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777"/>
      </w:tblGrid>
      <w:tr w:rsidR="00E90958" w14:paraId="012497F9" w14:textId="77777777">
        <w:tc>
          <w:tcPr>
            <w:tcW w:w="1417" w:type="dxa"/>
            <w:shd w:val="clear" w:color="auto" w:fill="auto"/>
          </w:tcPr>
          <w:p w14:paraId="3048E472" w14:textId="77777777" w:rsidR="00E90958" w:rsidRDefault="00DE48C0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1066F30" wp14:editId="4EE47A86">
                  <wp:extent cx="723900" cy="723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7770C75F" w14:textId="77777777" w:rsidR="00E90958" w:rsidRDefault="00E9095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C9D7F2C" w14:textId="77777777" w:rsidR="00E90958" w:rsidRDefault="00E90958">
            <w:pPr>
              <w:spacing w:after="0"/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73E6EEE4" w14:textId="77777777" w:rsidR="00E90958" w:rsidRDefault="00E90958">
      <w:pPr>
        <w:pStyle w:val="Fcm"/>
      </w:pPr>
      <w:r>
        <w:t>TANTÁRGYI ADATLAP</w:t>
      </w:r>
    </w:p>
    <w:p w14:paraId="7D678CF3" w14:textId="77777777" w:rsidR="00E90958" w:rsidRDefault="00E90958">
      <w:pPr>
        <w:pStyle w:val="adat"/>
      </w:pPr>
    </w:p>
    <w:p w14:paraId="08972FDB" w14:textId="77777777" w:rsidR="00E90958" w:rsidRDefault="00E90958">
      <w:pPr>
        <w:pStyle w:val="FcmI"/>
      </w:pPr>
      <w:r>
        <w:t>Tantárgyleírás</w:t>
      </w:r>
    </w:p>
    <w:p w14:paraId="2B13957D" w14:textId="77777777" w:rsidR="00E90958" w:rsidRDefault="00E90958">
      <w:pPr>
        <w:pStyle w:val="Cmsor1"/>
      </w:pPr>
      <w:r>
        <w:t>Alapadatok</w:t>
      </w:r>
    </w:p>
    <w:p w14:paraId="295AA757" w14:textId="77777777" w:rsidR="00E90958" w:rsidRDefault="00E90958">
      <w:pPr>
        <w:pStyle w:val="Cmsor2"/>
        <w:rPr>
          <w:lang w:val="en-GB"/>
        </w:rPr>
      </w:pPr>
      <w:r>
        <w:t xml:space="preserve">Tantárgy neve (magyarul, angolul) </w:t>
      </w:r>
    </w:p>
    <w:p w14:paraId="15D280A9" w14:textId="1933B51D" w:rsidR="00E90958" w:rsidRDefault="005F6496">
      <w:pPr>
        <w:pStyle w:val="adatB"/>
      </w:pPr>
      <w:bookmarkStart w:id="0" w:name="_Hlk137587169"/>
      <w:r>
        <w:rPr>
          <w:lang w:val="en-GB"/>
        </w:rPr>
        <w:t>A világ városépítészete</w:t>
      </w:r>
      <w:r w:rsidR="00E90958">
        <w:rPr>
          <w:lang w:val="en-GB"/>
        </w:rPr>
        <w:t xml:space="preserve"> </w:t>
      </w:r>
      <w:r w:rsidR="00A53967">
        <w:rPr>
          <w:lang w:val="en-GB"/>
        </w:rPr>
        <w:t xml:space="preserve">/ kultúra </w:t>
      </w:r>
      <w:r w:rsidR="00D71ABC">
        <w:rPr>
          <w:lang w:val="en-GB"/>
        </w:rPr>
        <w:t>és társadalom</w:t>
      </w:r>
      <w:r w:rsidR="00E90958">
        <w:rPr>
          <w:rFonts w:ascii="Arial" w:hAnsi="Arial" w:cs="Arial"/>
        </w:rPr>
        <w:t xml:space="preserve">● </w:t>
      </w:r>
      <w:r>
        <w:rPr>
          <w:rFonts w:ascii="Arial" w:hAnsi="Arial" w:cs="Arial"/>
          <w:lang w:val="en-GB"/>
        </w:rPr>
        <w:t>Cities of the World</w:t>
      </w:r>
      <w:r w:rsidR="00A53967">
        <w:rPr>
          <w:rFonts w:ascii="Arial" w:hAnsi="Arial" w:cs="Arial"/>
          <w:lang w:val="en-GB"/>
        </w:rPr>
        <w:t xml:space="preserve"> / culture</w:t>
      </w:r>
      <w:bookmarkEnd w:id="0"/>
      <w:r w:rsidR="00D71ABC">
        <w:rPr>
          <w:rFonts w:ascii="Arial" w:hAnsi="Arial" w:cs="Arial"/>
          <w:lang w:val="en-GB"/>
        </w:rPr>
        <w:t xml:space="preserve"> and society</w:t>
      </w:r>
    </w:p>
    <w:p w14:paraId="479E94E2" w14:textId="77777777" w:rsidR="00E90958" w:rsidRDefault="00E90958">
      <w:pPr>
        <w:pStyle w:val="Cmsor2"/>
        <w:rPr>
          <w:rStyle w:val="adatC"/>
          <w:rFonts w:ascii="Segoe UI" w:hAnsi="Segoe UI"/>
        </w:rPr>
      </w:pPr>
      <w:r>
        <w:t>Azonosító (tantárgykód)</w:t>
      </w:r>
    </w:p>
    <w:p w14:paraId="29C27280" w14:textId="17EC7733" w:rsidR="00E90958" w:rsidRDefault="005F6496">
      <w:pPr>
        <w:pStyle w:val="adat"/>
      </w:pPr>
      <w:r>
        <w:t>BMEEPUI</w:t>
      </w:r>
      <w:r w:rsidR="00613E91">
        <w:t>M201</w:t>
      </w:r>
    </w:p>
    <w:p w14:paraId="23AF6E85" w14:textId="77777777" w:rsidR="00E90958" w:rsidRDefault="00E90958">
      <w:pPr>
        <w:pStyle w:val="Cmsor2"/>
      </w:pPr>
      <w:r>
        <w:t>A tantárgy jellege</w:t>
      </w:r>
    </w:p>
    <w:p w14:paraId="1C2FABE0" w14:textId="77777777" w:rsidR="00E90958" w:rsidRDefault="00E90958">
      <w:pPr>
        <w:pStyle w:val="adat"/>
      </w:pPr>
      <w:r>
        <w:t>kontaktórával rendelkező tanegység</w:t>
      </w:r>
    </w:p>
    <w:p w14:paraId="6BE175C2" w14:textId="77777777" w:rsidR="00E90958" w:rsidRDefault="00E90958">
      <w:pPr>
        <w:pStyle w:val="Cmsor2"/>
      </w:pPr>
      <w:r>
        <w:t>Kurzustípusok és óraszámok</w:t>
      </w:r>
    </w:p>
    <w:tbl>
      <w:tblPr>
        <w:tblW w:w="0" w:type="auto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E90958" w14:paraId="593304C1" w14:textId="77777777">
        <w:tc>
          <w:tcPr>
            <w:tcW w:w="3398" w:type="dxa"/>
            <w:shd w:val="clear" w:color="auto" w:fill="auto"/>
            <w:vAlign w:val="center"/>
          </w:tcPr>
          <w:p w14:paraId="436F74F5" w14:textId="77777777" w:rsidR="00E90958" w:rsidRDefault="00E90958">
            <w:pPr>
              <w:pStyle w:val="adatB"/>
              <w:spacing w:after="0"/>
            </w:pPr>
            <w:r>
              <w:t>kurzustípus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5E6C0FC" w14:textId="77777777" w:rsidR="00E90958" w:rsidRDefault="00E90958">
            <w:pPr>
              <w:pStyle w:val="adatB"/>
              <w:spacing w:after="0"/>
            </w:pPr>
            <w:r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0863F31" w14:textId="77777777" w:rsidR="00E90958" w:rsidRDefault="00E90958">
            <w:pPr>
              <w:pStyle w:val="adatB"/>
              <w:spacing w:after="0"/>
            </w:pPr>
            <w:r>
              <w:t>jelleg</w:t>
            </w:r>
          </w:p>
        </w:tc>
      </w:tr>
      <w:tr w:rsidR="00E90958" w14:paraId="49A3CA5C" w14:textId="77777777">
        <w:tc>
          <w:tcPr>
            <w:tcW w:w="3398" w:type="dxa"/>
            <w:shd w:val="clear" w:color="auto" w:fill="auto"/>
            <w:vAlign w:val="center"/>
          </w:tcPr>
          <w:p w14:paraId="154A44AC" w14:textId="77777777" w:rsidR="00E90958" w:rsidRDefault="00E90958">
            <w:pPr>
              <w:pStyle w:val="adat"/>
              <w:spacing w:after="0"/>
            </w:pPr>
            <w: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D3924D1" w14:textId="77777777" w:rsidR="00E90958" w:rsidRDefault="00E90958">
            <w:pPr>
              <w:pStyle w:val="adat"/>
              <w:spacing w:after="0"/>
            </w:pPr>
            <w:r>
              <w:t>2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44657D0" w14:textId="77777777" w:rsidR="00E90958" w:rsidRDefault="003541B6">
            <w:pPr>
              <w:pStyle w:val="adat"/>
              <w:spacing w:after="0"/>
            </w:pPr>
            <w:r>
              <w:t>önálló</w:t>
            </w:r>
          </w:p>
        </w:tc>
      </w:tr>
      <w:tr w:rsidR="00E90958" w14:paraId="7FF722A0" w14:textId="77777777">
        <w:tc>
          <w:tcPr>
            <w:tcW w:w="3398" w:type="dxa"/>
            <w:shd w:val="clear" w:color="auto" w:fill="auto"/>
            <w:vAlign w:val="center"/>
          </w:tcPr>
          <w:p w14:paraId="2B9718BE" w14:textId="77777777" w:rsidR="00E90958" w:rsidRDefault="00E90958">
            <w:pPr>
              <w:pStyle w:val="adat"/>
              <w:spacing w:after="0"/>
            </w:pPr>
            <w: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E9D0B63" w14:textId="50E9E6D5" w:rsidR="00E90958" w:rsidRDefault="00C83452">
            <w:pPr>
              <w:pStyle w:val="adat"/>
              <w:spacing w:after="0"/>
            </w:pPr>
            <w:r>
              <w:t>1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9CAB10D" w14:textId="10681061" w:rsidR="00E90958" w:rsidRDefault="00C83452">
            <w:pPr>
              <w:pStyle w:val="adat"/>
              <w:spacing w:after="0"/>
            </w:pPr>
            <w:r>
              <w:t>kapcsolt</w:t>
            </w:r>
          </w:p>
        </w:tc>
      </w:tr>
      <w:tr w:rsidR="00E90958" w14:paraId="0EA552CE" w14:textId="77777777">
        <w:tc>
          <w:tcPr>
            <w:tcW w:w="3398" w:type="dxa"/>
            <w:shd w:val="clear" w:color="auto" w:fill="auto"/>
            <w:vAlign w:val="center"/>
          </w:tcPr>
          <w:p w14:paraId="46F84B56" w14:textId="77777777" w:rsidR="00E90958" w:rsidRDefault="00E90958">
            <w:pPr>
              <w:pStyle w:val="adat"/>
              <w:spacing w:after="0"/>
            </w:pPr>
            <w:r>
              <w:t>laboratóriumi 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E6EFBC8" w14:textId="77777777" w:rsidR="00E90958" w:rsidRDefault="00E90958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2BE03D1" w14:textId="77777777" w:rsidR="00E90958" w:rsidRDefault="00E90958">
            <w:pPr>
              <w:pStyle w:val="adat"/>
              <w:spacing w:after="0"/>
            </w:pPr>
          </w:p>
        </w:tc>
      </w:tr>
    </w:tbl>
    <w:p w14:paraId="77664F32" w14:textId="77777777" w:rsidR="00E90958" w:rsidRDefault="00E90958">
      <w:pPr>
        <w:pStyle w:val="Cmsor2"/>
      </w:pPr>
      <w:r>
        <w:t>Tanulmányi teljesítményértékelés (minőségi értékelés) típusa</w:t>
      </w:r>
    </w:p>
    <w:p w14:paraId="2AF9315E" w14:textId="77777777" w:rsidR="00E90958" w:rsidRDefault="00000000">
      <w:pPr>
        <w:pStyle w:val="adat"/>
      </w:pPr>
      <w:sdt>
        <w:sdtPr>
          <w:id w:val="629290714"/>
          <w:placeholder>
            <w:docPart w:val="26D83AFDF6A34BF9B76D0C24131EB75C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Content>
          <w:r w:rsidR="005F6496">
            <w:t>félévközi érdemjegy (f)</w:t>
          </w:r>
        </w:sdtContent>
      </w:sdt>
    </w:p>
    <w:p w14:paraId="34E7B4E5" w14:textId="77777777" w:rsidR="00E90958" w:rsidRDefault="00E90958">
      <w:pPr>
        <w:pStyle w:val="Cmsor2"/>
      </w:pPr>
      <w:r>
        <w:t xml:space="preserve">Kreditszám </w:t>
      </w:r>
    </w:p>
    <w:p w14:paraId="3813958D" w14:textId="46C1DA21" w:rsidR="00E90958" w:rsidRDefault="00C83452">
      <w:pPr>
        <w:pStyle w:val="adat"/>
      </w:pPr>
      <w:r>
        <w:t>3</w:t>
      </w:r>
    </w:p>
    <w:p w14:paraId="625D0C53" w14:textId="77777777" w:rsidR="00E90958" w:rsidRDefault="00E90958">
      <w:pPr>
        <w:pStyle w:val="Cmsor2"/>
      </w:pPr>
      <w:r>
        <w:t>Tantárgyfelelős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921"/>
      </w:tblGrid>
      <w:tr w:rsidR="00E90958" w14:paraId="0D27CD78" w14:textId="77777777">
        <w:tc>
          <w:tcPr>
            <w:tcW w:w="2284" w:type="dxa"/>
            <w:shd w:val="clear" w:color="auto" w:fill="auto"/>
            <w:vAlign w:val="center"/>
          </w:tcPr>
          <w:p w14:paraId="26AEBEA5" w14:textId="77777777" w:rsidR="00E90958" w:rsidRDefault="00E90958">
            <w:pPr>
              <w:pStyle w:val="adat"/>
              <w:spacing w:after="0"/>
            </w:pPr>
            <w:r>
              <w:t>neve:</w:t>
            </w:r>
          </w:p>
        </w:tc>
        <w:tc>
          <w:tcPr>
            <w:tcW w:w="7921" w:type="dxa"/>
            <w:vMerge w:val="restart"/>
            <w:shd w:val="clear" w:color="auto" w:fill="auto"/>
            <w:vAlign w:val="center"/>
          </w:tcPr>
          <w:p w14:paraId="18D48866" w14:textId="707B2BD2" w:rsidR="00E90958" w:rsidRDefault="00C83452">
            <w:pPr>
              <w:pStyle w:val="adatB"/>
              <w:spacing w:after="0"/>
            </w:pPr>
            <w:r>
              <w:t>Szabó Árpád</w:t>
            </w:r>
            <w:r w:rsidR="005F6496" w:rsidRPr="005F6496">
              <w:t xml:space="preserve"> DLA</w:t>
            </w:r>
          </w:p>
          <w:p w14:paraId="2C817D55" w14:textId="66A9E987" w:rsidR="00E90958" w:rsidRDefault="00E90958">
            <w:pPr>
              <w:pStyle w:val="adat"/>
              <w:spacing w:after="0"/>
            </w:pPr>
            <w:r>
              <w:t xml:space="preserve">egyetemi </w:t>
            </w:r>
            <w:r w:rsidR="00C83452">
              <w:t>docens</w:t>
            </w:r>
          </w:p>
          <w:p w14:paraId="7EB1FC45" w14:textId="46B01C38" w:rsidR="00E90958" w:rsidRDefault="00C83452">
            <w:pPr>
              <w:pStyle w:val="adat"/>
              <w:spacing w:after="0"/>
            </w:pPr>
            <w:r>
              <w:t>szabo.arpad</w:t>
            </w:r>
            <w:r w:rsidR="00E90958">
              <w:t>@urb.bme.hu</w:t>
            </w:r>
          </w:p>
        </w:tc>
      </w:tr>
      <w:tr w:rsidR="00E90958" w14:paraId="0FA268F2" w14:textId="77777777">
        <w:tc>
          <w:tcPr>
            <w:tcW w:w="2284" w:type="dxa"/>
            <w:shd w:val="clear" w:color="auto" w:fill="auto"/>
            <w:vAlign w:val="center"/>
          </w:tcPr>
          <w:p w14:paraId="4B02255F" w14:textId="77777777" w:rsidR="00E90958" w:rsidRDefault="00E90958">
            <w:pPr>
              <w:pStyle w:val="adat"/>
              <w:spacing w:after="0"/>
            </w:pPr>
            <w:r>
              <w:t>beosztása: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2C6090DE" w14:textId="77777777" w:rsidR="00E90958" w:rsidRDefault="00E90958">
            <w:pPr>
              <w:spacing w:after="0"/>
              <w:jc w:val="center"/>
            </w:pPr>
          </w:p>
        </w:tc>
      </w:tr>
      <w:tr w:rsidR="00E90958" w14:paraId="03A2DD0A" w14:textId="77777777">
        <w:tc>
          <w:tcPr>
            <w:tcW w:w="2284" w:type="dxa"/>
            <w:shd w:val="clear" w:color="auto" w:fill="auto"/>
            <w:vAlign w:val="center"/>
          </w:tcPr>
          <w:p w14:paraId="64A0CCA6" w14:textId="77777777" w:rsidR="00E90958" w:rsidRDefault="00E90958">
            <w:pPr>
              <w:pStyle w:val="adat"/>
              <w:spacing w:after="0"/>
            </w:pPr>
            <w:r>
              <w:t>elérhetősége: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07D7FA1D" w14:textId="77777777" w:rsidR="00E90958" w:rsidRDefault="00E90958">
            <w:pPr>
              <w:spacing w:after="0"/>
              <w:jc w:val="center"/>
            </w:pPr>
          </w:p>
        </w:tc>
      </w:tr>
    </w:tbl>
    <w:p w14:paraId="1A068C72" w14:textId="77777777" w:rsidR="00E90958" w:rsidRDefault="00E90958">
      <w:pPr>
        <w:pStyle w:val="Cmsor2"/>
      </w:pPr>
      <w:r>
        <w:t>Tantárgyat gondozó oktatási szervezeti egység</w:t>
      </w:r>
    </w:p>
    <w:p w14:paraId="0846B3A8" w14:textId="77777777" w:rsidR="00E90958" w:rsidRDefault="00E90958">
      <w:pPr>
        <w:pStyle w:val="adatB"/>
      </w:pPr>
      <w:r>
        <w:t>Urbanisztika Tanszék</w:t>
      </w:r>
    </w:p>
    <w:p w14:paraId="1B66D706" w14:textId="77777777" w:rsidR="00E90958" w:rsidRDefault="00E90958">
      <w:pPr>
        <w:pStyle w:val="Cmsor2"/>
      </w:pPr>
      <w:r>
        <w:t xml:space="preserve">A tantárgy weblapja </w:t>
      </w:r>
    </w:p>
    <w:p w14:paraId="5353D459" w14:textId="77777777" w:rsidR="00E90958" w:rsidRPr="00305969" w:rsidRDefault="005F6496">
      <w:pPr>
        <w:pStyle w:val="adat"/>
        <w:rPr>
          <w:i/>
        </w:rPr>
      </w:pPr>
      <w:r w:rsidRPr="005F6496">
        <w:rPr>
          <w:i/>
        </w:rPr>
        <w:t>http://www.urbanisztika.bme.hu/oktatas/osztatlan-oteves-es-bsc-kepzes-kotelezo-tantargyai/a-vilag-varosepiteszete/</w:t>
      </w:r>
    </w:p>
    <w:p w14:paraId="52064BFF" w14:textId="77777777" w:rsidR="00E90958" w:rsidRDefault="00E90958">
      <w:pPr>
        <w:pStyle w:val="Cmsor2"/>
      </w:pPr>
      <w:r>
        <w:t xml:space="preserve">A tantárgy oktatásának nyelve </w:t>
      </w:r>
    </w:p>
    <w:p w14:paraId="569E6488" w14:textId="77777777" w:rsidR="00E90958" w:rsidRDefault="00E90958">
      <w:pPr>
        <w:pStyle w:val="adat"/>
      </w:pPr>
      <w:r>
        <w:t>magyar</w:t>
      </w:r>
      <w:r w:rsidR="006A1C02">
        <w:t>, angol</w:t>
      </w:r>
    </w:p>
    <w:p w14:paraId="158388A8" w14:textId="77777777" w:rsidR="00E90958" w:rsidRDefault="00E90958">
      <w:pPr>
        <w:pStyle w:val="Cmsor2"/>
      </w:pPr>
      <w:r>
        <w:t>A tantárgy tantervi szerepe, ajánlott féléve</w:t>
      </w:r>
    </w:p>
    <w:p w14:paraId="721E40F0" w14:textId="77777777" w:rsidR="00E90958" w:rsidRDefault="00E90958">
      <w:pPr>
        <w:pStyle w:val="adat"/>
      </w:pPr>
      <w:r>
        <w:t>Kötelező az alábbi képzéseken:</w:t>
      </w:r>
    </w:p>
    <w:p w14:paraId="0DAE21F7" w14:textId="77777777" w:rsidR="00E90958" w:rsidRDefault="00E90958">
      <w:pPr>
        <w:pStyle w:val="adat"/>
      </w:pPr>
      <w:r>
        <w:t>-</w:t>
      </w:r>
    </w:p>
    <w:p w14:paraId="6C59AE0F" w14:textId="77777777" w:rsidR="00E90958" w:rsidRDefault="00E90958">
      <w:pPr>
        <w:pStyle w:val="Szvegtrzs"/>
        <w:rPr>
          <w:rStyle w:val="adatC"/>
          <w:rFonts w:ascii="Segoe UI" w:hAnsi="Segoe UI"/>
          <w:b w:val="0"/>
        </w:rPr>
      </w:pPr>
      <w:r>
        <w:tab/>
        <w:t>Kötelezően választható az alábbi képzéseken:</w:t>
      </w:r>
    </w:p>
    <w:p w14:paraId="47777188" w14:textId="77777777" w:rsidR="00E90958" w:rsidRPr="00613E91" w:rsidRDefault="00551363" w:rsidP="00551363">
      <w:pPr>
        <w:pStyle w:val="Cmsor4"/>
        <w:numPr>
          <w:ilvl w:val="0"/>
          <w:numId w:val="0"/>
        </w:numPr>
        <w:ind w:left="992" w:hanging="283"/>
        <w:rPr>
          <w:rStyle w:val="adatC"/>
          <w:rFonts w:ascii="Segoe UI" w:hAnsi="Segoe UI"/>
          <w:b w:val="0"/>
        </w:rPr>
      </w:pPr>
      <w:r w:rsidRPr="00613E91">
        <w:rPr>
          <w:rStyle w:val="adatC"/>
          <w:rFonts w:ascii="Segoe UI" w:hAnsi="Segoe UI"/>
          <w:b w:val="0"/>
        </w:rPr>
        <w:t xml:space="preserve">1. </w:t>
      </w:r>
      <w:r w:rsidR="00E90958" w:rsidRPr="00613E91">
        <w:rPr>
          <w:rStyle w:val="adatC"/>
          <w:rFonts w:ascii="Segoe UI" w:hAnsi="Segoe UI"/>
          <w:b w:val="0"/>
        </w:rPr>
        <w:t>3N</w:t>
      </w:r>
      <w:r w:rsidRPr="00613E91">
        <w:rPr>
          <w:rStyle w:val="adatC"/>
          <w:rFonts w:ascii="Segoe UI" w:hAnsi="Segoe UI"/>
          <w:b w:val="0"/>
        </w:rPr>
        <w:t>-</w:t>
      </w:r>
      <w:r w:rsidR="00E90958" w:rsidRPr="00613E91">
        <w:rPr>
          <w:rStyle w:val="adatC"/>
          <w:rFonts w:ascii="Segoe UI" w:hAnsi="Segoe UI"/>
          <w:b w:val="0"/>
        </w:rPr>
        <w:t>M0</w:t>
      </w:r>
      <w:r w:rsidR="00E90958" w:rsidRPr="00613E91">
        <w:t xml:space="preserve"> ● Építészmérnöki nappali osztatlan mesterképzés magyar nyelven ● 8. félév</w:t>
      </w:r>
    </w:p>
    <w:p w14:paraId="4C4B4074" w14:textId="4C171250" w:rsidR="00E90958" w:rsidRPr="00613E91" w:rsidRDefault="00551363" w:rsidP="00551363">
      <w:pPr>
        <w:pStyle w:val="Cmsor4"/>
        <w:numPr>
          <w:ilvl w:val="0"/>
          <w:numId w:val="0"/>
        </w:numPr>
        <w:ind w:left="992" w:hanging="283"/>
        <w:rPr>
          <w:rStyle w:val="adatC"/>
          <w:rFonts w:ascii="Segoe UI" w:hAnsi="Segoe UI"/>
          <w:b w:val="0"/>
        </w:rPr>
      </w:pPr>
      <w:r w:rsidRPr="00613E91">
        <w:rPr>
          <w:rStyle w:val="adatC"/>
          <w:rFonts w:ascii="Segoe UI" w:hAnsi="Segoe UI"/>
          <w:b w:val="0"/>
        </w:rPr>
        <w:t xml:space="preserve">2. </w:t>
      </w:r>
      <w:r w:rsidR="00E90958" w:rsidRPr="00613E91">
        <w:rPr>
          <w:rStyle w:val="adatC"/>
          <w:rFonts w:ascii="Segoe UI" w:hAnsi="Segoe UI"/>
          <w:b w:val="0"/>
        </w:rPr>
        <w:t>3N-</w:t>
      </w:r>
      <w:r w:rsidR="00DE48C0" w:rsidRPr="00613E91">
        <w:rPr>
          <w:rStyle w:val="adatC"/>
          <w:rFonts w:ascii="Segoe UI" w:hAnsi="Segoe UI"/>
          <w:b w:val="0"/>
        </w:rPr>
        <w:t>ME</w:t>
      </w:r>
      <w:r w:rsidR="00E90958" w:rsidRPr="00613E91">
        <w:rPr>
          <w:rStyle w:val="adatC"/>
          <w:rFonts w:ascii="Segoe UI" w:hAnsi="Segoe UI"/>
          <w:b w:val="0"/>
        </w:rPr>
        <w:t xml:space="preserve"> ● Építészmérnöki nappali mesterképzés „Várostervezés és főépítész” specializáció </w:t>
      </w:r>
      <w:r w:rsidR="00613E91" w:rsidRPr="00613E91">
        <w:rPr>
          <w:rStyle w:val="adatC"/>
          <w:rFonts w:ascii="Segoe UI" w:hAnsi="Segoe UI"/>
          <w:b w:val="0"/>
        </w:rPr>
        <w:t>magyar és angol</w:t>
      </w:r>
      <w:r w:rsidR="00E90958" w:rsidRPr="00613E91">
        <w:rPr>
          <w:rStyle w:val="adatC"/>
          <w:rFonts w:ascii="Segoe UI" w:hAnsi="Segoe UI"/>
          <w:b w:val="0"/>
        </w:rPr>
        <w:t xml:space="preserve"> nyelven ● 2. félév</w:t>
      </w:r>
    </w:p>
    <w:p w14:paraId="7DF47801" w14:textId="77777777" w:rsidR="00E90958" w:rsidRPr="00613E91" w:rsidRDefault="00551363" w:rsidP="00551363">
      <w:pPr>
        <w:pStyle w:val="Cmsor4"/>
        <w:numPr>
          <w:ilvl w:val="0"/>
          <w:numId w:val="0"/>
        </w:numPr>
        <w:ind w:left="992" w:hanging="283"/>
        <w:rPr>
          <w:rStyle w:val="adatC"/>
          <w:rFonts w:ascii="Segoe UI" w:hAnsi="Segoe UI"/>
        </w:rPr>
      </w:pPr>
      <w:r w:rsidRPr="00613E91">
        <w:rPr>
          <w:rStyle w:val="adatC"/>
          <w:rFonts w:ascii="Segoe UI" w:hAnsi="Segoe UI"/>
          <w:b w:val="0"/>
        </w:rPr>
        <w:t>3. 3N-</w:t>
      </w:r>
      <w:r w:rsidR="00DE48C0" w:rsidRPr="00613E91">
        <w:rPr>
          <w:rStyle w:val="adatC"/>
          <w:rFonts w:ascii="Segoe UI" w:hAnsi="Segoe UI"/>
          <w:b w:val="0"/>
        </w:rPr>
        <w:t>ME</w:t>
      </w:r>
      <w:r w:rsidRPr="00613E91">
        <w:rPr>
          <w:rStyle w:val="adatC"/>
          <w:rFonts w:ascii="Segoe UI" w:hAnsi="Segoe UI"/>
          <w:b w:val="0"/>
        </w:rPr>
        <w:t xml:space="preserve"> ● </w:t>
      </w:r>
      <w:r w:rsidR="00E90958" w:rsidRPr="00613E91">
        <w:rPr>
          <w:rStyle w:val="adatC"/>
          <w:rFonts w:ascii="Segoe UI" w:hAnsi="Segoe UI"/>
          <w:b w:val="0"/>
        </w:rPr>
        <w:t>Építészmérnöki nappali mesterképzés „</w:t>
      </w:r>
      <w:r w:rsidRPr="00613E91">
        <w:rPr>
          <w:rStyle w:val="adatC"/>
          <w:rFonts w:ascii="Segoe UI" w:hAnsi="Segoe UI"/>
          <w:b w:val="0"/>
        </w:rPr>
        <w:t>Építészeti tervezés és belsőépítészet</w:t>
      </w:r>
      <w:r w:rsidR="00E90958" w:rsidRPr="00613E91">
        <w:rPr>
          <w:rStyle w:val="adatC"/>
          <w:rFonts w:ascii="Segoe UI" w:hAnsi="Segoe UI"/>
          <w:b w:val="0"/>
        </w:rPr>
        <w:t>” specializáció magyar nyelven ● 2. félév</w:t>
      </w:r>
    </w:p>
    <w:p w14:paraId="26ACC4B6" w14:textId="77777777" w:rsidR="00E90958" w:rsidRDefault="00E90958">
      <w:pPr>
        <w:pStyle w:val="Szvegtrzs"/>
      </w:pPr>
    </w:p>
    <w:p w14:paraId="4D0347D1" w14:textId="77777777" w:rsidR="00E90958" w:rsidRDefault="00E90958">
      <w:pPr>
        <w:pStyle w:val="Cmsor2"/>
      </w:pPr>
      <w:r>
        <w:lastRenderedPageBreak/>
        <w:t xml:space="preserve">Közvetlen előkövetelmények </w:t>
      </w:r>
    </w:p>
    <w:p w14:paraId="11E704A1" w14:textId="77777777" w:rsidR="00E90958" w:rsidRDefault="00E90958">
      <w:pPr>
        <w:pStyle w:val="Cmsor3"/>
      </w:pPr>
      <w:r>
        <w:t xml:space="preserve">Erős előkövetelmény: </w:t>
      </w:r>
    </w:p>
    <w:p w14:paraId="66A956F3" w14:textId="77777777" w:rsidR="00E90958" w:rsidRDefault="00E90958">
      <w:pPr>
        <w:pStyle w:val="Cmsor4"/>
        <w:numPr>
          <w:ilvl w:val="0"/>
          <w:numId w:val="0"/>
        </w:numPr>
        <w:ind w:left="1134"/>
      </w:pPr>
      <w:r>
        <w:t>—</w:t>
      </w:r>
    </w:p>
    <w:p w14:paraId="0979868A" w14:textId="77777777" w:rsidR="00E90958" w:rsidRDefault="00E90958">
      <w:pPr>
        <w:pStyle w:val="Cmsor3"/>
        <w:rPr>
          <w:rStyle w:val="adatC"/>
          <w:rFonts w:ascii="Segoe UI" w:hAnsi="Segoe UI"/>
          <w:b w:val="0"/>
        </w:rPr>
      </w:pPr>
      <w:r>
        <w:t>Gyenge előkövetelmény:</w:t>
      </w:r>
    </w:p>
    <w:p w14:paraId="162B22F1" w14:textId="77777777" w:rsidR="006A1C02" w:rsidRDefault="006A1C02" w:rsidP="006A1C02">
      <w:pPr>
        <w:pStyle w:val="Cmsor4"/>
        <w:numPr>
          <w:ilvl w:val="0"/>
          <w:numId w:val="0"/>
        </w:numPr>
        <w:ind w:left="1134"/>
      </w:pPr>
      <w:r>
        <w:t>—</w:t>
      </w:r>
    </w:p>
    <w:p w14:paraId="0FE843FB" w14:textId="77777777" w:rsidR="00E90958" w:rsidRDefault="00E90958">
      <w:pPr>
        <w:pStyle w:val="Cmsor3"/>
      </w:pPr>
      <w:r>
        <w:t>Párhuzamos előkövetelmény:</w:t>
      </w:r>
    </w:p>
    <w:p w14:paraId="5C84B226" w14:textId="77777777" w:rsidR="006A1C02" w:rsidRDefault="006A1C02" w:rsidP="006A1C02">
      <w:pPr>
        <w:pStyle w:val="Cmsor4"/>
        <w:numPr>
          <w:ilvl w:val="0"/>
          <w:numId w:val="0"/>
        </w:numPr>
        <w:ind w:left="1134"/>
      </w:pPr>
      <w:r>
        <w:t>—</w:t>
      </w:r>
    </w:p>
    <w:p w14:paraId="69B33DF5" w14:textId="77777777" w:rsidR="00E90958" w:rsidRDefault="00E90958">
      <w:pPr>
        <w:pStyle w:val="Cmsor3"/>
      </w:pPr>
      <w:r>
        <w:t>Kizáró feltétel (nem vehető fel a tantárgy, ha korábban teljesítette az alábbi tantárgyak vagy tantárgycsoportok bármelyikét):</w:t>
      </w:r>
    </w:p>
    <w:p w14:paraId="1C5CDE43" w14:textId="77777777" w:rsidR="00E90958" w:rsidRDefault="00E90958">
      <w:pPr>
        <w:pStyle w:val="Cmsor4"/>
        <w:numPr>
          <w:ilvl w:val="0"/>
          <w:numId w:val="0"/>
        </w:numPr>
        <w:ind w:left="992"/>
      </w:pPr>
      <w:r>
        <w:t>—</w:t>
      </w:r>
    </w:p>
    <w:p w14:paraId="31C7664A" w14:textId="77777777" w:rsidR="00E90958" w:rsidRDefault="00E90958">
      <w:pPr>
        <w:pStyle w:val="Cmsor2"/>
      </w:pPr>
      <w:r>
        <w:t>A tantárgyleírás érvényessége</w:t>
      </w:r>
    </w:p>
    <w:p w14:paraId="49ABF654" w14:textId="3D8D0093" w:rsidR="00E90958" w:rsidRDefault="00E90958">
      <w:pPr>
        <w:pStyle w:val="adat"/>
      </w:pPr>
      <w:r>
        <w:t>Jóváhagyta az Építészmérnöki Kar T</w:t>
      </w:r>
      <w:r w:rsidR="00743062">
        <w:t>anácsa, érvényesség kezdete 20</w:t>
      </w:r>
      <w:r w:rsidR="00C83452">
        <w:t>23</w:t>
      </w:r>
      <w:r>
        <w:t xml:space="preserve">. </w:t>
      </w:r>
      <w:r w:rsidR="00C83452">
        <w:t>június</w:t>
      </w:r>
      <w:r w:rsidR="00A9693F">
        <w:t xml:space="preserve"> </w:t>
      </w:r>
      <w:r w:rsidR="00613E91">
        <w:t>21.</w:t>
      </w:r>
    </w:p>
    <w:p w14:paraId="6515DF5D" w14:textId="77777777" w:rsidR="00743062" w:rsidRDefault="00743062">
      <w:pPr>
        <w:pStyle w:val="adat"/>
      </w:pPr>
    </w:p>
    <w:p w14:paraId="1326CD60" w14:textId="77777777" w:rsidR="00E90958" w:rsidRDefault="00E90958">
      <w:pPr>
        <w:pStyle w:val="Cmsor1"/>
      </w:pPr>
      <w:r>
        <w:t xml:space="preserve">Célkitűzések és tanulási eredmények </w:t>
      </w:r>
    </w:p>
    <w:p w14:paraId="52A1A681" w14:textId="77777777" w:rsidR="00E90958" w:rsidRDefault="00E90958">
      <w:pPr>
        <w:pStyle w:val="Cmsor2"/>
      </w:pPr>
      <w:r>
        <w:t xml:space="preserve">Célkitűzések </w:t>
      </w:r>
    </w:p>
    <w:p w14:paraId="1E7D7968" w14:textId="77777777" w:rsidR="00E90958" w:rsidRDefault="002B26EC" w:rsidP="00551363">
      <w:pPr>
        <w:ind w:left="709"/>
      </w:pPr>
      <w:r w:rsidRPr="002B26EC">
        <w:t>A tantárgy elsődleges célja, hogy a hallgatóknak bevezetést adjon a világ városépítési kultúráinak sokféleségébe, sajátos térhasználataiba. Tárgyalja a települések térbeni, társadalmi változásait, és keresi a változások okait, összefüggéseit. Az egyes jelenségek fontosságát személyes tapasztalatokon és példákon keresztül világítja meg</w:t>
      </w:r>
      <w:r w:rsidR="00E90958">
        <w:t>.</w:t>
      </w:r>
      <w:bookmarkStart w:id="1" w:name="_Ref448730858"/>
    </w:p>
    <w:p w14:paraId="4EA75CC1" w14:textId="77777777" w:rsidR="00E90958" w:rsidRDefault="00E90958">
      <w:pPr>
        <w:pStyle w:val="Cmsor2"/>
        <w:rPr>
          <w:rFonts w:ascii="Segoe UI" w:hAnsi="Segoe UI"/>
          <w:szCs w:val="22"/>
        </w:rPr>
      </w:pPr>
      <w:r>
        <w:t xml:space="preserve">Tanulási eredmények </w:t>
      </w:r>
      <w:bookmarkEnd w:id="1"/>
    </w:p>
    <w:p w14:paraId="059E2704" w14:textId="77777777" w:rsidR="00E90958" w:rsidRDefault="00E90958">
      <w:pPr>
        <w:pStyle w:val="adat"/>
      </w:pPr>
      <w:r>
        <w:t>A tantárgy sikeres teljesítésével elsajátítható kompetenciák</w:t>
      </w:r>
    </w:p>
    <w:p w14:paraId="1F4B8232" w14:textId="77777777" w:rsidR="00E90958" w:rsidRDefault="00E90958">
      <w:pPr>
        <w:pStyle w:val="Cmsor3"/>
        <w:rPr>
          <w:rFonts w:cs="Times"/>
          <w:szCs w:val="22"/>
        </w:rPr>
      </w:pPr>
      <w:r>
        <w:rPr>
          <w:szCs w:val="22"/>
        </w:rPr>
        <w:t>Tudás</w:t>
      </w:r>
      <w:r w:rsidR="00305969">
        <w:rPr>
          <w:szCs w:val="22"/>
        </w:rPr>
        <w:t xml:space="preserve"> </w:t>
      </w:r>
      <w:r w:rsidR="00305969">
        <w:t>– a KKK 6</w:t>
      </w:r>
      <w:r w:rsidR="00305969" w:rsidRPr="0070154B">
        <w:t>.1.</w:t>
      </w:r>
      <w:r w:rsidR="00305969">
        <w:t>1</w:t>
      </w:r>
      <w:r w:rsidR="00305969" w:rsidRPr="0070154B">
        <w:t>.</w:t>
      </w:r>
      <w:r w:rsidR="00305969">
        <w:t xml:space="preserve"> pontja szerint:</w:t>
      </w:r>
    </w:p>
    <w:p w14:paraId="2ECE856B" w14:textId="77777777" w:rsidR="005F46D3" w:rsidRDefault="005F46D3" w:rsidP="005F46D3">
      <w:pPr>
        <w:pStyle w:val="Cmsor4"/>
        <w:rPr>
          <w:rFonts w:cs="Times"/>
        </w:rPr>
      </w:pPr>
      <w:r>
        <w:rPr>
          <w:rFonts w:cs="Times"/>
        </w:rPr>
        <w:t xml:space="preserve">Megfelelő mértékben ismeri az építészethez kapcsolódó humán tudományokat, az építészetre ható társadalmi folyamatokat </w:t>
      </w:r>
      <w:r>
        <w:t>(KKK I/1),</w:t>
      </w:r>
    </w:p>
    <w:p w14:paraId="43E117C3" w14:textId="77777777" w:rsidR="00E90958" w:rsidRDefault="005F46D3">
      <w:pPr>
        <w:pStyle w:val="Cmsor4"/>
        <w:rPr>
          <w:rFonts w:cs="Times"/>
        </w:rPr>
      </w:pPr>
      <w:r>
        <w:t>Ismeri a települések kialakulásának, fejlődésének történetét, okait, átlátja a korszerű településfejlesztés elveit, módszereit, szabályzási eszközeit</w:t>
      </w:r>
      <w:r w:rsidR="002B26EC">
        <w:rPr>
          <w:rFonts w:cs="Times"/>
        </w:rPr>
        <w:t xml:space="preserve"> </w:t>
      </w:r>
      <w:r w:rsidR="002B26EC">
        <w:t>(KKK I/</w:t>
      </w:r>
      <w:r>
        <w:t>2</w:t>
      </w:r>
      <w:r w:rsidR="002B26EC">
        <w:t>),</w:t>
      </w:r>
    </w:p>
    <w:p w14:paraId="2D596F07" w14:textId="77777777" w:rsidR="00E90958" w:rsidRPr="005F46D3" w:rsidRDefault="005F46D3" w:rsidP="008D5E87">
      <w:pPr>
        <w:pStyle w:val="Cmsor4"/>
        <w:rPr>
          <w:rFonts w:cs="Times"/>
        </w:rPr>
      </w:pPr>
      <w:r w:rsidRPr="005F46D3">
        <w:rPr>
          <w:rFonts w:cs="Times"/>
        </w:rPr>
        <w:t xml:space="preserve">Érti az emberek, az épített és a természeti környezet közötti kapcsolatokat, kölcsönhatásokat, ismeri az épületek tervezésének elveit, lépéseit. </w:t>
      </w:r>
      <w:r w:rsidR="002B26EC">
        <w:t>(KKK I/</w:t>
      </w:r>
      <w:r>
        <w:t>5</w:t>
      </w:r>
      <w:r w:rsidR="002B26EC">
        <w:t>)</w:t>
      </w:r>
      <w:r w:rsidR="00E90958" w:rsidRPr="005F46D3">
        <w:rPr>
          <w:rFonts w:cs="Times"/>
        </w:rPr>
        <w:t>.</w:t>
      </w:r>
    </w:p>
    <w:p w14:paraId="5B053B8E" w14:textId="77777777" w:rsidR="00E90958" w:rsidRDefault="00E90958">
      <w:pPr>
        <w:pStyle w:val="Cmsor3"/>
        <w:rPr>
          <w:rFonts w:cs="Times"/>
          <w:szCs w:val="22"/>
        </w:rPr>
      </w:pPr>
      <w:r>
        <w:rPr>
          <w:szCs w:val="22"/>
        </w:rPr>
        <w:t>Képesség</w:t>
      </w:r>
      <w:r w:rsidR="00305969">
        <w:rPr>
          <w:szCs w:val="22"/>
        </w:rPr>
        <w:t xml:space="preserve"> </w:t>
      </w:r>
      <w:r w:rsidR="00305969">
        <w:t>– a KKK 6</w:t>
      </w:r>
      <w:r w:rsidR="00305969" w:rsidRPr="0070154B">
        <w:t>.1.</w:t>
      </w:r>
      <w:r w:rsidR="00305969">
        <w:t>2</w:t>
      </w:r>
      <w:r w:rsidR="00305969" w:rsidRPr="0070154B">
        <w:t>.</w:t>
      </w:r>
      <w:r w:rsidR="00305969">
        <w:t xml:space="preserve"> pontja szerint:</w:t>
      </w:r>
    </w:p>
    <w:p w14:paraId="72CA9285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Képes a várostervezési folyamatot a koncepcióalkotástól a részlettervek szintjén keresztül a megvalósulásig átlátni</w:t>
      </w:r>
      <w:r w:rsidR="002B26EC">
        <w:rPr>
          <w:rFonts w:cs="Times"/>
        </w:rPr>
        <w:t xml:space="preserve"> </w:t>
      </w:r>
      <w:r w:rsidR="002B26EC">
        <w:t>(KKK II/</w:t>
      </w:r>
      <w:r w:rsidR="005F46D3">
        <w:t>2</w:t>
      </w:r>
      <w:r w:rsidR="002B26EC">
        <w:t>),</w:t>
      </w:r>
    </w:p>
    <w:p w14:paraId="6063F3A6" w14:textId="77777777" w:rsidR="00E90958" w:rsidRPr="005F46D3" w:rsidRDefault="00E90958" w:rsidP="005F46D3">
      <w:pPr>
        <w:pStyle w:val="Cmsor4"/>
        <w:rPr>
          <w:rFonts w:cs="Times"/>
        </w:rPr>
      </w:pPr>
      <w:r>
        <w:rPr>
          <w:rFonts w:cs="Times"/>
        </w:rPr>
        <w:t>Képes az építészeti tervezés és az építési folyamatok során keletkező problémák felismerésére, a különböző szempontok közti összefüggések átlátására, rangsorolására, a különböző lehetőségek közötti körültekintő döntésre</w:t>
      </w:r>
      <w:r w:rsidR="002B26EC">
        <w:rPr>
          <w:rFonts w:cs="Times"/>
        </w:rPr>
        <w:t xml:space="preserve"> </w:t>
      </w:r>
      <w:r w:rsidR="002B26EC">
        <w:t>(KKK II/1</w:t>
      </w:r>
      <w:r w:rsidR="005F46D3">
        <w:t>4</w:t>
      </w:r>
      <w:r w:rsidR="002B26EC">
        <w:t>),</w:t>
      </w:r>
    </w:p>
    <w:p w14:paraId="7587008B" w14:textId="77777777" w:rsidR="00E90958" w:rsidRDefault="00E90958">
      <w:pPr>
        <w:pStyle w:val="Cmsor3"/>
        <w:rPr>
          <w:rFonts w:cs="Times"/>
          <w:szCs w:val="22"/>
        </w:rPr>
      </w:pPr>
      <w:r>
        <w:rPr>
          <w:szCs w:val="22"/>
        </w:rPr>
        <w:t>Attitűd</w:t>
      </w:r>
      <w:r w:rsidR="00305969">
        <w:rPr>
          <w:szCs w:val="22"/>
        </w:rPr>
        <w:t xml:space="preserve"> </w:t>
      </w:r>
      <w:r w:rsidR="00305969">
        <w:t>– a KKK 6</w:t>
      </w:r>
      <w:r w:rsidR="00305969" w:rsidRPr="0070154B">
        <w:t>.1.</w:t>
      </w:r>
      <w:r w:rsidR="00305969">
        <w:t>3</w:t>
      </w:r>
      <w:r w:rsidR="00305969" w:rsidRPr="0070154B">
        <w:t>.</w:t>
      </w:r>
      <w:r w:rsidR="00305969">
        <w:t xml:space="preserve"> pontja szerint:</w:t>
      </w:r>
    </w:p>
    <w:p w14:paraId="572CBB26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Munkája során törekszik a rendszerszemléletű, folyamatorientált, komplex megközelítésre, a problémák felismerésére, és azok kreatív megoldására. Egyszerre és arányosan alkalmazza az intuitív és az ismereteken alapuló megközelítéseket</w:t>
      </w:r>
      <w:r w:rsidR="002B26EC">
        <w:rPr>
          <w:rFonts w:cs="Times"/>
        </w:rPr>
        <w:t xml:space="preserve"> </w:t>
      </w:r>
      <w:r w:rsidR="002B26EC">
        <w:t>(KKK III/</w:t>
      </w:r>
      <w:r w:rsidR="00914792">
        <w:t>3</w:t>
      </w:r>
      <w:r w:rsidR="002B26EC">
        <w:t>),</w:t>
      </w:r>
    </w:p>
    <w:p w14:paraId="6A1474F2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Törekszik az ökológiai szempontok megismertetésére és érvényesítésére, jövőtudatos, fenntartható, energiahatékony városi együttesek létrehozására</w:t>
      </w:r>
      <w:r w:rsidR="002B26EC">
        <w:rPr>
          <w:rFonts w:cs="Times"/>
        </w:rPr>
        <w:t xml:space="preserve"> </w:t>
      </w:r>
      <w:r w:rsidR="002B26EC">
        <w:t>(KKK III/</w:t>
      </w:r>
      <w:r w:rsidR="00914792">
        <w:t>5</w:t>
      </w:r>
      <w:r w:rsidR="002B26EC">
        <w:t>),</w:t>
      </w:r>
    </w:p>
    <w:p w14:paraId="2DD76772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Nyitott az új információk befogadására, törekszik szakmai- és általános műveltségének folyamatos fejlesztésére</w:t>
      </w:r>
      <w:r w:rsidR="002B26EC">
        <w:rPr>
          <w:rFonts w:cs="Times"/>
        </w:rPr>
        <w:t xml:space="preserve"> </w:t>
      </w:r>
      <w:r w:rsidR="002B26EC">
        <w:t>(KKK III/6),</w:t>
      </w:r>
    </w:p>
    <w:p w14:paraId="3BA839BC" w14:textId="77777777" w:rsidR="00E90958" w:rsidRDefault="00E90958">
      <w:pPr>
        <w:pStyle w:val="Cmsor4"/>
      </w:pPr>
      <w:r>
        <w:rPr>
          <w:rFonts w:cs="Times"/>
        </w:rPr>
        <w:t>Törekszik az építész szakma közösségi szolgálatba állítására, érzékeny az emberi problémákra, nyitott a környezeti és társadalmi kihívásokra, mindeközben tiszteli a hagyományokat, felismeri és védi az épített- és természeti környezet értékeit</w:t>
      </w:r>
      <w:r w:rsidR="002B26EC">
        <w:rPr>
          <w:rFonts w:cs="Times"/>
        </w:rPr>
        <w:t xml:space="preserve"> </w:t>
      </w:r>
      <w:r w:rsidR="002B26EC">
        <w:t>(KKK III/1</w:t>
      </w:r>
      <w:r w:rsidR="00914792">
        <w:t>0</w:t>
      </w:r>
      <w:r w:rsidR="002B26EC">
        <w:t>),</w:t>
      </w:r>
    </w:p>
    <w:p w14:paraId="3FBBB96A" w14:textId="77777777" w:rsidR="00E90958" w:rsidRDefault="00E90958">
      <w:pPr>
        <w:pStyle w:val="Cmsor3"/>
        <w:rPr>
          <w:rFonts w:cs="Times"/>
          <w:szCs w:val="22"/>
        </w:rPr>
      </w:pPr>
      <w:r>
        <w:rPr>
          <w:szCs w:val="22"/>
        </w:rPr>
        <w:t>Önállóság és felelősség</w:t>
      </w:r>
      <w:r w:rsidR="00305969">
        <w:rPr>
          <w:szCs w:val="22"/>
        </w:rPr>
        <w:t xml:space="preserve"> </w:t>
      </w:r>
      <w:r w:rsidR="00305969">
        <w:t>– a KKK 6</w:t>
      </w:r>
      <w:r w:rsidR="00305969" w:rsidRPr="0070154B">
        <w:t>.1.</w:t>
      </w:r>
      <w:r w:rsidR="00305969">
        <w:t>4</w:t>
      </w:r>
      <w:r w:rsidR="00305969" w:rsidRPr="0070154B">
        <w:t>.</w:t>
      </w:r>
      <w:r w:rsidR="00305969">
        <w:t xml:space="preserve"> pontja szerint:</w:t>
      </w:r>
    </w:p>
    <w:p w14:paraId="1FC4E25D" w14:textId="77777777" w:rsidR="00E90958" w:rsidRDefault="00E90958">
      <w:pPr>
        <w:pStyle w:val="Cmsor4"/>
        <w:rPr>
          <w:rFonts w:cs="Times"/>
        </w:rPr>
      </w:pPr>
      <w:r>
        <w:rPr>
          <w:rFonts w:cs="Times"/>
        </w:rPr>
        <w:t>Döntéseit körültekintően, szükség esetén a megfelelő szakterületek képviselőivel konzultálva, de önállóan hozza és azokért felelősséget vállal</w:t>
      </w:r>
      <w:r w:rsidR="00C06064">
        <w:rPr>
          <w:rFonts w:cs="Times"/>
        </w:rPr>
        <w:t xml:space="preserve"> </w:t>
      </w:r>
      <w:r w:rsidR="00C06064">
        <w:t>(KKK IV/</w:t>
      </w:r>
      <w:r w:rsidR="00914792">
        <w:t>3</w:t>
      </w:r>
      <w:r w:rsidR="00C06064">
        <w:t>),</w:t>
      </w:r>
    </w:p>
    <w:p w14:paraId="5F2CCEDE" w14:textId="77777777" w:rsidR="00E90958" w:rsidRDefault="00E90958">
      <w:pPr>
        <w:pStyle w:val="Cmsor4"/>
      </w:pPr>
      <w:r>
        <w:rPr>
          <w:rFonts w:cs="Times"/>
        </w:rPr>
        <w:t>Munkáját személyes anyagi és erkölcsi felelősségének, és az épített környezet társadalmi hatásának tudatában végzi</w:t>
      </w:r>
      <w:r w:rsidR="00C06064">
        <w:rPr>
          <w:rFonts w:cs="Times"/>
        </w:rPr>
        <w:t xml:space="preserve"> </w:t>
      </w:r>
      <w:r w:rsidR="00C06064">
        <w:t>(KKK IV/</w:t>
      </w:r>
      <w:r w:rsidR="00914792">
        <w:t>4</w:t>
      </w:r>
      <w:r w:rsidR="00C06064">
        <w:t>).</w:t>
      </w:r>
    </w:p>
    <w:p w14:paraId="5509069F" w14:textId="77777777" w:rsidR="00E90958" w:rsidRDefault="00E90958">
      <w:pPr>
        <w:pStyle w:val="Cmsor2"/>
      </w:pPr>
      <w:r>
        <w:lastRenderedPageBreak/>
        <w:t xml:space="preserve">Oktatási módszertan </w:t>
      </w:r>
    </w:p>
    <w:p w14:paraId="564FD1C9" w14:textId="067699A2" w:rsidR="00A9693F" w:rsidRPr="00A9693F" w:rsidRDefault="00E90958" w:rsidP="00743062">
      <w:pPr>
        <w:pStyle w:val="adat"/>
      </w:pPr>
      <w:r>
        <w:t xml:space="preserve">Előadás </w:t>
      </w:r>
    </w:p>
    <w:p w14:paraId="4F2FE58F" w14:textId="77777777" w:rsidR="00E90958" w:rsidRDefault="00E90958">
      <w:pPr>
        <w:pStyle w:val="Cmsor2"/>
      </w:pPr>
      <w:r>
        <w:t>Tanulástámogató anyagok</w:t>
      </w:r>
    </w:p>
    <w:p w14:paraId="7B867B1C" w14:textId="77777777" w:rsidR="00E90958" w:rsidRDefault="00E90958">
      <w:pPr>
        <w:pStyle w:val="Cmsor3"/>
      </w:pPr>
      <w:r>
        <w:t>Szakirodalom</w:t>
      </w:r>
    </w:p>
    <w:p w14:paraId="712DCB0B" w14:textId="77777777" w:rsidR="00914792" w:rsidRDefault="00914792" w:rsidP="00914792">
      <w:pPr>
        <w:pStyle w:val="adat"/>
      </w:pPr>
      <w:r>
        <w:t>Benevolo, Leonardo: A város Európa történetében. Budapest, Atlantisz Könyvkiadó, 1994.</w:t>
      </w:r>
    </w:p>
    <w:p w14:paraId="04D3582A" w14:textId="77777777" w:rsidR="00914792" w:rsidRDefault="00914792" w:rsidP="00914792">
      <w:pPr>
        <w:pStyle w:val="adat"/>
      </w:pPr>
      <w:r>
        <w:t>Benevolo, Leonardo: Storia della città. Roma-Bari, Laterza &amp; Figli Spa, 1978.</w:t>
      </w:r>
    </w:p>
    <w:p w14:paraId="3AE9FDC7" w14:textId="77777777" w:rsidR="00914792" w:rsidRDefault="00914792" w:rsidP="00914792">
      <w:pPr>
        <w:pStyle w:val="adat"/>
      </w:pPr>
      <w:r>
        <w:t>Goodman, David - Chant, Colin: European Cities and Technology: industrial to post-industrial city. Milton Keynes, The Open University, 1999</w:t>
      </w:r>
    </w:p>
    <w:p w14:paraId="3DB98FD0" w14:textId="77777777" w:rsidR="00914792" w:rsidRDefault="00914792" w:rsidP="00914792">
      <w:pPr>
        <w:pStyle w:val="adat"/>
      </w:pPr>
      <w:r>
        <w:t>Gutkind, Erwin Anton International History of City Development. New York, The Free Press, 1965.</w:t>
      </w:r>
    </w:p>
    <w:p w14:paraId="12CEF435" w14:textId="77777777" w:rsidR="00914792" w:rsidRDefault="00914792" w:rsidP="00914792">
      <w:pPr>
        <w:pStyle w:val="adat"/>
      </w:pPr>
      <w:r>
        <w:t>Kließ, Walter: Urbanismus im Industriezeitalter, Von der klassizistischen Stadt zur Garden City. Berlin, Ernst &amp; Sohn, 1991.</w:t>
      </w:r>
    </w:p>
    <w:p w14:paraId="287B6055" w14:textId="77777777" w:rsidR="00914792" w:rsidRDefault="00914792" w:rsidP="00914792">
      <w:pPr>
        <w:pStyle w:val="adat"/>
      </w:pPr>
      <w:r>
        <w:t>Kostof, Spiro: The City Shaped: urban patterns and meanings through history. Boston, Toronto, London, Little, … 1991.</w:t>
      </w:r>
    </w:p>
    <w:p w14:paraId="202B76DF" w14:textId="77777777" w:rsidR="00914792" w:rsidRDefault="00914792" w:rsidP="00914792">
      <w:pPr>
        <w:pStyle w:val="adat"/>
      </w:pPr>
      <w:r>
        <w:t>Dr. F. Körner Zsuzsa: A városépítés története: A római civilizáció és városkultúra, egyetemi jegyzet. Budapest, BME Építészmérnöki kar Urbanisztika Tanszék, 1999.</w:t>
      </w:r>
    </w:p>
    <w:p w14:paraId="3E7C0242" w14:textId="77777777" w:rsidR="00E90958" w:rsidRDefault="00356D48" w:rsidP="00914792">
      <w:pPr>
        <w:pStyle w:val="adat"/>
      </w:pPr>
      <w:r w:rsidRPr="00356D48">
        <w:t>Benkő Melinda-Fonyódi Mariann: Glocal city - Kortárs európai városépítészet</w:t>
      </w:r>
    </w:p>
    <w:p w14:paraId="366F6F20" w14:textId="77777777" w:rsidR="00E90958" w:rsidRDefault="00E90958">
      <w:pPr>
        <w:pStyle w:val="Cmsor3"/>
      </w:pPr>
      <w:r>
        <w:t xml:space="preserve">Jegyzetek </w:t>
      </w:r>
    </w:p>
    <w:p w14:paraId="6C06ED99" w14:textId="77777777" w:rsidR="00E90958" w:rsidRDefault="00E90958">
      <w:pPr>
        <w:pStyle w:val="adat"/>
      </w:pPr>
      <w:r>
        <w:t>-</w:t>
      </w:r>
    </w:p>
    <w:p w14:paraId="60D5F1A7" w14:textId="77777777" w:rsidR="00E90958" w:rsidRDefault="00E90958">
      <w:pPr>
        <w:pStyle w:val="Cmsor3"/>
      </w:pPr>
      <w:r>
        <w:t xml:space="preserve">Letölthető anyagok </w:t>
      </w:r>
    </w:p>
    <w:p w14:paraId="0AA4833D" w14:textId="77777777" w:rsidR="00E90958" w:rsidRDefault="00E90958" w:rsidP="0032751E">
      <w:pPr>
        <w:pStyle w:val="adat"/>
      </w:pPr>
      <w:r>
        <w:t>további elektronikus segédanyagok a tárgy honlapján</w:t>
      </w:r>
    </w:p>
    <w:p w14:paraId="644B8064" w14:textId="77777777" w:rsidR="00653E55" w:rsidRDefault="00653E55" w:rsidP="0032751E">
      <w:pPr>
        <w:pStyle w:val="adat"/>
      </w:pPr>
    </w:p>
    <w:p w14:paraId="3F89763D" w14:textId="77777777" w:rsidR="00653E55" w:rsidRDefault="00653E55" w:rsidP="00653E55">
      <w:pPr>
        <w:pStyle w:val="Cmsor1"/>
      </w:pPr>
      <w:r>
        <w:t>Tantárgy tematikája</w:t>
      </w:r>
    </w:p>
    <w:p w14:paraId="1789C9F2" w14:textId="77777777" w:rsidR="00653E55" w:rsidRDefault="00653E55" w:rsidP="00653E55">
      <w:pPr>
        <w:pStyle w:val="Cmsor2"/>
        <w:pBdr>
          <w:bottom w:val="single" w:sz="4" w:space="1" w:color="auto"/>
        </w:pBdr>
        <w:suppressAutoHyphens w:val="0"/>
        <w:spacing w:line="240" w:lineRule="auto"/>
      </w:pPr>
      <w:r>
        <w:t>Előadások tematikája</w:t>
      </w:r>
    </w:p>
    <w:p w14:paraId="1C14FCD8" w14:textId="77777777" w:rsidR="00356D48" w:rsidRDefault="00356D48" w:rsidP="00356D48">
      <w:pPr>
        <w:spacing w:line="276" w:lineRule="auto"/>
        <w:ind w:left="709"/>
        <w:jc w:val="left"/>
      </w:pPr>
      <w:r>
        <w:t>A témánként felkért előadók személyes benyomásait is tartalmazó előadásait követő beszélgetéseken ismerkedünk a világ városépítészetével. A példák kapcsán a következő témákat járjuk közösen körbe:</w:t>
      </w:r>
    </w:p>
    <w:p w14:paraId="6C349939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 xml:space="preserve">városok kialakulásának feltételei, </w:t>
      </w:r>
    </w:p>
    <w:p w14:paraId="38E706BC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 xml:space="preserve">fejlődésük különböző útjai, </w:t>
      </w:r>
    </w:p>
    <w:p w14:paraId="11FA2AD9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társadalmi folyamatok térbeli tükröződésének nyomai,</w:t>
      </w:r>
    </w:p>
    <w:p w14:paraId="454A846C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mai állapotuk és jövőjük alakulásának lehetséges alternatívái,</w:t>
      </w:r>
    </w:p>
    <w:p w14:paraId="56C708E9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a városok folytonos változásának mozgató rugói,</w:t>
      </w:r>
    </w:p>
    <w:p w14:paraId="2CADBF24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városépítészeti tendenciák a települések történetében,</w:t>
      </w:r>
    </w:p>
    <w:p w14:paraId="208AA285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a városi lét általános és sajátos vonásai,</w:t>
      </w:r>
    </w:p>
    <w:p w14:paraId="01898503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építészet és kultúra megkülönböztető jegyei,</w:t>
      </w:r>
    </w:p>
    <w:p w14:paraId="13C07C84" w14:textId="77777777" w:rsidR="00356D48" w:rsidRDefault="00356D48" w:rsidP="00356D48">
      <w:pPr>
        <w:tabs>
          <w:tab w:val="left" w:pos="993"/>
        </w:tabs>
        <w:spacing w:line="276" w:lineRule="auto"/>
        <w:ind w:left="709"/>
        <w:jc w:val="left"/>
      </w:pPr>
      <w:r>
        <w:t>-</w:t>
      </w:r>
      <w:r>
        <w:tab/>
        <w:t>a helyi kultúrák sajátosságainak szerepe a globalizációban stb.</w:t>
      </w:r>
    </w:p>
    <w:p w14:paraId="5A757ED0" w14:textId="77777777" w:rsidR="007207D8" w:rsidRPr="00356D48" w:rsidRDefault="00356D48" w:rsidP="00356D48">
      <w:pPr>
        <w:spacing w:line="276" w:lineRule="auto"/>
        <w:ind w:left="709"/>
        <w:jc w:val="left"/>
      </w:pPr>
      <w:r>
        <w:t>A félévente változó példák lehetnek városok és városi régiók, mint például: Barcelona, New York, Bécs, Berlin, Párizs, Tokió, Bagdad, Moszkva, Prága, Róma, Budapest, Isztambul, Peking, Mexikó stb. Az előadás témája akár egy jól ismert város is lehet, hiszen egy más szempontú bemutatása a város új arcával ismerteti meg a hallgatót. Az ismeretszerzésen kívül oktatási cél a városi jelenségek és összefüggések iránti érdeklődés felkeltése.</w:t>
      </w:r>
    </w:p>
    <w:p w14:paraId="688ED301" w14:textId="77777777" w:rsidR="00653E55" w:rsidRDefault="00653E55" w:rsidP="00653E55">
      <w:pPr>
        <w:pStyle w:val="Cmsor2"/>
        <w:pBdr>
          <w:bottom w:val="single" w:sz="4" w:space="1" w:color="auto"/>
        </w:pBdr>
        <w:suppressAutoHyphens w:val="0"/>
        <w:spacing w:line="240" w:lineRule="auto"/>
      </w:pPr>
      <w:r>
        <w:t>Gyakorlati órák tematikája</w:t>
      </w:r>
    </w:p>
    <w:p w14:paraId="4A41C300" w14:textId="77777777" w:rsidR="00653E55" w:rsidRPr="0070154B" w:rsidRDefault="007207D8" w:rsidP="00653E55">
      <w:pPr>
        <w:pStyle w:val="Listaszerbekezds"/>
        <w:numPr>
          <w:ilvl w:val="0"/>
          <w:numId w:val="4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653E55" w:rsidRPr="0070154B">
        <w:rPr>
          <w:i/>
        </w:rPr>
        <w:t xml:space="preserve"> </w:t>
      </w:r>
    </w:p>
    <w:p w14:paraId="57E2B795" w14:textId="77777777" w:rsidR="00653E55" w:rsidRDefault="00653E55" w:rsidP="0032751E">
      <w:pPr>
        <w:pStyle w:val="adat"/>
      </w:pPr>
    </w:p>
    <w:p w14:paraId="2FA9AE24" w14:textId="77777777" w:rsidR="00E90958" w:rsidRDefault="00E90958">
      <w:pPr>
        <w:pStyle w:val="FcmI"/>
        <w:pageBreakBefore/>
      </w:pPr>
      <w:r>
        <w:lastRenderedPageBreak/>
        <w:t xml:space="preserve">TantárgyKövetelmények </w:t>
      </w:r>
    </w:p>
    <w:p w14:paraId="1B8A5AD8" w14:textId="77777777" w:rsidR="00E90958" w:rsidRDefault="00E90958">
      <w:pPr>
        <w:pStyle w:val="Cmsor1"/>
        <w:rPr>
          <w:bCs/>
          <w:color w:val="000000"/>
        </w:rPr>
      </w:pPr>
      <w:r>
        <w:t>A Tanulmányi teljesítmény ellenőrzése ÉS értékelése</w:t>
      </w:r>
    </w:p>
    <w:p w14:paraId="25CBDA0D" w14:textId="77777777" w:rsidR="00E90958" w:rsidRDefault="00E90958">
      <w:pPr>
        <w:pStyle w:val="Cmsor2"/>
      </w:pPr>
      <w:r>
        <w:rPr>
          <w:bCs/>
          <w:color w:val="000000"/>
        </w:rPr>
        <w:t xml:space="preserve">Általános szabályok </w:t>
      </w:r>
    </w:p>
    <w:p w14:paraId="1878E670" w14:textId="77777777" w:rsidR="00E90958" w:rsidRDefault="00E90958">
      <w:pPr>
        <w:pStyle w:val="Cmsor3"/>
      </w:pPr>
      <w:r w:rsidRPr="00551363">
        <w:t>Az előadás látogatása kötelező. A megengedett hiányzások számát a hatályos Tanulmányi- és</w:t>
      </w:r>
      <w:r>
        <w:t xml:space="preserve"> Vizsgaszabályzat</w:t>
      </w:r>
      <w:r w:rsidR="00551363">
        <w:t xml:space="preserve"> (TVSZ)</w:t>
      </w:r>
      <w:r>
        <w:t xml:space="preserve"> írja elő. A teljesítményértékelések alapját az előadásokon elhangzott ismeretek és a szakirodalom összessége képezi.</w:t>
      </w:r>
    </w:p>
    <w:p w14:paraId="712D15A0" w14:textId="77777777" w:rsidR="00E90958" w:rsidRDefault="00E90958">
      <w:pPr>
        <w:pStyle w:val="Cmsor3"/>
      </w:pPr>
      <w:r>
        <w:t xml:space="preserve">Vitás esetekben a hatályos </w:t>
      </w:r>
      <w:r w:rsidR="00551363">
        <w:t>TVSZ</w:t>
      </w:r>
      <w:r>
        <w:t>, továbbá a hatályos Etikai Kódex szabályrendszere az irányadó.</w:t>
      </w:r>
    </w:p>
    <w:p w14:paraId="69A38B24" w14:textId="77777777" w:rsidR="00E90958" w:rsidRDefault="00E90958">
      <w:pPr>
        <w:pStyle w:val="Cmsor2"/>
      </w:pPr>
      <w:r>
        <w:t>Teljesítményértékelési módszerek</w:t>
      </w:r>
    </w:p>
    <w:p w14:paraId="421DD332" w14:textId="77777777" w:rsidR="00E90958" w:rsidRDefault="00E90958">
      <w:pPr>
        <w:pStyle w:val="Cmsor3"/>
      </w:pPr>
      <w:r>
        <w:rPr>
          <w:i/>
        </w:rPr>
        <w:t>Szorgalmi időszakban végzett teljesítményértékelések:</w:t>
      </w:r>
      <w:r>
        <w:t xml:space="preserve"> </w:t>
      </w:r>
    </w:p>
    <w:p w14:paraId="0D3C0D51" w14:textId="02A23045" w:rsidR="00356D48" w:rsidRDefault="00356D48" w:rsidP="00356D48">
      <w:pPr>
        <w:pStyle w:val="Cmsor4"/>
        <w:jc w:val="both"/>
        <w:rPr>
          <w:rFonts w:asciiTheme="minorHAnsi" w:eastAsiaTheme="majorEastAsia" w:hAnsiTheme="minorHAnsi" w:cs="Times New Roman"/>
          <w:lang w:eastAsia="en-US"/>
        </w:rPr>
      </w:pPr>
      <w:r>
        <w:rPr>
          <w:i/>
        </w:rPr>
        <w:t>Összegző tanulmányi teljesítményértékelés</w:t>
      </w:r>
      <w:r>
        <w:t xml:space="preserve"> (a továbbiakban zárthelyi dolgozat): a tantárgy tudás, képesség típusú kompetenciaelemeinek komplex, írásos értékelési módja </w:t>
      </w:r>
      <w:r w:rsidR="00B05002">
        <w:t xml:space="preserve">egy </w:t>
      </w:r>
      <w:r>
        <w:t xml:space="preserve">zárthelyi dolgozat formájában, </w:t>
      </w:r>
      <w:r w:rsidR="00B05002">
        <w:t>mely</w:t>
      </w:r>
      <w:r>
        <w:t xml:space="preserve"> alapvetően a megszerzett elméleti ismeretek felmérésére szolgál. </w:t>
      </w:r>
    </w:p>
    <w:p w14:paraId="53D7A255" w14:textId="7F07A564" w:rsidR="00E90958" w:rsidRPr="00356D48" w:rsidRDefault="00356D48" w:rsidP="003D6C4A">
      <w:pPr>
        <w:pStyle w:val="Cmsor4"/>
        <w:jc w:val="both"/>
        <w:rPr>
          <w:i/>
        </w:rPr>
      </w:pPr>
      <w:r w:rsidRPr="00356D48">
        <w:rPr>
          <w:rFonts w:cs="Times New Roman"/>
          <w:i/>
        </w:rPr>
        <w:t>Részteljesítmény-értékelés</w:t>
      </w:r>
      <w:r w:rsidRPr="00356D48">
        <w:rPr>
          <w:rFonts w:cs="Times New Roman"/>
        </w:rPr>
        <w:t xml:space="preserve"> (a továbbiakban elemző feladat): a tantárgy tudás, képesség, attitűd, valamint önállóság és felelősség típusú kompetenciaelemeinek komplex értékelési módja, melynek megjelenési formája az </w:t>
      </w:r>
      <w:r w:rsidR="00B05002">
        <w:rPr>
          <w:rFonts w:cs="Times New Roman"/>
        </w:rPr>
        <w:t>önállóan</w:t>
      </w:r>
      <w:r w:rsidRPr="00356D48">
        <w:rPr>
          <w:rFonts w:cs="Times New Roman"/>
        </w:rPr>
        <w:t xml:space="preserve"> készített elemző feladat; annak tartalmát, követelményeit, beadási határidejét, értékelési módját a félév aktuális tematikájának megfelelően specializáltan határozza meg a tárgyfelelős.</w:t>
      </w:r>
    </w:p>
    <w:p w14:paraId="127B82C7" w14:textId="0090F115" w:rsidR="00E90958" w:rsidRPr="007A313D" w:rsidRDefault="00E90958">
      <w:pPr>
        <w:pStyle w:val="Cmsor3"/>
        <w:rPr>
          <w:i/>
        </w:rPr>
      </w:pPr>
      <w:r w:rsidRPr="007A313D">
        <w:rPr>
          <w:i/>
        </w:rPr>
        <w:t>Vizsgaidőszakban végzett teljesítményértékelések:</w:t>
      </w:r>
      <w:r w:rsidR="00B05002">
        <w:rPr>
          <w:i/>
        </w:rPr>
        <w:t xml:space="preserve"> –</w:t>
      </w:r>
    </w:p>
    <w:p w14:paraId="7C8994FD" w14:textId="77777777" w:rsidR="00E90958" w:rsidRDefault="00E90958">
      <w:pPr>
        <w:pStyle w:val="Cmsor2"/>
      </w:pPr>
      <w:bookmarkStart w:id="2" w:name="_Ref466272077"/>
      <w:r>
        <w:t>Teljesítményértékelések részaránya a minősítésben</w:t>
      </w:r>
      <w:bookmarkEnd w:id="2"/>
    </w:p>
    <w:p w14:paraId="4525B010" w14:textId="77777777" w:rsidR="00E90958" w:rsidRDefault="00E90958">
      <w:pPr>
        <w:pStyle w:val="Cmsor3"/>
      </w:pPr>
      <w:r>
        <w:t xml:space="preserve">Az aláírás megszerzésének feltétele, hogy a hallgató a jelen Szabályzat előírásai szerint a tantárgykövetelményben meghatározott jelenléti követelményeket és a részteljesítményt teljesítse. </w:t>
      </w:r>
    </w:p>
    <w:p w14:paraId="51E01CEB" w14:textId="77777777" w:rsidR="00E90958" w:rsidRDefault="007A313D">
      <w:pPr>
        <w:pStyle w:val="Cmsor3"/>
      </w:pPr>
      <w:r w:rsidRPr="007A313D">
        <w:t xml:space="preserve">Az </w:t>
      </w:r>
      <w:r w:rsidR="00E90958" w:rsidRPr="007A313D">
        <w:t>összegző tanulmányi teljesítményértékelés ötfokozatú skálán kerül értékelésre.</w:t>
      </w:r>
    </w:p>
    <w:tbl>
      <w:tblPr>
        <w:tblStyle w:val="Rcsostblzat"/>
        <w:tblW w:w="10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2"/>
        <w:gridCol w:w="3508"/>
      </w:tblGrid>
      <w:tr w:rsidR="00356D48" w14:paraId="76E74F2B" w14:textId="77777777" w:rsidTr="00B05002">
        <w:trPr>
          <w:cantSplit/>
          <w:tblHeader/>
        </w:trPr>
        <w:tc>
          <w:tcPr>
            <w:tcW w:w="6692" w:type="dxa"/>
            <w:vAlign w:val="center"/>
            <w:hideMark/>
          </w:tcPr>
          <w:p w14:paraId="1DC24BAC" w14:textId="77777777" w:rsidR="00356D48" w:rsidRDefault="00356D48">
            <w:pPr>
              <w:pStyle w:val="adatB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t>szorgalmi időszakban végzett teljesítményértékelések</w:t>
            </w:r>
          </w:p>
        </w:tc>
        <w:tc>
          <w:tcPr>
            <w:tcW w:w="3508" w:type="dxa"/>
            <w:vAlign w:val="center"/>
            <w:hideMark/>
          </w:tcPr>
          <w:p w14:paraId="41DDD954" w14:textId="77777777" w:rsidR="00356D48" w:rsidRDefault="00356D48">
            <w:pPr>
              <w:pStyle w:val="adatB"/>
              <w:jc w:val="center"/>
            </w:pPr>
            <w:r>
              <w:t>részarány</w:t>
            </w:r>
          </w:p>
        </w:tc>
      </w:tr>
      <w:tr w:rsidR="00356D48" w14:paraId="74F198CF" w14:textId="77777777" w:rsidTr="00B05002">
        <w:trPr>
          <w:cantSplit/>
        </w:trPr>
        <w:tc>
          <w:tcPr>
            <w:tcW w:w="6692" w:type="dxa"/>
            <w:vAlign w:val="center"/>
            <w:hideMark/>
          </w:tcPr>
          <w:p w14:paraId="22D514CA" w14:textId="0B46AC90" w:rsidR="00356D48" w:rsidRDefault="00356D48">
            <w:pPr>
              <w:pStyle w:val="adat"/>
            </w:pPr>
            <w:r>
              <w:t>Zárthelyi dolgozat</w:t>
            </w:r>
          </w:p>
        </w:tc>
        <w:tc>
          <w:tcPr>
            <w:tcW w:w="3508" w:type="dxa"/>
            <w:vAlign w:val="center"/>
            <w:hideMark/>
          </w:tcPr>
          <w:p w14:paraId="638B6013" w14:textId="77777777" w:rsidR="00356D48" w:rsidRDefault="00000000">
            <w:pPr>
              <w:pStyle w:val="adat"/>
              <w:jc w:val="center"/>
            </w:pPr>
            <w:sdt>
              <w:sdtPr>
                <w:id w:val="987362662"/>
                <w:placeholder>
                  <w:docPart w:val="A9BE863D5B624DC089D3B3C4325ED545"/>
                </w:placeholder>
                <w:text/>
              </w:sdtPr>
              <w:sdtContent>
                <w:r w:rsidR="00356D48">
                  <w:t>50%</w:t>
                </w:r>
              </w:sdtContent>
            </w:sdt>
          </w:p>
        </w:tc>
      </w:tr>
      <w:tr w:rsidR="00356D48" w14:paraId="3F4BC9AE" w14:textId="77777777" w:rsidTr="00B05002">
        <w:trPr>
          <w:cantSplit/>
        </w:trPr>
        <w:tc>
          <w:tcPr>
            <w:tcW w:w="6692" w:type="dxa"/>
            <w:vAlign w:val="center"/>
            <w:hideMark/>
          </w:tcPr>
          <w:p w14:paraId="73802A38" w14:textId="121E778A" w:rsidR="00356D48" w:rsidRDefault="00B05002">
            <w:pPr>
              <w:pStyle w:val="adat"/>
            </w:pPr>
            <w:bookmarkStart w:id="3" w:name="_Hlk137587558"/>
            <w:r>
              <w:rPr>
                <w:rFonts w:cs="Times New Roman"/>
              </w:rPr>
              <w:t>Önállóan</w:t>
            </w:r>
            <w:r w:rsidRPr="00356D48">
              <w:rPr>
                <w:rFonts w:cs="Times New Roman"/>
              </w:rPr>
              <w:t xml:space="preserve"> készített elemző feladat</w:t>
            </w:r>
            <w:bookmarkEnd w:id="3"/>
          </w:p>
        </w:tc>
        <w:tc>
          <w:tcPr>
            <w:tcW w:w="3508" w:type="dxa"/>
            <w:vAlign w:val="center"/>
            <w:hideMark/>
          </w:tcPr>
          <w:p w14:paraId="16E08B46" w14:textId="77777777" w:rsidR="00356D48" w:rsidRDefault="00000000">
            <w:pPr>
              <w:pStyle w:val="adat"/>
              <w:jc w:val="center"/>
            </w:pPr>
            <w:sdt>
              <w:sdtPr>
                <w:id w:val="-550997446"/>
                <w:placeholder>
                  <w:docPart w:val="FAA4D80A5A234DF7BE01D6B0A96D4BBC"/>
                </w:placeholder>
                <w:text/>
              </w:sdtPr>
              <w:sdtContent>
                <w:r w:rsidR="00356D48">
                  <w:t>50%</w:t>
                </w:r>
              </w:sdtContent>
            </w:sdt>
          </w:p>
        </w:tc>
      </w:tr>
      <w:tr w:rsidR="00356D48" w14:paraId="61789F54" w14:textId="77777777" w:rsidTr="00B05002">
        <w:trPr>
          <w:cantSplit/>
        </w:trPr>
        <w:tc>
          <w:tcPr>
            <w:tcW w:w="6692" w:type="dxa"/>
            <w:vAlign w:val="center"/>
            <w:hideMark/>
          </w:tcPr>
          <w:p w14:paraId="4DC4FAE0" w14:textId="77777777" w:rsidR="00356D48" w:rsidRDefault="00356D48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508" w:type="dxa"/>
            <w:vAlign w:val="center"/>
            <w:hideMark/>
          </w:tcPr>
          <w:p w14:paraId="18D93FFE" w14:textId="77777777" w:rsidR="00356D48" w:rsidRDefault="00356D48">
            <w:pPr>
              <w:pStyle w:val="adatB"/>
              <w:jc w:val="center"/>
            </w:pPr>
            <w:r>
              <w:t>∑ 100%</w:t>
            </w:r>
          </w:p>
        </w:tc>
      </w:tr>
    </w:tbl>
    <w:p w14:paraId="6B855239" w14:textId="77777777" w:rsidR="00E90958" w:rsidRPr="007A313D" w:rsidRDefault="007A313D">
      <w:pPr>
        <w:pStyle w:val="Cmsor3"/>
      </w:pPr>
      <w:r w:rsidRPr="007A313D">
        <w:rPr>
          <w:rFonts w:cs="Segoe UI"/>
          <w:iCs/>
        </w:rPr>
        <w:t>A félévközi érdemjegy a szorgalmi időszakban megszerzett érdemjegy</w:t>
      </w:r>
      <w:r w:rsidR="00E90958" w:rsidRPr="007A313D">
        <w:rPr>
          <w:iCs/>
        </w:rPr>
        <w:t xml:space="preserve">. </w:t>
      </w:r>
    </w:p>
    <w:p w14:paraId="74B04672" w14:textId="77777777" w:rsidR="00E90958" w:rsidRDefault="00E90958">
      <w:pPr>
        <w:pStyle w:val="Cmsor2"/>
      </w:pPr>
      <w:r>
        <w:t xml:space="preserve">Érdemjegy megállapítás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9"/>
        <w:gridCol w:w="3188"/>
        <w:gridCol w:w="3796"/>
        <w:gridCol w:w="33"/>
      </w:tblGrid>
      <w:tr w:rsidR="00E90958" w14:paraId="35B00C00" w14:textId="77777777">
        <w:trPr>
          <w:cantSplit/>
          <w:tblHeader/>
        </w:trPr>
        <w:tc>
          <w:tcPr>
            <w:tcW w:w="3189" w:type="dxa"/>
            <w:shd w:val="clear" w:color="auto" w:fill="auto"/>
            <w:vAlign w:val="center"/>
          </w:tcPr>
          <w:p w14:paraId="298B796E" w14:textId="77777777" w:rsidR="00E90958" w:rsidRDefault="00E90958">
            <w:pPr>
              <w:pStyle w:val="adatB"/>
              <w:spacing w:after="0"/>
            </w:pPr>
            <w:r>
              <w:t>érdemjegy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6BE27BB" w14:textId="77777777" w:rsidR="00E90958" w:rsidRDefault="00E90958">
            <w:pPr>
              <w:pStyle w:val="adatB"/>
              <w:spacing w:after="0"/>
            </w:pPr>
            <w:r>
              <w:t>ECTS minősítés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280728AC" w14:textId="77777777" w:rsidR="00E90958" w:rsidRDefault="00E90958">
            <w:pPr>
              <w:pStyle w:val="adatB"/>
              <w:spacing w:after="0"/>
              <w:jc w:val="center"/>
            </w:pPr>
            <w:r>
              <w:t>Pontszám*</w:t>
            </w:r>
          </w:p>
        </w:tc>
      </w:tr>
      <w:tr w:rsidR="00E90958" w14:paraId="07C09E22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3DC93AB6" w14:textId="77777777" w:rsidR="00E90958" w:rsidRDefault="00E90958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BDE225E" w14:textId="77777777" w:rsidR="00E90958" w:rsidRDefault="00E90958">
            <w:pPr>
              <w:pStyle w:val="adat"/>
              <w:spacing w:after="0"/>
            </w:pPr>
            <w:r>
              <w:t>Excellent [A]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43D97093" w14:textId="77777777" w:rsidR="00E90958" w:rsidRDefault="00E90958">
            <w:pPr>
              <w:pStyle w:val="adat"/>
              <w:spacing w:after="0"/>
              <w:jc w:val="center"/>
            </w:pPr>
            <w:r>
              <w:t>≥ 90%</w:t>
            </w:r>
          </w:p>
        </w:tc>
      </w:tr>
      <w:tr w:rsidR="00E90958" w14:paraId="79CB87C7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037F32F5" w14:textId="77777777" w:rsidR="00E90958" w:rsidRDefault="00E90958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1D281BF" w14:textId="77777777" w:rsidR="00E90958" w:rsidRDefault="00E90958">
            <w:pPr>
              <w:pStyle w:val="adat"/>
              <w:spacing w:after="0"/>
            </w:pPr>
            <w:r>
              <w:t>Very Good [B]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43C864B0" w14:textId="77777777" w:rsidR="00E90958" w:rsidRDefault="00E90958">
            <w:pPr>
              <w:pStyle w:val="adat"/>
              <w:spacing w:after="0"/>
              <w:jc w:val="center"/>
            </w:pPr>
            <w:r>
              <w:t>85 – 90%</w:t>
            </w:r>
          </w:p>
        </w:tc>
      </w:tr>
      <w:tr w:rsidR="00E90958" w14:paraId="0437A594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1024E750" w14:textId="77777777" w:rsidR="00E90958" w:rsidRDefault="00E90958">
            <w:pPr>
              <w:pStyle w:val="adat"/>
              <w:spacing w:after="0"/>
            </w:pPr>
            <w:r>
              <w:t>jó (4)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2CAB204" w14:textId="77777777" w:rsidR="00E90958" w:rsidRDefault="00E90958">
            <w:pPr>
              <w:pStyle w:val="adat"/>
              <w:spacing w:after="0"/>
            </w:pPr>
            <w:r>
              <w:t>Good [C]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651C2801" w14:textId="77777777" w:rsidR="00E90958" w:rsidRDefault="00E90958">
            <w:pPr>
              <w:pStyle w:val="adat"/>
              <w:spacing w:after="0"/>
              <w:jc w:val="center"/>
            </w:pPr>
            <w:r>
              <w:t>72,5 – 85%</w:t>
            </w:r>
          </w:p>
        </w:tc>
      </w:tr>
      <w:tr w:rsidR="00E90958" w14:paraId="104135CD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65D7D1DD" w14:textId="77777777" w:rsidR="00E90958" w:rsidRDefault="00E90958">
            <w:pPr>
              <w:pStyle w:val="adat"/>
              <w:spacing w:after="0"/>
            </w:pPr>
            <w:r>
              <w:t>közepes (3)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39B06D8" w14:textId="77777777" w:rsidR="00E90958" w:rsidRDefault="00E90958">
            <w:pPr>
              <w:pStyle w:val="adat"/>
              <w:spacing w:after="0"/>
            </w:pPr>
            <w:r>
              <w:t>Satisfactory [D]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0D62541B" w14:textId="77777777" w:rsidR="00E90958" w:rsidRDefault="00E90958">
            <w:pPr>
              <w:pStyle w:val="adat"/>
              <w:spacing w:after="0"/>
              <w:jc w:val="center"/>
            </w:pPr>
            <w:r>
              <w:t>65 – 72,5%</w:t>
            </w:r>
          </w:p>
        </w:tc>
      </w:tr>
      <w:tr w:rsidR="00E90958" w14:paraId="64372DE0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30B9B079" w14:textId="77777777" w:rsidR="00E90958" w:rsidRDefault="00E90958">
            <w:pPr>
              <w:pStyle w:val="adat"/>
              <w:spacing w:after="0"/>
            </w:pPr>
            <w:r>
              <w:t>elégséges (2)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EB3D1DF" w14:textId="77777777" w:rsidR="00E90958" w:rsidRDefault="00E90958">
            <w:pPr>
              <w:pStyle w:val="adat"/>
              <w:spacing w:after="0"/>
            </w:pPr>
            <w:r>
              <w:t>Pass [E]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33872F87" w14:textId="77777777" w:rsidR="00E90958" w:rsidRDefault="00E90958">
            <w:pPr>
              <w:pStyle w:val="adat"/>
              <w:spacing w:after="0"/>
              <w:jc w:val="center"/>
            </w:pPr>
            <w:r>
              <w:t>50 – 65%</w:t>
            </w:r>
          </w:p>
        </w:tc>
      </w:tr>
      <w:tr w:rsidR="00E90958" w14:paraId="51EB19B9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33E7D06E" w14:textId="77777777" w:rsidR="00E90958" w:rsidRDefault="00E90958">
            <w:pPr>
              <w:pStyle w:val="adat"/>
              <w:spacing w:after="0"/>
            </w:pPr>
            <w:r>
              <w:t>elégtelen (1)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F33CE92" w14:textId="77777777" w:rsidR="00E90958" w:rsidRDefault="00E90958">
            <w:pPr>
              <w:pStyle w:val="adat"/>
              <w:spacing w:after="0"/>
            </w:pPr>
            <w:r>
              <w:t>Fail [F]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6188A33C" w14:textId="77777777" w:rsidR="00E90958" w:rsidRDefault="00E90958">
            <w:pPr>
              <w:pStyle w:val="adat"/>
              <w:spacing w:after="0"/>
              <w:jc w:val="center"/>
            </w:pPr>
            <w:proofErr w:type="gramStart"/>
            <w:r>
              <w:t>&lt; 50</w:t>
            </w:r>
            <w:proofErr w:type="gramEnd"/>
            <w:r>
              <w:t>%</w:t>
            </w:r>
          </w:p>
        </w:tc>
      </w:tr>
      <w:tr w:rsidR="00E90958" w14:paraId="0C8399AD" w14:textId="77777777" w:rsidTr="00C32375">
        <w:trPr>
          <w:gridAfter w:val="1"/>
          <w:wAfter w:w="33" w:type="dxa"/>
          <w:cantSplit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4346C1BF" w14:textId="77777777" w:rsidR="00E90958" w:rsidRDefault="00E90958">
            <w:pPr>
              <w:pStyle w:val="adat"/>
              <w:spacing w:after="0"/>
              <w:jc w:val="center"/>
            </w:pPr>
            <w:r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2FAB3ACB" w14:textId="77777777" w:rsidR="00E90958" w:rsidRDefault="00E90958">
      <w:pPr>
        <w:pStyle w:val="Cmsor2"/>
      </w:pPr>
      <w:r>
        <w:t xml:space="preserve">Javítás és pótlás </w:t>
      </w:r>
    </w:p>
    <w:p w14:paraId="56FB5962" w14:textId="77777777" w:rsidR="00356D48" w:rsidRDefault="00356D48" w:rsidP="00356D48">
      <w:pPr>
        <w:pStyle w:val="Cmsor3"/>
        <w:rPr>
          <w:rFonts w:asciiTheme="minorHAnsi" w:eastAsiaTheme="majorEastAsia" w:hAnsiTheme="minorHAnsi" w:cstheme="majorBidi"/>
          <w:lang w:eastAsia="en-US"/>
        </w:rPr>
      </w:pPr>
      <w:r>
        <w:t xml:space="preserve">Az egyes félévközi teljesítményértékelésekhez egyenkénti minimumkövetelmény tartozik, ezért egyenként pótolhatók. </w:t>
      </w:r>
    </w:p>
    <w:p w14:paraId="03A0E410" w14:textId="77777777" w:rsidR="00356D48" w:rsidRDefault="00356D48" w:rsidP="00FC3C64">
      <w:pPr>
        <w:pStyle w:val="Cmsor3"/>
      </w:pPr>
      <w:r>
        <w:t>A zárthelyi dolgozat a félév végén, a pótlási héten díjmentesen pótolható. A pótlási lehetőségek időpontjai az aktuális félév időbeosztásához és zárthelyi ütemtervéhez igazodnak.</w:t>
      </w:r>
    </w:p>
    <w:p w14:paraId="4E59FD06" w14:textId="77777777" w:rsidR="00E90958" w:rsidRDefault="00E90958">
      <w:pPr>
        <w:pStyle w:val="Cmsor3"/>
      </w:pPr>
      <w:r>
        <w:t xml:space="preserve">A szorgalmi időszakban végzett részteljesítmény a pótlási időszak végéig – szabályzatban meghatározott különeljárási díj megfizetése mellett – késedelmesen beadható. </w:t>
      </w:r>
    </w:p>
    <w:p w14:paraId="6D4CA665" w14:textId="77777777" w:rsidR="00E90958" w:rsidRDefault="00E90958">
      <w:pPr>
        <w:pStyle w:val="Cmsor2"/>
      </w:pPr>
      <w:r>
        <w:t xml:space="preserve">A tantárgy elvégzéséhez szükséges tanulmányi munka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E90958" w14:paraId="746B5978" w14:textId="77777777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30985B04" w14:textId="77777777" w:rsidR="00E90958" w:rsidRDefault="00881C74">
            <w:pPr>
              <w:pStyle w:val="adatB"/>
              <w:spacing w:after="0"/>
            </w:pPr>
            <w:r w:rsidRPr="00D17A66">
              <w:t>tevékenység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E878B3" w14:textId="77777777" w:rsidR="00E90958" w:rsidRDefault="00E90958">
            <w:pPr>
              <w:pStyle w:val="adatB"/>
              <w:spacing w:after="0"/>
              <w:jc w:val="center"/>
            </w:pPr>
            <w:r>
              <w:t>óra / félév</w:t>
            </w:r>
          </w:p>
        </w:tc>
      </w:tr>
      <w:tr w:rsidR="00E90958" w14:paraId="200A0B92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555446C1" w14:textId="77777777" w:rsidR="00E90958" w:rsidRDefault="00E90958">
            <w:pPr>
              <w:pStyle w:val="adat"/>
              <w:spacing w:after="0"/>
            </w:pPr>
            <w:r>
              <w:t>részvétel a kontakt tanórákon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2B4530" w14:textId="76982298" w:rsidR="00E90958" w:rsidRDefault="00E90958">
            <w:pPr>
              <w:pStyle w:val="adat"/>
              <w:spacing w:after="0"/>
              <w:jc w:val="center"/>
            </w:pPr>
            <w:r>
              <w:t>12x</w:t>
            </w:r>
            <w:r w:rsidR="00A53967">
              <w:t>3</w:t>
            </w:r>
            <w:r>
              <w:t>=</w:t>
            </w:r>
            <w:r w:rsidR="000312CA">
              <w:t>36</w:t>
            </w:r>
          </w:p>
        </w:tc>
      </w:tr>
      <w:tr w:rsidR="00E90958" w14:paraId="1F8263C6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3C6A9E4E" w14:textId="77777777" w:rsidR="00E90958" w:rsidRDefault="00E90958">
            <w:pPr>
              <w:pStyle w:val="adat"/>
              <w:spacing w:after="0"/>
            </w:pPr>
            <w:r>
              <w:t>felkészülés a teljesítményértékelésekre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47EE00" w14:textId="344FC655" w:rsidR="00E90958" w:rsidRDefault="000312CA">
            <w:pPr>
              <w:pStyle w:val="adat"/>
              <w:spacing w:after="0"/>
              <w:jc w:val="center"/>
            </w:pPr>
            <w:r>
              <w:t>16</w:t>
            </w:r>
          </w:p>
        </w:tc>
      </w:tr>
      <w:tr w:rsidR="00E90958" w14:paraId="119918BD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683A5A60" w14:textId="116EB755" w:rsidR="00E90958" w:rsidRDefault="00B05002" w:rsidP="003B7B2B">
            <w:pPr>
              <w:pStyle w:val="adat"/>
              <w:spacing w:after="0"/>
            </w:pPr>
            <w:r>
              <w:rPr>
                <w:rFonts w:cs="Times New Roman"/>
              </w:rPr>
              <w:t>önállóan</w:t>
            </w:r>
            <w:r w:rsidRPr="00356D48">
              <w:rPr>
                <w:rFonts w:cs="Times New Roman"/>
              </w:rPr>
              <w:t xml:space="preserve"> készített elemző feladat</w:t>
            </w:r>
            <w:r>
              <w:t xml:space="preserve"> </w:t>
            </w:r>
            <w:r w:rsidR="00402BA2">
              <w:t>elkészítése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A9FE9A" w14:textId="6E7A7BB1" w:rsidR="00E90958" w:rsidRDefault="000312CA">
            <w:pPr>
              <w:pStyle w:val="adat"/>
              <w:spacing w:after="0"/>
              <w:jc w:val="center"/>
            </w:pPr>
            <w:r>
              <w:t>3</w:t>
            </w:r>
            <w:r w:rsidR="00E90958">
              <w:t>8</w:t>
            </w:r>
          </w:p>
        </w:tc>
      </w:tr>
      <w:tr w:rsidR="00E90958" w14:paraId="52AE2D54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3956C661" w14:textId="77777777" w:rsidR="00E90958" w:rsidRDefault="00E90958">
            <w:pPr>
              <w:pStyle w:val="adat"/>
              <w:spacing w:after="0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054829" w14:textId="34351465" w:rsidR="00E90958" w:rsidRDefault="00E90958">
            <w:pPr>
              <w:pStyle w:val="adatB"/>
              <w:spacing w:after="0"/>
              <w:jc w:val="center"/>
            </w:pPr>
            <w:r>
              <w:t xml:space="preserve">∑ </w:t>
            </w:r>
            <w:r w:rsidR="000312CA">
              <w:t>90</w:t>
            </w:r>
          </w:p>
        </w:tc>
      </w:tr>
    </w:tbl>
    <w:p w14:paraId="7F0DC096" w14:textId="77777777" w:rsidR="00E90958" w:rsidRDefault="00E90958">
      <w:pPr>
        <w:pStyle w:val="Cmsor2"/>
      </w:pPr>
      <w:r>
        <w:lastRenderedPageBreak/>
        <w:t>Jóváhagyás és érvényesség</w:t>
      </w:r>
    </w:p>
    <w:p w14:paraId="4DA228DC" w14:textId="59EF6D55" w:rsidR="00E90958" w:rsidRDefault="00E90958">
      <w:pPr>
        <w:pStyle w:val="adat"/>
      </w:pPr>
      <w:r w:rsidRPr="007A313D">
        <w:t>Jóváhagyta az Építészmérnöki Kar Tanácsa, érvényesség kezdete 20</w:t>
      </w:r>
      <w:r w:rsidR="000312CA">
        <w:t>23</w:t>
      </w:r>
      <w:r w:rsidR="002740FD" w:rsidRPr="007A313D">
        <w:t xml:space="preserve">. </w:t>
      </w:r>
      <w:r w:rsidR="000312CA">
        <w:t xml:space="preserve">június </w:t>
      </w:r>
      <w:r w:rsidR="00613E91">
        <w:t>21.</w:t>
      </w:r>
    </w:p>
    <w:sectPr w:rsidR="00E90958">
      <w:footerReference w:type="default" r:id="rId11"/>
      <w:pgSz w:w="11906" w:h="16838"/>
      <w:pgMar w:top="567" w:right="851" w:bottom="766" w:left="851" w:header="708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811D" w14:textId="77777777" w:rsidR="00294F91" w:rsidRDefault="00294F91">
      <w:pPr>
        <w:spacing w:after="0" w:line="240" w:lineRule="auto"/>
      </w:pPr>
      <w:r>
        <w:separator/>
      </w:r>
    </w:p>
  </w:endnote>
  <w:endnote w:type="continuationSeparator" w:id="0">
    <w:p w14:paraId="6A68A26E" w14:textId="77777777" w:rsidR="00294F91" w:rsidRDefault="0029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5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03D9" w14:textId="77777777" w:rsidR="00E90958" w:rsidRDefault="00E909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1E41" w14:textId="77777777" w:rsidR="00294F91" w:rsidRDefault="00294F91">
      <w:pPr>
        <w:spacing w:after="0" w:line="240" w:lineRule="auto"/>
      </w:pPr>
      <w:r>
        <w:separator/>
      </w:r>
    </w:p>
  </w:footnote>
  <w:footnote w:type="continuationSeparator" w:id="0">
    <w:p w14:paraId="6CEFFA0A" w14:textId="77777777" w:rsidR="00294F91" w:rsidRDefault="0029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06257238">
    <w:abstractNumId w:val="0"/>
  </w:num>
  <w:num w:numId="2" w16cid:durableId="1488285103">
    <w:abstractNumId w:val="0"/>
  </w:num>
  <w:num w:numId="3" w16cid:durableId="833499026">
    <w:abstractNumId w:val="1"/>
  </w:num>
  <w:num w:numId="4" w16cid:durableId="41947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63"/>
    <w:rsid w:val="000312CA"/>
    <w:rsid w:val="000A32C9"/>
    <w:rsid w:val="000A3A5F"/>
    <w:rsid w:val="00153B3C"/>
    <w:rsid w:val="00220D9F"/>
    <w:rsid w:val="002236FB"/>
    <w:rsid w:val="002740FD"/>
    <w:rsid w:val="00294F91"/>
    <w:rsid w:val="002B26EC"/>
    <w:rsid w:val="002B6DD7"/>
    <w:rsid w:val="00305969"/>
    <w:rsid w:val="0032751E"/>
    <w:rsid w:val="003541B6"/>
    <w:rsid w:val="00356D48"/>
    <w:rsid w:val="003B7B2B"/>
    <w:rsid w:val="00402BA2"/>
    <w:rsid w:val="00551363"/>
    <w:rsid w:val="005A04A8"/>
    <w:rsid w:val="005C73A9"/>
    <w:rsid w:val="005F46D3"/>
    <w:rsid w:val="005F6496"/>
    <w:rsid w:val="00613E91"/>
    <w:rsid w:val="00653E55"/>
    <w:rsid w:val="00674847"/>
    <w:rsid w:val="006A1C02"/>
    <w:rsid w:val="007207D8"/>
    <w:rsid w:val="00743062"/>
    <w:rsid w:val="007A313D"/>
    <w:rsid w:val="0084755C"/>
    <w:rsid w:val="00881C74"/>
    <w:rsid w:val="008D7DF5"/>
    <w:rsid w:val="00914792"/>
    <w:rsid w:val="009972AA"/>
    <w:rsid w:val="009A7941"/>
    <w:rsid w:val="009E779A"/>
    <w:rsid w:val="00A53967"/>
    <w:rsid w:val="00A9693F"/>
    <w:rsid w:val="00B05002"/>
    <w:rsid w:val="00BE3A0D"/>
    <w:rsid w:val="00C06064"/>
    <w:rsid w:val="00C32375"/>
    <w:rsid w:val="00C35DE3"/>
    <w:rsid w:val="00C83452"/>
    <w:rsid w:val="00D71ABC"/>
    <w:rsid w:val="00DD35AE"/>
    <w:rsid w:val="00DE48C0"/>
    <w:rsid w:val="00E71981"/>
    <w:rsid w:val="00E90958"/>
    <w:rsid w:val="00EB05B0"/>
    <w:rsid w:val="00F67B46"/>
    <w:rsid w:val="61318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841A35"/>
  <w15:docId w15:val="{596E6CC3-699D-4CA0-956C-66E43C22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40" w:line="100" w:lineRule="atLeast"/>
      <w:jc w:val="both"/>
    </w:pPr>
    <w:rPr>
      <w:rFonts w:ascii="Segoe UI" w:eastAsia="SimSun" w:hAnsi="Segoe UI" w:cs="Segoe UI"/>
      <w:sz w:val="22"/>
      <w:szCs w:val="22"/>
      <w:lang w:eastAsia="ar-SA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3"/>
      </w:numPr>
      <w:shd w:val="clear" w:color="auto" w:fill="D9D9D9"/>
      <w:spacing w:before="180" w:after="60"/>
      <w:outlineLvl w:val="0"/>
    </w:pPr>
    <w:rPr>
      <w:rFonts w:ascii="Cambria" w:hAnsi="Cambria" w:cs="font352"/>
      <w:b/>
      <w:caps/>
      <w:szCs w:val="32"/>
    </w:rPr>
  </w:style>
  <w:style w:type="paragraph" w:styleId="Cmsor2">
    <w:name w:val="heading 2"/>
    <w:basedOn w:val="Norml"/>
    <w:next w:val="Szvegtrzs"/>
    <w:uiPriority w:val="9"/>
    <w:qFormat/>
    <w:pPr>
      <w:keepNext/>
      <w:keepLines/>
      <w:numPr>
        <w:ilvl w:val="1"/>
        <w:numId w:val="3"/>
      </w:numPr>
      <w:pBdr>
        <w:bottom w:val="single" w:sz="4" w:space="1" w:color="000000"/>
      </w:pBdr>
      <w:spacing w:before="120" w:after="0"/>
      <w:jc w:val="left"/>
      <w:outlineLvl w:val="1"/>
    </w:pPr>
    <w:rPr>
      <w:rFonts w:ascii="Cambria" w:hAnsi="Cambria" w:cs="font352"/>
      <w:b/>
      <w:i/>
      <w:szCs w:val="26"/>
    </w:rPr>
  </w:style>
  <w:style w:type="paragraph" w:styleId="Cmsor3">
    <w:name w:val="heading 3"/>
    <w:basedOn w:val="Norml"/>
    <w:next w:val="Szvegtrzs"/>
    <w:uiPriority w:val="9"/>
    <w:qFormat/>
    <w:pPr>
      <w:numPr>
        <w:ilvl w:val="2"/>
        <w:numId w:val="3"/>
      </w:numPr>
      <w:spacing w:after="0"/>
      <w:outlineLvl w:val="2"/>
    </w:pPr>
    <w:rPr>
      <w:rFonts w:cs="font352"/>
      <w:szCs w:val="24"/>
    </w:rPr>
  </w:style>
  <w:style w:type="paragraph" w:styleId="Cmsor4">
    <w:name w:val="heading 4"/>
    <w:basedOn w:val="Norml"/>
    <w:next w:val="Szvegtrzs"/>
    <w:uiPriority w:val="9"/>
    <w:qFormat/>
    <w:pPr>
      <w:keepLines/>
      <w:numPr>
        <w:ilvl w:val="3"/>
        <w:numId w:val="3"/>
      </w:numPr>
      <w:spacing w:after="0"/>
      <w:jc w:val="left"/>
      <w:outlineLvl w:val="3"/>
    </w:pPr>
    <w:rPr>
      <w:rFonts w:cs="font352"/>
      <w:iCs/>
    </w:r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 w:cs="font352"/>
      <w:color w:val="2E74B5"/>
    </w:r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 w:cs="font352"/>
      <w:color w:val="1F4D78"/>
    </w:r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 w:cs="font352"/>
      <w:i/>
      <w:iCs/>
      <w:color w:val="1F4D78"/>
    </w:r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 w:cs="font352"/>
      <w:color w:val="272727"/>
      <w:sz w:val="21"/>
      <w:szCs w:val="21"/>
    </w:r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 w:cs="font352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CmChar">
    <w:name w:val="Cím Char"/>
    <w:rPr>
      <w:rFonts w:ascii="Cambria" w:hAnsi="Cambria" w:cs="font352"/>
      <w:b/>
      <w:caps/>
      <w:spacing w:val="-10"/>
      <w:kern w:val="1"/>
      <w:sz w:val="24"/>
      <w:szCs w:val="56"/>
    </w:rPr>
  </w:style>
  <w:style w:type="character" w:customStyle="1" w:styleId="Cmsor1Char">
    <w:name w:val="Címsor 1 Char"/>
    <w:rPr>
      <w:rFonts w:ascii="Cambria" w:hAnsi="Cambria" w:cs="font352"/>
      <w:b/>
      <w:caps/>
      <w:szCs w:val="32"/>
    </w:rPr>
  </w:style>
  <w:style w:type="character" w:customStyle="1" w:styleId="Cmsor2Char">
    <w:name w:val="Címsor 2 Char"/>
    <w:rPr>
      <w:rFonts w:ascii="Cambria" w:hAnsi="Cambria" w:cs="font352"/>
      <w:b/>
      <w:i/>
      <w:szCs w:val="26"/>
    </w:rPr>
  </w:style>
  <w:style w:type="character" w:customStyle="1" w:styleId="Cmsor3Char">
    <w:name w:val="Címsor 3 Char"/>
    <w:rPr>
      <w:rFonts w:cs="font352"/>
      <w:szCs w:val="24"/>
    </w:rPr>
  </w:style>
  <w:style w:type="character" w:customStyle="1" w:styleId="Cmsor4Char">
    <w:name w:val="Címsor 4 Char"/>
    <w:rPr>
      <w:rFonts w:cs="font352"/>
      <w:iCs/>
    </w:rPr>
  </w:style>
  <w:style w:type="character" w:customStyle="1" w:styleId="Cmsor5Char">
    <w:name w:val="Címsor 5 Char"/>
    <w:rPr>
      <w:rFonts w:ascii="Cambria" w:hAnsi="Cambria" w:cs="font352"/>
      <w:color w:val="2E74B5"/>
      <w:sz w:val="24"/>
    </w:rPr>
  </w:style>
  <w:style w:type="character" w:customStyle="1" w:styleId="Cmsor6Char">
    <w:name w:val="Címsor 6 Char"/>
    <w:rPr>
      <w:rFonts w:ascii="Cambria" w:hAnsi="Cambria" w:cs="font352"/>
      <w:color w:val="1F4D78"/>
      <w:sz w:val="24"/>
    </w:rPr>
  </w:style>
  <w:style w:type="character" w:customStyle="1" w:styleId="Cmsor7Char">
    <w:name w:val="Címsor 7 Char"/>
    <w:rPr>
      <w:rFonts w:ascii="Cambria" w:hAnsi="Cambria" w:cs="font352"/>
      <w:i/>
      <w:iCs/>
      <w:color w:val="1F4D78"/>
      <w:sz w:val="24"/>
    </w:rPr>
  </w:style>
  <w:style w:type="character" w:customStyle="1" w:styleId="Cmsor8Char">
    <w:name w:val="Címsor 8 Char"/>
    <w:rPr>
      <w:rFonts w:ascii="Cambria" w:hAnsi="Cambria" w:cs="font352"/>
      <w:color w:val="272727"/>
      <w:sz w:val="21"/>
      <w:szCs w:val="21"/>
    </w:rPr>
  </w:style>
  <w:style w:type="character" w:customStyle="1" w:styleId="Cmsor9Char">
    <w:name w:val="Címsor 9 Char"/>
    <w:rPr>
      <w:rFonts w:ascii="Cambria" w:hAnsi="Cambria" w:cs="font352"/>
      <w:i/>
      <w:iCs/>
      <w:color w:val="272727"/>
      <w:sz w:val="21"/>
      <w:szCs w:val="21"/>
    </w:rPr>
  </w:style>
  <w:style w:type="character" w:styleId="Hiperhivatkozs">
    <w:name w:val="Hyperlink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AlcmChar">
    <w:name w:val="Alcím Char"/>
    <w:rPr>
      <w:rFonts w:ascii="Cambria" w:hAnsi="Cambria" w:cs="font352"/>
      <w:color w:val="5A5A5A"/>
      <w:spacing w:val="15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rPr>
      <w:rFonts w:cs="Segoe UI"/>
    </w:rPr>
  </w:style>
  <w:style w:type="character" w:customStyle="1" w:styleId="llbChar">
    <w:name w:val="Élőláb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rPr>
      <w:rFonts w:ascii="Courier New" w:hAnsi="Courier New" w:cs="Courier New"/>
      <w:b/>
    </w:rPr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spacing w:after="0"/>
      <w:jc w:val="left"/>
    </w:pPr>
    <w:rPr>
      <w:rFonts w:ascii="Cambria" w:hAnsi="Cambria" w:cs="font352"/>
      <w:b/>
      <w:bCs/>
      <w:caps/>
      <w:spacing w:val="-10"/>
      <w:kern w:val="1"/>
      <w:sz w:val="24"/>
      <w:szCs w:val="56"/>
    </w:rPr>
  </w:style>
  <w:style w:type="paragraph" w:styleId="Alcm">
    <w:name w:val="Subtitle"/>
    <w:basedOn w:val="Norml"/>
    <w:next w:val="Szvegtrzs"/>
    <w:qFormat/>
    <w:pPr>
      <w:spacing w:after="160"/>
      <w:jc w:val="left"/>
    </w:pPr>
    <w:rPr>
      <w:rFonts w:ascii="Cambria" w:hAnsi="Cambria" w:cs="font352"/>
      <w:i/>
      <w:iCs/>
      <w:color w:val="5A5A5A"/>
      <w:spacing w:val="15"/>
      <w:sz w:val="28"/>
      <w:szCs w:val="28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pPr>
      <w:spacing w:before="57" w:after="0" w:line="320" w:lineRule="atLeast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pPr>
      <w:keepNext/>
      <w:tabs>
        <w:tab w:val="num" w:pos="0"/>
      </w:tabs>
      <w:spacing w:before="180" w:after="60"/>
      <w:ind w:left="284" w:hanging="284"/>
      <w:jc w:val="center"/>
      <w:outlineLvl w:val="0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  <w:jc w:val="center"/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9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A9693F"/>
    <w:rPr>
      <w:rFonts w:ascii="Tahoma" w:eastAsia="SimSun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653E55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B6D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6D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6DD7"/>
    <w:rPr>
      <w:rFonts w:ascii="Segoe UI" w:eastAsia="SimSun" w:hAnsi="Segoe UI" w:cs="Segoe U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6D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6DD7"/>
    <w:rPr>
      <w:rFonts w:ascii="Segoe UI" w:eastAsia="SimSun" w:hAnsi="Segoe UI" w:cs="Segoe UI"/>
      <w:b/>
      <w:bCs/>
      <w:lang w:eastAsia="ar-SA"/>
    </w:rPr>
  </w:style>
  <w:style w:type="table" w:styleId="Rcsostblzat">
    <w:name w:val="Table Grid"/>
    <w:basedOn w:val="Normltblzat"/>
    <w:rsid w:val="00356D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D83AFDF6A34BF9B76D0C24131EB7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4FB3A-B7FF-4297-951B-DDB2B838950F}"/>
      </w:docPartPr>
      <w:docPartBody>
        <w:p w:rsidR="00777388" w:rsidRDefault="002236FB" w:rsidP="002236FB">
          <w:pPr>
            <w:pStyle w:val="26D83AFDF6A34BF9B76D0C24131EB75C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A9BE863D5B624DC089D3B3C4325ED5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4F382E-4434-442D-9366-22DFDF20A5D6}"/>
      </w:docPartPr>
      <w:docPartBody>
        <w:p w:rsidR="00E85D4C" w:rsidRDefault="009972AA" w:rsidP="009972AA">
          <w:pPr>
            <w:pStyle w:val="A9BE863D5B624DC089D3B3C4325ED545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FAA4D80A5A234DF7BE01D6B0A96D4B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3528A1-8808-4AB4-A0CF-ACDDED7AD9AE}"/>
      </w:docPartPr>
      <w:docPartBody>
        <w:p w:rsidR="00E85D4C" w:rsidRDefault="009972AA" w:rsidP="009972AA">
          <w:pPr>
            <w:pStyle w:val="FAA4D80A5A234DF7BE01D6B0A96D4BBC"/>
          </w:pPr>
          <w:r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5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FB"/>
    <w:rsid w:val="000259D6"/>
    <w:rsid w:val="000735F6"/>
    <w:rsid w:val="002236FB"/>
    <w:rsid w:val="002B7A1A"/>
    <w:rsid w:val="004309DB"/>
    <w:rsid w:val="00456936"/>
    <w:rsid w:val="00777388"/>
    <w:rsid w:val="009972AA"/>
    <w:rsid w:val="00AD27D4"/>
    <w:rsid w:val="00E85D4C"/>
    <w:rsid w:val="00F342AE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72AA"/>
  </w:style>
  <w:style w:type="paragraph" w:customStyle="1" w:styleId="26D83AFDF6A34BF9B76D0C24131EB75C">
    <w:name w:val="26D83AFDF6A34BF9B76D0C24131EB75C"/>
    <w:rsid w:val="002236FB"/>
  </w:style>
  <w:style w:type="paragraph" w:customStyle="1" w:styleId="A9BE863D5B624DC089D3B3C4325ED545">
    <w:name w:val="A9BE863D5B624DC089D3B3C4325ED545"/>
    <w:rsid w:val="009972AA"/>
    <w:pPr>
      <w:spacing w:after="160" w:line="259" w:lineRule="auto"/>
    </w:pPr>
  </w:style>
  <w:style w:type="paragraph" w:customStyle="1" w:styleId="FAA4D80A5A234DF7BE01D6B0A96D4BBC">
    <w:name w:val="FAA4D80A5A234DF7BE01D6B0A96D4BBC"/>
    <w:rsid w:val="009972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5" ma:contentTypeDescription="Új dokumentum létrehozása." ma:contentTypeScope="" ma:versionID="103ba3b523e4e005bfd4d1d3ef4391f6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11b327f2a6c085b40c06a9b295bac04c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892E5-93A6-439F-8DD4-81940A5C8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64C7F-DB42-4523-B180-476375F49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5A1F5-CC83-4392-A7EE-A0ABE31E0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1186</Words>
  <Characters>8186</Characters>
  <Application>Microsoft Office Word</Application>
  <DocSecurity>0</DocSecurity>
  <Lines>68</Lines>
  <Paragraphs>18</Paragraphs>
  <ScaleCrop>false</ScaleCrop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Fonyódi Marianna</cp:lastModifiedBy>
  <cp:revision>7</cp:revision>
  <cp:lastPrinted>2016-04-18T10:21:00Z</cp:lastPrinted>
  <dcterms:created xsi:type="dcterms:W3CDTF">2023-06-13T19:43:00Z</dcterms:created>
  <dcterms:modified xsi:type="dcterms:W3CDTF">2023-06-16T11:46:00Z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0x0101009D574B1FC5CE7D419C037DC6AB881D60</vt:lpwstr>
  </property>
</Properties>
</file>