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0B2649EF" w14:textId="77777777" w:rsidTr="00821656">
        <w:tc>
          <w:tcPr>
            <w:tcW w:w="1418" w:type="dxa"/>
          </w:tcPr>
          <w:p w14:paraId="2ABF2B20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02E63914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55286E8F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6EF021B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A30AD10" w14:textId="77777777" w:rsidR="00F80430" w:rsidRDefault="00F80430" w:rsidP="00F80430">
      <w:pPr>
        <w:pStyle w:val="adat"/>
      </w:pPr>
    </w:p>
    <w:p w14:paraId="286BFDD4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51F57EA3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2081E23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C790646" w14:textId="66D3A896" w:rsidR="00A91CB2" w:rsidRPr="008B7B2B" w:rsidRDefault="00984BC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F9294A">
            <w:t>Tanszéki</w:t>
          </w:r>
          <w:r w:rsidR="004B609F">
            <w:t xml:space="preserve"> tervezés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F9294A">
            <w:t>Departmental</w:t>
          </w:r>
          <w:proofErr w:type="spellEnd"/>
          <w:r w:rsidR="004B609F">
            <w:t xml:space="preserve"> Design</w:t>
          </w:r>
        </w:sdtContent>
      </w:sdt>
    </w:p>
    <w:p w14:paraId="69F271EF" w14:textId="77777777"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14:paraId="1509DB1B" w14:textId="0FBFB81A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BB2C9C">
        <w:rPr>
          <w:rStyle w:val="adatC"/>
        </w:rPr>
        <w:t>RA</w:t>
      </w:r>
      <w:r w:rsidR="00061EA8">
        <w:rPr>
          <w:rStyle w:val="adatC"/>
        </w:rPr>
        <w:t>Q</w:t>
      </w:r>
      <w:bookmarkStart w:id="0" w:name="_GoBack"/>
      <w:bookmarkEnd w:id="0"/>
      <w:r w:rsidR="00F9294A">
        <w:rPr>
          <w:rStyle w:val="adatC"/>
        </w:rPr>
        <w:t>60</w:t>
      </w:r>
      <w:r w:rsidR="001750FB">
        <w:rPr>
          <w:rStyle w:val="adatC"/>
        </w:rPr>
        <w:t>1</w:t>
      </w:r>
    </w:p>
    <w:p w14:paraId="36276942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0FDE9A3" w14:textId="77777777" w:rsidR="0019682E" w:rsidRPr="00664534" w:rsidRDefault="00984BC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14:paraId="47F8D1D4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26034FA" w14:textId="77777777" w:rsidTr="0013373D">
        <w:tc>
          <w:tcPr>
            <w:tcW w:w="3398" w:type="dxa"/>
            <w:vAlign w:val="center"/>
          </w:tcPr>
          <w:p w14:paraId="2F96940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EB9742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BA920E7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2FEB2C45" w14:textId="77777777" w:rsidTr="0013373D">
        <w:tc>
          <w:tcPr>
            <w:tcW w:w="3398" w:type="dxa"/>
            <w:vAlign w:val="center"/>
          </w:tcPr>
          <w:p w14:paraId="4FDD4CC9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77D79F6C" w14:textId="77777777"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260BDB5C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0030DED4" w14:textId="77777777" w:rsidTr="0013373D">
        <w:tc>
          <w:tcPr>
            <w:tcW w:w="3398" w:type="dxa"/>
            <w:vAlign w:val="center"/>
          </w:tcPr>
          <w:p w14:paraId="6C0E105B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2966339" w14:textId="77777777" w:rsidR="00C621EB" w:rsidRPr="0023236F" w:rsidRDefault="00F9294A" w:rsidP="0023236F">
            <w:pPr>
              <w:pStyle w:val="adat"/>
            </w:pPr>
            <w:r>
              <w:t>3</w:t>
            </w:r>
          </w:p>
        </w:tc>
        <w:tc>
          <w:tcPr>
            <w:tcW w:w="3399" w:type="dxa"/>
            <w:vAlign w:val="center"/>
          </w:tcPr>
          <w:p w14:paraId="0E697EC4" w14:textId="77777777" w:rsidR="00C621EB" w:rsidRPr="00F67750" w:rsidRDefault="00023F2A" w:rsidP="0084442B">
            <w:pPr>
              <w:pStyle w:val="adat"/>
            </w:pPr>
            <w:r>
              <w:t>önálló</w:t>
            </w:r>
          </w:p>
        </w:tc>
      </w:tr>
      <w:tr w:rsidR="00C621EB" w:rsidRPr="004543C3" w14:paraId="4DD2FA20" w14:textId="77777777" w:rsidTr="0013373D">
        <w:tc>
          <w:tcPr>
            <w:tcW w:w="3398" w:type="dxa"/>
            <w:vAlign w:val="center"/>
          </w:tcPr>
          <w:p w14:paraId="6DE1124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E870E86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4E452616" w14:textId="77777777" w:rsidR="00C621EB" w:rsidRPr="0023236F" w:rsidRDefault="00C621EB" w:rsidP="0023236F">
            <w:pPr>
              <w:pStyle w:val="adat"/>
            </w:pPr>
          </w:p>
        </w:tc>
      </w:tr>
      <w:tr w:rsidR="00953ACB" w:rsidRPr="004543C3" w14:paraId="138EBD97" w14:textId="77777777" w:rsidTr="0013373D">
        <w:tc>
          <w:tcPr>
            <w:tcW w:w="3398" w:type="dxa"/>
            <w:vAlign w:val="center"/>
          </w:tcPr>
          <w:p w14:paraId="31D27930" w14:textId="77777777"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14:paraId="727FFEED" w14:textId="77777777"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14:paraId="3363B7CB" w14:textId="77777777" w:rsidR="00953ACB" w:rsidRPr="0023236F" w:rsidRDefault="00953ACB" w:rsidP="0023236F">
            <w:pPr>
              <w:pStyle w:val="adat"/>
            </w:pPr>
          </w:p>
        </w:tc>
      </w:tr>
    </w:tbl>
    <w:p w14:paraId="660C115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801F505" w14:textId="77777777" w:rsidR="00CC58FA" w:rsidRPr="005F5C78" w:rsidRDefault="00984BC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14:paraId="7E21A66A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6BFA3C66" w14:textId="77777777" w:rsidR="00CC58FA" w:rsidRPr="008B7B2B" w:rsidRDefault="00F9294A" w:rsidP="008B7B2B">
      <w:pPr>
        <w:pStyle w:val="adat"/>
      </w:pPr>
      <w:r>
        <w:t>3</w:t>
      </w:r>
    </w:p>
    <w:p w14:paraId="79EBF3B0" w14:textId="77777777"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6A296A3" w14:textId="77777777" w:rsidTr="004C0CAC">
        <w:tc>
          <w:tcPr>
            <w:tcW w:w="2126" w:type="dxa"/>
            <w:vAlign w:val="center"/>
          </w:tcPr>
          <w:p w14:paraId="6BF090A9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6EA88A0" w14:textId="77777777" w:rsidR="00A06CB9" w:rsidRPr="00F9294A" w:rsidRDefault="00984BC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F9294A" w:rsidRPr="00F9294A">
                  <w:t>Sebestény Ferenc</w:t>
                </w:r>
                <w:r w:rsidR="00BB2C9C" w:rsidRPr="00F9294A">
                  <w:t xml:space="preserve"> </w:t>
                </w:r>
                <w:r w:rsidR="004062AE" w:rsidRPr="00F9294A">
                  <w:t>D</w:t>
                </w:r>
                <w:r w:rsidR="00BB2C9C" w:rsidRPr="00F9294A">
                  <w:t>LA</w:t>
                </w:r>
              </w:sdtContent>
            </w:sdt>
          </w:p>
          <w:p w14:paraId="6E8824E2" w14:textId="77777777" w:rsidR="00A06CB9" w:rsidRPr="00F9294A" w:rsidRDefault="00984BC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F9294A">
                  <w:t xml:space="preserve">egyetemi </w:t>
                </w:r>
                <w:r w:rsidR="00BB2C9C" w:rsidRPr="00F9294A">
                  <w:t>adjunktu</w:t>
                </w:r>
                <w:r w:rsidR="005F4563" w:rsidRPr="00F9294A">
                  <w:t>s</w:t>
                </w:r>
              </w:sdtContent>
            </w:sdt>
          </w:p>
          <w:p w14:paraId="77FBEC3B" w14:textId="77777777" w:rsidR="00A06CB9" w:rsidRPr="00A06CB9" w:rsidRDefault="00984BCA" w:rsidP="00BB2C9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F9294A" w:rsidRPr="00F9294A">
                  <w:t>sebesteny.ferenc</w:t>
                </w:r>
                <w:r w:rsidR="00BB2C9C" w:rsidRPr="00F9294A">
                  <w:t>@rajzi</w:t>
                </w:r>
                <w:r w:rsidR="004062AE" w:rsidRPr="00F9294A">
                  <w:t>.bme.hu</w:t>
                </w:r>
              </w:sdtContent>
            </w:sdt>
          </w:p>
        </w:tc>
      </w:tr>
      <w:tr w:rsidR="00A06CB9" w:rsidRPr="004543C3" w14:paraId="103D67F0" w14:textId="77777777" w:rsidTr="004C0CAC">
        <w:tc>
          <w:tcPr>
            <w:tcW w:w="2126" w:type="dxa"/>
            <w:vAlign w:val="center"/>
          </w:tcPr>
          <w:p w14:paraId="7679A0C9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331A3A5A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1B93CCA8" w14:textId="77777777" w:rsidTr="004C0CAC">
        <w:tc>
          <w:tcPr>
            <w:tcW w:w="2126" w:type="dxa"/>
            <w:vAlign w:val="center"/>
          </w:tcPr>
          <w:p w14:paraId="1EC9227A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53C7651" w14:textId="77777777" w:rsidR="00A06CB9" w:rsidRPr="004543C3" w:rsidRDefault="00A06CB9" w:rsidP="00A3270B">
            <w:pPr>
              <w:jc w:val="center"/>
            </w:pPr>
          </w:p>
        </w:tc>
      </w:tr>
    </w:tbl>
    <w:p w14:paraId="101F0A99" w14:textId="77777777"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14:paraId="11E64097" w14:textId="77777777" w:rsidR="00A03517" w:rsidRPr="004543C3" w:rsidRDefault="00984BC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B2C9C">
            <w:t>Rajzi és Formaismereti</w:t>
          </w:r>
          <w:r w:rsidR="001750FB">
            <w:t xml:space="preserve"> Tanszék</w:t>
          </w:r>
        </w:sdtContent>
      </w:sdt>
    </w:p>
    <w:p w14:paraId="49488C63" w14:textId="77777777"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sdt>
              <w:sdtPr>
                <w:id w:val="-1372059773"/>
                <w:placeholder>
                  <w:docPart w:val="3B70CB46189B481FADF5E41CE434775D"/>
                </w:placeholder>
              </w:sdtPr>
              <w:sdtEndPr/>
              <w:sdtContent>
                <w:sdt>
                  <w:sdtPr>
                    <w:id w:val="1948112719"/>
                    <w:placeholder>
                      <w:docPart w:val="F54FDA66B73548D8821C4D628E51122E"/>
                    </w:placeholder>
                  </w:sdtPr>
                  <w:sdtEndPr/>
                  <w:sdtContent>
                    <w:p w14:paraId="7F3EA041" w14:textId="77777777" w:rsidR="001F46EB" w:rsidRPr="0098383B" w:rsidRDefault="00F9294A" w:rsidP="00BB2C9C">
                      <w:pPr>
                        <w:pStyle w:val="adat"/>
                      </w:pPr>
                      <w:proofErr w:type="gramStart"/>
                      <w:r w:rsidRPr="00F9294A">
                        <w:t>http</w:t>
                      </w:r>
                      <w:proofErr w:type="gramEnd"/>
                      <w:r w:rsidRPr="00F9294A">
                        <w:t>://rajzi.bme.hu/hu/oktat%C3%A1s/tansz%C3%A9ki-terv/429-tanszeki-terv-1</w:t>
                      </w:r>
                    </w:p>
                  </w:sdtContent>
                </w:sdt>
              </w:sdtContent>
            </w:sdt>
          </w:sdtContent>
        </w:sdt>
      </w:sdtContent>
    </w:sdt>
    <w:p w14:paraId="2096EC34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58F053D7" w14:textId="77777777" w:rsidR="00C85732" w:rsidRPr="00F67750" w:rsidRDefault="00984BC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3B6359">
            <w:t>magyar</w:t>
          </w:r>
        </w:sdtContent>
      </w:sdt>
    </w:p>
    <w:p w14:paraId="16CD4DDA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5D306981" w14:textId="77777777" w:rsidR="00330053" w:rsidRDefault="00330053" w:rsidP="00330053">
          <w:pPr>
            <w:pStyle w:val="adat"/>
          </w:pPr>
          <w:r>
            <w:t>Kötelező</w:t>
          </w:r>
          <w:r w:rsidR="00EC40DC">
            <w:t>en választható</w:t>
          </w:r>
          <w:r>
            <w:t xml:space="preserve"> az alábbi képzéseken:</w:t>
          </w:r>
        </w:p>
        <w:p w14:paraId="254C5461" w14:textId="77777777" w:rsidR="00330053" w:rsidRPr="00AE4AF5" w:rsidRDefault="00B83161" w:rsidP="00F9294A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9577CB">
            <w:t xml:space="preserve">, </w:t>
          </w:r>
          <w:r w:rsidR="000F55F0">
            <w:t>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F9294A">
            <w:t>6</w:t>
          </w:r>
          <w:r w:rsidR="000F55F0">
            <w:t>. félév</w:t>
          </w:r>
        </w:p>
      </w:sdtContent>
    </w:sdt>
    <w:p w14:paraId="7C4DD0E5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5053E238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F2EB6057B2074B6482612710065AE78C"/>
            </w:placeholder>
          </w:sdtPr>
          <w:sdtEndPr>
            <w:rPr>
              <w:rFonts w:ascii="Verdana" w:hAnsi="Verdana"/>
              <w:b/>
              <w:bCs/>
              <w:sz w:val="17"/>
              <w:szCs w:val="17"/>
              <w:shd w:val="clear" w:color="auto" w:fill="FFFFFF"/>
            </w:rPr>
          </w:sdtEndPr>
          <w:sdtContent>
            <w:p w14:paraId="3D1A5017" w14:textId="77777777" w:rsidR="003B6359" w:rsidRDefault="00681E94" w:rsidP="00EC40DC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110B24">
                <w:rPr>
                  <w:rStyle w:val="adatC"/>
                </w:rPr>
                <w:t>BMEEP</w:t>
              </w:r>
              <w:r w:rsidR="00110B24" w:rsidRPr="00110B24">
                <w:rPr>
                  <w:rStyle w:val="adatC"/>
                </w:rPr>
                <w:t>KOA599</w:t>
              </w:r>
              <w:r w:rsidRPr="00110B24">
                <w:t xml:space="preserve"> ● </w:t>
              </w:r>
              <w:r w:rsidR="00F9294A" w:rsidRPr="00110B24">
                <w:t>Tervezési szigorlat</w:t>
              </w:r>
            </w:p>
            <w:p w14:paraId="357F62B7" w14:textId="77777777" w:rsidR="00EC40DC" w:rsidRDefault="00EC40DC" w:rsidP="00EC40DC">
              <w:pPr>
                <w:pStyle w:val="Cmsor4"/>
                <w:numPr>
                  <w:ilvl w:val="0"/>
                  <w:numId w:val="0"/>
                </w:numPr>
                <w:ind w:left="1134"/>
              </w:pPr>
              <w:proofErr w:type="gramStart"/>
              <w:r>
                <w:t>vagy</w:t>
              </w:r>
              <w:proofErr w:type="gramEnd"/>
            </w:p>
            <w:sdt>
              <w:sdtPr>
                <w:id w:val="-365142649"/>
                <w:placeholder>
                  <w:docPart w:val="3C75C5FE74F7405889FF1D842D672843"/>
                </w:placeholder>
              </w:sdtPr>
              <w:sdtEndPr>
                <w:rPr>
                  <w:rFonts w:ascii="Verdana" w:hAnsi="Verdana"/>
                  <w:b/>
                  <w:bCs/>
                  <w:sz w:val="17"/>
                  <w:szCs w:val="17"/>
                  <w:shd w:val="clear" w:color="auto" w:fill="FFFFFF"/>
                </w:rPr>
              </w:sdtEndPr>
              <w:sdtContent>
                <w:p w14:paraId="72FAD095" w14:textId="77777777" w:rsidR="003B6359" w:rsidRDefault="00EC40DC" w:rsidP="00EC40DC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</w:pPr>
                  <w:r w:rsidRPr="00110B24">
                    <w:rPr>
                      <w:rStyle w:val="adatC"/>
                    </w:rPr>
                    <w:t>BMEEP</w:t>
                  </w:r>
                  <w:r>
                    <w:rPr>
                      <w:rStyle w:val="adatC"/>
                    </w:rPr>
                    <w:t>ST</w:t>
                  </w:r>
                  <w:r w:rsidRPr="00110B24">
                    <w:rPr>
                      <w:rStyle w:val="adatC"/>
                    </w:rPr>
                    <w:t>A</w:t>
                  </w:r>
                  <w:r>
                    <w:rPr>
                      <w:rStyle w:val="adatC"/>
                    </w:rPr>
                    <w:t>4</w:t>
                  </w:r>
                  <w:r w:rsidRPr="00110B24">
                    <w:rPr>
                      <w:rStyle w:val="adatC"/>
                    </w:rPr>
                    <w:t>99</w:t>
                  </w:r>
                  <w:r w:rsidRPr="00110B24">
                    <w:t xml:space="preserve"> ● </w:t>
                  </w:r>
                  <w:r>
                    <w:t>Szilárdságtani</w:t>
                  </w:r>
                  <w:r w:rsidRPr="00110B24">
                    <w:t xml:space="preserve"> </w:t>
                  </w:r>
                  <w:r>
                    <w:t>alap</w:t>
                  </w:r>
                  <w:r w:rsidRPr="00110B24">
                    <w:t>szigorlat</w:t>
                  </w:r>
                </w:p>
                <w:p w14:paraId="1B20D69F" w14:textId="77777777" w:rsidR="00EC40DC" w:rsidRDefault="00EC40DC" w:rsidP="00EC40DC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hAnsi="Verdana"/>
                      <w:b/>
                      <w:bCs/>
                      <w:sz w:val="17"/>
                      <w:szCs w:val="17"/>
                      <w:shd w:val="clear" w:color="auto" w:fill="FFFFFF"/>
                    </w:rPr>
                  </w:pPr>
                  <w:proofErr w:type="gramStart"/>
                  <w:r>
                    <w:t>vagy</w:t>
                  </w:r>
                  <w:proofErr w:type="gramEnd"/>
                </w:p>
              </w:sdtContent>
            </w:sdt>
            <w:sdt>
              <w:sdtPr>
                <w:id w:val="282084087"/>
                <w:placeholder>
                  <w:docPart w:val="866C96D5A6164B5FAA6C8A0E91A3D5DD"/>
                </w:placeholder>
              </w:sdtPr>
              <w:sdtEndPr>
                <w:rPr>
                  <w:rFonts w:ascii="Verdana" w:hAnsi="Verdana"/>
                  <w:b/>
                  <w:bCs/>
                  <w:sz w:val="17"/>
                  <w:szCs w:val="17"/>
                  <w:shd w:val="clear" w:color="auto" w:fill="FFFFFF"/>
                </w:rPr>
              </w:sdtEndPr>
              <w:sdtContent>
                <w:p w14:paraId="4805E03B" w14:textId="77777777" w:rsidR="00A85AE9" w:rsidRDefault="00EC40DC" w:rsidP="00EC40DC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</w:pPr>
                  <w:r w:rsidRPr="00110B24">
                    <w:rPr>
                      <w:rStyle w:val="adatC"/>
                    </w:rPr>
                    <w:t>BMEEP</w:t>
                  </w:r>
                  <w:r>
                    <w:rPr>
                      <w:rStyle w:val="adatC"/>
                    </w:rPr>
                    <w:t>ES</w:t>
                  </w:r>
                  <w:r w:rsidRPr="00110B24">
                    <w:rPr>
                      <w:rStyle w:val="adatC"/>
                    </w:rPr>
                    <w:t>A599</w:t>
                  </w:r>
                  <w:r w:rsidRPr="00110B24">
                    <w:t xml:space="preserve"> ● </w:t>
                  </w:r>
                  <w:r>
                    <w:t>Épületszerkezettan</w:t>
                  </w:r>
                  <w:r w:rsidRPr="00110B24">
                    <w:t xml:space="preserve"> </w:t>
                  </w:r>
                  <w:r>
                    <w:t>alap</w:t>
                  </w:r>
                  <w:r w:rsidRPr="00110B24">
                    <w:t>szigorlat</w:t>
                  </w:r>
                </w:p>
                <w:p w14:paraId="55D65A37" w14:textId="780A8E66" w:rsidR="00F7708A" w:rsidRPr="00EC40DC" w:rsidRDefault="00984BCA" w:rsidP="00EC40DC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cstheme="minorHAnsi"/>
                      <w:b/>
                      <w:bCs/>
                      <w:sz w:val="17"/>
                      <w:szCs w:val="17"/>
                      <w:shd w:val="clear" w:color="auto" w:fill="FFFFFF"/>
                    </w:rPr>
                  </w:pPr>
                </w:p>
              </w:sdtContent>
            </w:sdt>
          </w:sdtContent>
        </w:sdt>
      </w:sdtContent>
    </w:sdt>
    <w:p w14:paraId="1B4FE2A0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2B5C427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7232F690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2829EFD2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6BE2085A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228107740"/>
            <w:placeholder>
              <w:docPart w:val="88A73C92DA0E45AB8D6B3C6E5FDC2359"/>
            </w:placeholder>
          </w:sdtPr>
          <w:sdtEndPr/>
          <w:sdtContent>
            <w:p w14:paraId="59676652" w14:textId="6ED86353" w:rsidR="00507A7F" w:rsidRPr="0008652C" w:rsidRDefault="00984BCA" w:rsidP="003B6359">
              <w:pPr>
                <w:pStyle w:val="Cmsor4"/>
                <w:numPr>
                  <w:ilvl w:val="0"/>
                  <w:numId w:val="0"/>
                </w:numPr>
                <w:ind w:left="1416" w:hanging="282"/>
                <w:rPr>
                  <w:rFonts w:eastAsiaTheme="minorHAnsi" w:cstheme="minorHAnsi"/>
                  <w:iCs w:val="0"/>
                </w:rPr>
              </w:pPr>
              <w:sdt>
                <w:sdtPr>
                  <w:id w:val="1405492524"/>
                  <w:placeholder>
                    <w:docPart w:val="4445CD7D59AB4C3680634C14C12AB5F7"/>
                  </w:placeholder>
                </w:sdtPr>
                <w:sdtEndPr>
                  <w:rPr>
                    <w:rFonts w:ascii="Verdana" w:hAnsi="Verdana"/>
                    <w:b/>
                    <w:bCs/>
                    <w:sz w:val="17"/>
                    <w:szCs w:val="17"/>
                    <w:shd w:val="clear" w:color="auto" w:fill="FFFFFF"/>
                  </w:rPr>
                </w:sdtEndPr>
                <w:sdtContent>
                  <w:r w:rsidR="003B6359" w:rsidRPr="00110B24">
                    <w:rPr>
                      <w:rStyle w:val="adatC"/>
                    </w:rPr>
                    <w:t>BMEEP</w:t>
                  </w:r>
                  <w:r w:rsidR="003B6359">
                    <w:rPr>
                      <w:rStyle w:val="adatC"/>
                    </w:rPr>
                    <w:t>ECT601</w:t>
                  </w:r>
                  <w:r w:rsidR="003B6359" w:rsidRPr="00110B24">
                    <w:t xml:space="preserve"> ● </w:t>
                  </w:r>
                  <w:r w:rsidR="003B6359">
                    <w:t xml:space="preserve">Tanszéki </w:t>
                  </w:r>
                  <w:r w:rsidR="006D2E52">
                    <w:t>t</w:t>
                  </w:r>
                  <w:r w:rsidR="003B6359">
                    <w:t xml:space="preserve">erv </w:t>
                  </w:r>
                  <w:r w:rsidR="00451F02">
                    <w:t>tárgycsoport</w:t>
                  </w:r>
                </w:sdtContent>
              </w:sdt>
            </w:p>
          </w:sdtContent>
        </w:sdt>
      </w:sdtContent>
    </w:sdt>
    <w:p w14:paraId="6ECD3AEB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525A2F1F" w14:textId="77777777"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12-12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B6359">
            <w:t>2018. december 12.</w:t>
          </w:r>
        </w:sdtContent>
      </w:sdt>
    </w:p>
    <w:p w14:paraId="68CEABE0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5BA494A1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>
        <w:rPr>
          <w:color w:val="FF0000"/>
        </w:rPr>
      </w:sdtEndPr>
      <w:sdtContent>
        <w:sdt>
          <w:sdtPr>
            <w:rPr>
              <w:color w:val="FF0000"/>
            </w:rPr>
            <w:id w:val="2102995567"/>
            <w:placeholder>
              <w:docPart w:val="F24185EF714C4685A98DB15514B3B04C"/>
            </w:placeholder>
          </w:sdtPr>
          <w:sdtEndPr/>
          <w:sdtContent>
            <w:p w14:paraId="387DE11D" w14:textId="01DECF09" w:rsidR="00E42815" w:rsidRDefault="00C06B5B" w:rsidP="00F9294A">
              <w:pPr>
                <w:pStyle w:val="adat"/>
              </w:pPr>
              <w:r>
                <w:t xml:space="preserve">A </w:t>
              </w:r>
              <w:r w:rsidR="00625D8C">
                <w:t>tárgy célja, hog</w:t>
              </w:r>
              <w:r w:rsidR="003553F2">
                <w:t>y</w:t>
              </w:r>
              <w:r w:rsidR="008814F5">
                <w:t xml:space="preserve"> egymásra épülő, de </w:t>
              </w:r>
              <w:r w:rsidR="008A50DD">
                <w:t xml:space="preserve">feladatmennyiségét tekintve eltérő léptékű tervezési </w:t>
              </w:r>
              <w:r w:rsidR="00097900">
                <w:t xml:space="preserve">feladaton keresztül a hallgatók </w:t>
              </w:r>
              <w:r w:rsidR="0076246E">
                <w:t xml:space="preserve">ismeretet és gyakorlatot szerezzenek </w:t>
              </w:r>
              <w:r w:rsidR="00F75B42">
                <w:t>a</w:t>
              </w:r>
              <w:r w:rsidR="009775C6">
                <w:t xml:space="preserve"> helyes tervezői gondolkodás, </w:t>
              </w:r>
              <w:r w:rsidR="000D4D14">
                <w:t xml:space="preserve">kutatás, </w:t>
              </w:r>
              <w:proofErr w:type="gramStart"/>
              <w:r w:rsidR="008B4FE9">
                <w:t>koncepció</w:t>
              </w:r>
              <w:proofErr w:type="gramEnd"/>
              <w:r w:rsidR="008B4FE9">
                <w:t>alkotás</w:t>
              </w:r>
              <w:r w:rsidR="003553F2">
                <w:t>,</w:t>
              </w:r>
              <w:r w:rsidR="000D4D14">
                <w:t xml:space="preserve"> tervkidolgozás </w:t>
              </w:r>
              <w:r w:rsidR="003553F2">
                <w:t xml:space="preserve">az egyéni és csoportos munka összehangolása </w:t>
              </w:r>
              <w:r w:rsidR="000D4D14">
                <w:t xml:space="preserve">terén. A </w:t>
              </w:r>
              <w:r w:rsidR="00EC1B0B">
                <w:t>téma, a helyszín, lehetséges és választott szerkezetek, anyagok megismerése</w:t>
              </w:r>
              <w:r w:rsidR="00EA28BB">
                <w:t>, helyes</w:t>
              </w:r>
              <w:r w:rsidR="00EC1B0B">
                <w:t xml:space="preserve"> értékelése</w:t>
              </w:r>
              <w:r w:rsidR="00E52FBC">
                <w:t xml:space="preserve"> és tervezési programmá sűrítése</w:t>
              </w:r>
              <w:r w:rsidR="00B251D1">
                <w:t xml:space="preserve"> révén</w:t>
              </w:r>
              <w:r w:rsidR="003804B7">
                <w:t xml:space="preserve"> az építészeti ábrázolás, modellezés és prezentációs eszközök felhasználás</w:t>
              </w:r>
              <w:r w:rsidR="00ED2C08">
                <w:t>á</w:t>
              </w:r>
              <w:r w:rsidR="00C65E77">
                <w:t xml:space="preserve">val </w:t>
              </w:r>
              <w:r w:rsidR="004159C7">
                <w:t xml:space="preserve">önálló </w:t>
              </w:r>
              <w:r w:rsidR="00C65E77">
                <w:t>építészeti alkotás létrehozása</w:t>
              </w:r>
              <w:r w:rsidR="004159C7">
                <w:t xml:space="preserve">. </w:t>
              </w:r>
              <w:r w:rsidR="00196ABE">
                <w:t>A digitális és hagyományos</w:t>
              </w:r>
              <w:r w:rsidR="00C366E3">
                <w:t xml:space="preserve"> formaalkotás</w:t>
              </w:r>
              <w:r w:rsidR="00F238EB">
                <w:t>i</w:t>
              </w:r>
              <w:r w:rsidR="00C366E3">
                <w:t xml:space="preserve"> és prezentáció</w:t>
              </w:r>
              <w:r w:rsidR="00F238EB">
                <w:t>s eszközök</w:t>
              </w:r>
              <w:r w:rsidR="00C366E3">
                <w:t xml:space="preserve"> együttes, kreatív alkalmazása</w:t>
              </w:r>
              <w:r w:rsidR="00F238EB">
                <w:t xml:space="preserve"> éppúgy célkitűzés, mint az egyéni</w:t>
              </w:r>
              <w:r w:rsidR="005E3D55">
                <w:t xml:space="preserve"> alkotói tevékenység és a csoportos feladatmegoldás</w:t>
              </w:r>
              <w:r w:rsidR="00D92C74">
                <w:t>,</w:t>
              </w:r>
              <w:r w:rsidR="005E3D55">
                <w:t xml:space="preserve"> hatékony együttműködés megvalósítása.</w:t>
              </w:r>
            </w:p>
            <w:p w14:paraId="53E6BFAD" w14:textId="3513179E" w:rsidR="00AE4AF5" w:rsidRPr="00E42815" w:rsidRDefault="00984BCA" w:rsidP="00F9294A">
              <w:pPr>
                <w:pStyle w:val="adat"/>
              </w:pPr>
            </w:p>
          </w:sdtContent>
        </w:sdt>
      </w:sdtContent>
    </w:sdt>
    <w:p w14:paraId="56542BDC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762372DB" w14:textId="77777777"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 xml:space="preserve">elsajátítható </w:t>
      </w:r>
      <w:proofErr w:type="gramStart"/>
      <w:r w:rsidR="007A4E2E" w:rsidRPr="00DF22FA">
        <w:t>kompetenciák</w:t>
      </w:r>
      <w:proofErr w:type="gramEnd"/>
    </w:p>
    <w:p w14:paraId="48FA36E4" w14:textId="77777777"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rPr>
          <w:color w:val="FF0000"/>
        </w:rPr>
        <w:id w:val="2019658092"/>
        <w:lock w:val="sdtLocked"/>
        <w:placeholder>
          <w:docPart w:val="C38FBA60AECF4710AEAD80AC61D2C39A"/>
        </w:placeholder>
      </w:sdtPr>
      <w:sdtEndPr>
        <w:rPr>
          <w:color w:val="auto"/>
        </w:rPr>
      </w:sdtEndPr>
      <w:sdtContent>
        <w:p w14:paraId="4218A211" w14:textId="033A51C3" w:rsidR="00F36F0F" w:rsidRPr="003303D0" w:rsidRDefault="00A928B4" w:rsidP="00F36F0F">
          <w:pPr>
            <w:pStyle w:val="Cmsor4"/>
          </w:pPr>
          <w:r w:rsidRPr="003303D0">
            <w:t xml:space="preserve">A </w:t>
          </w:r>
          <w:r w:rsidR="00512191" w:rsidRPr="003303D0">
            <w:t xml:space="preserve">tantárgy átélhetővé és megérthetővé teszi az építészeti tervezés </w:t>
          </w:r>
          <w:r w:rsidR="00F22759" w:rsidRPr="003303D0">
            <w:t>összetettségét, egymásra épülő fázisait, belső logikáját, valamint a döntéshozatalokhoz szükséges</w:t>
          </w:r>
          <w:r w:rsidR="00054A35" w:rsidRPr="003303D0">
            <w:t xml:space="preserve"> </w:t>
          </w:r>
          <w:proofErr w:type="gramStart"/>
          <w:r w:rsidR="00054A35" w:rsidRPr="003303D0">
            <w:t>információk</w:t>
          </w:r>
          <w:proofErr w:type="gramEnd"/>
          <w:r w:rsidR="00054A35" w:rsidRPr="003303D0">
            <w:t xml:space="preserve"> és impressziók fontosságát, értékelésének, rangsorolásának módját</w:t>
          </w:r>
          <w:r w:rsidR="00BC0A7F" w:rsidRPr="003303D0">
            <w:t xml:space="preserve"> (KKK I/5-6)</w:t>
          </w:r>
          <w:r w:rsidR="00F36F0F" w:rsidRPr="003303D0">
            <w:t>;</w:t>
          </w:r>
        </w:p>
        <w:p w14:paraId="460E4CD4" w14:textId="7A294F31" w:rsidR="00B36A02" w:rsidRPr="003303D0" w:rsidRDefault="003303D0" w:rsidP="00B36A02">
          <w:pPr>
            <w:pStyle w:val="Cmsor4"/>
          </w:pPr>
          <w:proofErr w:type="gramStart"/>
          <w:r>
            <w:t>k</w:t>
          </w:r>
          <w:r w:rsidR="00D54D12" w:rsidRPr="003303D0">
            <w:t>omplex</w:t>
          </w:r>
          <w:proofErr w:type="gramEnd"/>
          <w:r w:rsidR="00D54D12" w:rsidRPr="003303D0">
            <w:t xml:space="preserve"> összefüggéseiben ismeri meg az egyes szakterületek</w:t>
          </w:r>
          <w:r w:rsidR="004F7447" w:rsidRPr="003303D0">
            <w:t xml:space="preserve"> tevékenységét és egymásra épülését</w:t>
          </w:r>
          <w:r w:rsidR="00BC0A7F" w:rsidRPr="003303D0">
            <w:t xml:space="preserve"> (KKK I/16)</w:t>
          </w:r>
          <w:r w:rsidRPr="003303D0">
            <w:t xml:space="preserve"> ;</w:t>
          </w:r>
          <w:r w:rsidR="00B36A02" w:rsidRPr="003303D0">
            <w:t xml:space="preserve"> </w:t>
          </w:r>
        </w:p>
        <w:p w14:paraId="2DA63503" w14:textId="2C7A43FE" w:rsidR="00B36A02" w:rsidRPr="00772289" w:rsidRDefault="00E03DF5" w:rsidP="00B36A02">
          <w:pPr>
            <w:pStyle w:val="Cmsor4"/>
          </w:pPr>
          <w:r w:rsidRPr="00772289">
            <w:t xml:space="preserve">betekintést nyer az építészmérnök </w:t>
          </w:r>
          <w:r w:rsidR="00632A20" w:rsidRPr="00772289">
            <w:t xml:space="preserve">átfogó szakmai tevékenységébe, </w:t>
          </w:r>
          <w:r w:rsidR="008719DB" w:rsidRPr="00772289">
            <w:t xml:space="preserve">szembesül annak műszaki, gazdasági, jogi és </w:t>
          </w:r>
          <w:proofErr w:type="gramStart"/>
          <w:r w:rsidR="00023B20" w:rsidRPr="00772289">
            <w:t>etikai</w:t>
          </w:r>
          <w:proofErr w:type="gramEnd"/>
          <w:r w:rsidR="008719DB" w:rsidRPr="00772289">
            <w:t xml:space="preserve"> felelősségével</w:t>
          </w:r>
          <w:r w:rsidR="00023B20" w:rsidRPr="00772289">
            <w:t>.</w:t>
          </w:r>
          <w:r w:rsidRPr="00772289">
            <w:t xml:space="preserve"> </w:t>
          </w:r>
          <w:r w:rsidR="00BC0A7F" w:rsidRPr="00772289">
            <w:t>(KKK I/20-21)</w:t>
          </w:r>
          <w:r w:rsidR="00B36A02" w:rsidRPr="00772289">
            <w:t>;</w:t>
          </w:r>
        </w:p>
        <w:p w14:paraId="5C4C7F51" w14:textId="77777777" w:rsidR="00424163" w:rsidRPr="00772289" w:rsidRDefault="00B36A02" w:rsidP="00B36A02">
          <w:pPr>
            <w:pStyle w:val="Cmsor4"/>
          </w:pPr>
          <w:r w:rsidRPr="00772289">
            <w:t xml:space="preserve">ismeri az épületek alapvető </w:t>
          </w:r>
          <w:proofErr w:type="gramStart"/>
          <w:r w:rsidRPr="00772289">
            <w:t>konstruálási</w:t>
          </w:r>
          <w:proofErr w:type="gramEnd"/>
          <w:r w:rsidRPr="00772289">
            <w:t xml:space="preserve"> és méretezési elveit, jellemző megoldásait, az építés anyagainak tulajdonságait, különös tekintettel </w:t>
          </w:r>
          <w:r w:rsidR="00BC0A7F" w:rsidRPr="00772289">
            <w:t xml:space="preserve">a tartószerkezeti, épületszerkezeti, </w:t>
          </w:r>
          <w:r w:rsidRPr="00772289">
            <w:t>épületfizikai, tűzvédelmi és egyéb szabványokban rögzített műszaki követelményekre</w:t>
          </w:r>
          <w:r w:rsidR="00BC0A7F" w:rsidRPr="00772289">
            <w:t xml:space="preserve"> (KKK /7-12)</w:t>
          </w:r>
          <w:r w:rsidRPr="00772289">
            <w:t>.</w:t>
          </w:r>
        </w:p>
      </w:sdtContent>
    </w:sdt>
    <w:p w14:paraId="7DBD2E59" w14:textId="77777777"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rPr>
          <w:color w:val="FF0000"/>
        </w:rPr>
        <w:id w:val="-2033188928"/>
        <w:lock w:val="sdtLocked"/>
        <w:placeholder>
          <w:docPart w:val="12DF42E1654B42029F69616A67BBD715"/>
        </w:placeholder>
      </w:sdtPr>
      <w:sdtEndPr>
        <w:rPr>
          <w:color w:val="auto"/>
        </w:rPr>
      </w:sdtEndPr>
      <w:sdtContent>
        <w:p w14:paraId="5DA80A0F" w14:textId="77777777" w:rsidR="00D51836" w:rsidRPr="00281FF6" w:rsidRDefault="00D51836" w:rsidP="00D51836">
          <w:pPr>
            <w:pStyle w:val="Cmsor4"/>
          </w:pPr>
          <w:r w:rsidRPr="00281FF6">
            <w:t xml:space="preserve">Képes összefüggések vizsgálatára, elemzően felismerni környezetének építészeti </w:t>
          </w:r>
          <w:proofErr w:type="gramStart"/>
          <w:r w:rsidRPr="00281FF6">
            <w:t>problémáit</w:t>
          </w:r>
          <w:proofErr w:type="gramEnd"/>
          <w:r w:rsidRPr="00281FF6">
            <w:t>, a tervezési folyamatra jellemző összetett, egyszerre több kérdésre fókuszáló gondolkodással rendelkezik (KKK II/1; 3; 4; 14; 15);</w:t>
          </w:r>
        </w:p>
        <w:p w14:paraId="1296D9DD" w14:textId="77777777" w:rsidR="00D51836" w:rsidRPr="00281FF6" w:rsidDel="00D51836" w:rsidRDefault="00D51836" w:rsidP="00D51836">
          <w:pPr>
            <w:pStyle w:val="Cmsor4"/>
          </w:pPr>
          <w:r w:rsidRPr="00281FF6">
            <w:t xml:space="preserve">önálló tervezői tevékenység révén képes egy tervezési feladatot átlátnia </w:t>
          </w:r>
          <w:proofErr w:type="gramStart"/>
          <w:r w:rsidRPr="00281FF6">
            <w:t>koncepció</w:t>
          </w:r>
          <w:proofErr w:type="gramEnd"/>
          <w:r w:rsidRPr="00281FF6">
            <w:t>-alkotástól a részlettervek szintjéig (KKK II/2)</w:t>
          </w:r>
        </w:p>
        <w:p w14:paraId="4030A2CA" w14:textId="77777777" w:rsidR="00B36A02" w:rsidRPr="00281FF6" w:rsidRDefault="00B36A02" w:rsidP="00D51836">
          <w:pPr>
            <w:pStyle w:val="Cmsor4"/>
          </w:pPr>
          <w:r w:rsidRPr="00281FF6">
            <w:t>képes a magasépítési</w:t>
          </w:r>
          <w:r w:rsidR="00D51836" w:rsidRPr="00281FF6">
            <w:t>,</w:t>
          </w:r>
          <w:r w:rsidRPr="00281FF6">
            <w:t xml:space="preserve"> tartószerkezet</w:t>
          </w:r>
          <w:r w:rsidR="00D51836" w:rsidRPr="00281FF6">
            <w:t>i,</w:t>
          </w:r>
          <w:r w:rsidRPr="00281FF6">
            <w:t xml:space="preserve"> épületszerkezeti, épületgépészeti</w:t>
          </w:r>
          <w:r w:rsidR="00D51836" w:rsidRPr="00281FF6">
            <w:t>, energiahatékonysági, tűzvédelmi, akadálymentesítési</w:t>
          </w:r>
          <w:r w:rsidRPr="00281FF6">
            <w:t xml:space="preserve"> megoldások működésének megértésére és alkalmazására, ezek kivitelezésében való közreműködésére</w:t>
          </w:r>
          <w:r w:rsidR="00D51836" w:rsidRPr="00281FF6">
            <w:t xml:space="preserve"> (KKK II/5-9; 18)</w:t>
          </w:r>
          <w:r w:rsidRPr="00281FF6">
            <w:t>;</w:t>
          </w:r>
        </w:p>
        <w:p w14:paraId="24E1FF5E" w14:textId="77777777" w:rsidR="00B36A02" w:rsidRPr="00281FF6" w:rsidRDefault="00B36A02" w:rsidP="00B36A02">
          <w:pPr>
            <w:pStyle w:val="Cmsor4"/>
          </w:pPr>
          <w:r w:rsidRPr="00281FF6">
            <w:t>képes a települések szabályozási tervek és az építésügyi szabályzások értelmezésére, alkalmazására</w:t>
          </w:r>
          <w:r w:rsidR="00D51836" w:rsidRPr="00281FF6">
            <w:t>, az ingatlanfejlesztés feladataira (KKK II/10; 12)</w:t>
          </w:r>
          <w:r w:rsidRPr="00281FF6">
            <w:t>;</w:t>
          </w:r>
        </w:p>
        <w:p w14:paraId="0D0E86C7" w14:textId="77777777" w:rsidR="00B36A02" w:rsidRPr="00281FF6" w:rsidRDefault="00B36A02" w:rsidP="00B36A02">
          <w:pPr>
            <w:pStyle w:val="Cmsor4"/>
          </w:pPr>
          <w:r w:rsidRPr="00281FF6">
            <w:t xml:space="preserve">képes építési műszaki dokumentáció készítésére, a vonatkozó ábrázolási szabályok és szabványok alkalmazására, építészeti rajz, valós és </w:t>
          </w:r>
          <w:proofErr w:type="gramStart"/>
          <w:r w:rsidRPr="00281FF6">
            <w:t>virtuális</w:t>
          </w:r>
          <w:proofErr w:type="gramEnd"/>
          <w:r w:rsidRPr="00281FF6">
            <w:t xml:space="preserve"> modellezés, prezentáció készítésére</w:t>
          </w:r>
          <w:r w:rsidR="00C67E23" w:rsidRPr="00281FF6">
            <w:t xml:space="preserve"> </w:t>
          </w:r>
          <w:r w:rsidR="00D51836" w:rsidRPr="00281FF6">
            <w:t>(KKK II/20-22)</w:t>
          </w:r>
          <w:r w:rsidRPr="00281FF6">
            <w:t>;</w:t>
          </w:r>
        </w:p>
        <w:p w14:paraId="01553AAB" w14:textId="77777777" w:rsidR="00E73573" w:rsidRPr="00281FF6" w:rsidRDefault="00A0055F" w:rsidP="00331AC0">
          <w:pPr>
            <w:pStyle w:val="Cmsor4"/>
            <w:rPr>
              <w:lang w:eastAsia="en-GB"/>
            </w:rPr>
          </w:pPr>
          <w:r w:rsidRPr="00281FF6">
            <w:lastRenderedPageBreak/>
            <w:t>képes meg</w:t>
          </w:r>
          <w:r w:rsidR="00854A9F" w:rsidRPr="00281FF6">
            <w:t>talál</w:t>
          </w:r>
          <w:r w:rsidRPr="00281FF6">
            <w:t>ni a kapcsolatokat az építészet műszaki, társművészeti megoldásai és kulturális meghatározó tényezői között</w:t>
          </w:r>
          <w:r w:rsidR="00D51836" w:rsidRPr="00281FF6">
            <w:t xml:space="preserve">, képes az esztétikai, </w:t>
          </w:r>
          <w:proofErr w:type="gramStart"/>
          <w:r w:rsidR="00D51836" w:rsidRPr="00281FF6">
            <w:t>funkcionális</w:t>
          </w:r>
          <w:proofErr w:type="gramEnd"/>
          <w:r w:rsidR="00D51836" w:rsidRPr="00281FF6">
            <w:t>, megrendelői, műszaki, gazdaság</w:t>
          </w:r>
          <w:r w:rsidR="00C67E23" w:rsidRPr="00281FF6">
            <w:t>i</w:t>
          </w:r>
          <w:r w:rsidR="00D51836" w:rsidRPr="00281FF6">
            <w:t xml:space="preserve"> valamint a társadalmi, szociológiai és pszichológiai követelményeket integráló, a szabályozásoknak megfelelő, jó színvonalú épületek terveinek elkészítésére (KKK II/4)</w:t>
          </w:r>
          <w:r w:rsidR="00331AC0" w:rsidRPr="00281FF6">
            <w:t>.</w:t>
          </w:r>
        </w:p>
      </w:sdtContent>
    </w:sdt>
    <w:p w14:paraId="3DB85257" w14:textId="77777777"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rPr>
          <w:color w:val="FF0000"/>
        </w:rPr>
        <w:id w:val="-771011534"/>
        <w:lock w:val="sdtLocked"/>
        <w:placeholder>
          <w:docPart w:val="C71AD0EFE7044A4FA82DEDD5087CDD7A"/>
        </w:placeholder>
      </w:sdtPr>
      <w:sdtEndPr>
        <w:rPr>
          <w:color w:val="auto"/>
        </w:rPr>
      </w:sdtEndPr>
      <w:sdtContent>
        <w:p w14:paraId="633BB17D" w14:textId="738DC176" w:rsidR="0048073D" w:rsidRPr="009124B9" w:rsidRDefault="00317894" w:rsidP="0048073D">
          <w:pPr>
            <w:pStyle w:val="Cmsor4"/>
          </w:pPr>
          <w:r w:rsidRPr="009124B9">
            <w:t>Törekszik</w:t>
          </w:r>
          <w:r w:rsidR="00576BD0" w:rsidRPr="009124B9">
            <w:t xml:space="preserve"> az </w:t>
          </w:r>
          <w:r w:rsidR="00902001" w:rsidRPr="009124B9">
            <w:t xml:space="preserve">igényes, korszerű, az összetett </w:t>
          </w:r>
          <w:r w:rsidR="002F7D17" w:rsidRPr="009124B9">
            <w:t>esztétikai, műszaki</w:t>
          </w:r>
          <w:r w:rsidR="00AB1D15" w:rsidRPr="009124B9">
            <w:t xml:space="preserve"> és</w:t>
          </w:r>
          <w:r w:rsidR="002F7D17" w:rsidRPr="009124B9">
            <w:t xml:space="preserve"> </w:t>
          </w:r>
          <w:proofErr w:type="gramStart"/>
          <w:r w:rsidR="002F7D17" w:rsidRPr="009124B9">
            <w:t>funkcionális</w:t>
          </w:r>
          <w:proofErr w:type="gramEnd"/>
          <w:r w:rsidR="002C38AC" w:rsidRPr="009124B9">
            <w:t xml:space="preserve"> </w:t>
          </w:r>
          <w:r w:rsidR="00AB1D15" w:rsidRPr="009124B9">
            <w:t xml:space="preserve">igényeket </w:t>
          </w:r>
          <w:r w:rsidR="00F8329C" w:rsidRPr="009124B9">
            <w:t xml:space="preserve">egyszerre </w:t>
          </w:r>
          <w:r w:rsidR="00AB1D15" w:rsidRPr="009124B9">
            <w:t>kielégítő építészeti alkotások létrehozásár</w:t>
          </w:r>
          <w:r w:rsidR="00F8329C" w:rsidRPr="009124B9">
            <w:t xml:space="preserve">a </w:t>
          </w:r>
          <w:r w:rsidR="0048073D" w:rsidRPr="009124B9">
            <w:t>(KKK III/1);</w:t>
          </w:r>
        </w:p>
        <w:p w14:paraId="04150492" w14:textId="2BBE7794" w:rsidR="0048073D" w:rsidRPr="009508A6" w:rsidRDefault="00BA157B" w:rsidP="0048073D">
          <w:pPr>
            <w:pStyle w:val="Cmsor4"/>
          </w:pPr>
          <w:r w:rsidRPr="009508A6">
            <w:t>kész</w:t>
          </w:r>
          <w:r w:rsidR="009124B9" w:rsidRPr="009508A6">
            <w:t xml:space="preserve"> tudásának, szakmai ismereteinek folyamatos fe</w:t>
          </w:r>
          <w:r w:rsidRPr="009508A6">
            <w:t xml:space="preserve">jlesztésére, </w:t>
          </w:r>
          <w:r w:rsidR="0048073D" w:rsidRPr="009508A6">
            <w:t xml:space="preserve">nyitott az új </w:t>
          </w:r>
          <w:proofErr w:type="gramStart"/>
          <w:r w:rsidR="0048073D" w:rsidRPr="009508A6">
            <w:t>információk</w:t>
          </w:r>
          <w:proofErr w:type="gramEnd"/>
          <w:r w:rsidR="0048073D" w:rsidRPr="009508A6">
            <w:t xml:space="preserve"> befogadására</w:t>
          </w:r>
          <w:r w:rsidR="00E9716D" w:rsidRPr="009508A6">
            <w:t xml:space="preserve"> </w:t>
          </w:r>
          <w:r w:rsidR="0048073D" w:rsidRPr="009508A6">
            <w:t>(</w:t>
          </w:r>
          <w:r w:rsidR="0048073D" w:rsidRPr="009508A6">
            <w:rPr>
              <w:rFonts w:eastAsiaTheme="minorHAnsi" w:cstheme="minorHAnsi"/>
            </w:rPr>
            <w:t>KKK III/3-6)</w:t>
          </w:r>
          <w:r w:rsidR="0048073D" w:rsidRPr="009508A6">
            <w:t>;</w:t>
          </w:r>
        </w:p>
        <w:p w14:paraId="355D07B1" w14:textId="77777777" w:rsidR="00C63CEE" w:rsidRPr="009508A6" w:rsidRDefault="0048073D" w:rsidP="0048073D">
          <w:pPr>
            <w:pStyle w:val="Cmsor4"/>
          </w:pPr>
          <w:r w:rsidRPr="009508A6">
            <w:t>e</w:t>
          </w:r>
          <w:r w:rsidR="00C63CEE" w:rsidRPr="009508A6">
            <w:t>gyüttműködik az ismeretek bővítése során az oktatóval és hallgatótársaival</w:t>
          </w:r>
          <w:r w:rsidRPr="009508A6">
            <w:t xml:space="preserve"> (KKK III/8-9);</w:t>
          </w:r>
        </w:p>
        <w:p w14:paraId="4CFCE30C" w14:textId="77777777" w:rsidR="00C63CEE" w:rsidRPr="009508A6" w:rsidRDefault="00C63CEE" w:rsidP="00C63CEE">
          <w:pPr>
            <w:pStyle w:val="Cmsor4"/>
          </w:pPr>
          <w:r w:rsidRPr="009508A6">
            <w:t>folyamatos ismeretszerzéssel bővíti tudását</w:t>
          </w:r>
          <w:r w:rsidR="0048073D" w:rsidRPr="009508A6">
            <w:t xml:space="preserve">, </w:t>
          </w:r>
          <w:r w:rsidRPr="009508A6">
            <w:t xml:space="preserve">törekszik az építészetben előforduló </w:t>
          </w:r>
          <w:proofErr w:type="gramStart"/>
          <w:r w:rsidRPr="009508A6">
            <w:t>problémák</w:t>
          </w:r>
          <w:proofErr w:type="gramEnd"/>
          <w:r w:rsidRPr="009508A6">
            <w:t xml:space="preserve"> megoldásához szükséges </w:t>
          </w:r>
          <w:r w:rsidR="00854A9F" w:rsidRPr="009508A6">
            <w:t>tervezői</w:t>
          </w:r>
          <w:r w:rsidRPr="009508A6">
            <w:t xml:space="preserve"> ismeretek elsajátítására és alkalmazására</w:t>
          </w:r>
          <w:r w:rsidR="0048073D" w:rsidRPr="009508A6">
            <w:t xml:space="preserve"> </w:t>
          </w:r>
          <w:r w:rsidR="0048073D" w:rsidRPr="009508A6">
            <w:rPr>
              <w:rFonts w:eastAsiaTheme="minorHAnsi" w:cstheme="minorHAnsi"/>
            </w:rPr>
            <w:t>(KKK III/3; 4;5)</w:t>
          </w:r>
          <w:r w:rsidRPr="009508A6">
            <w:t>;</w:t>
          </w:r>
        </w:p>
        <w:p w14:paraId="1C9F23B8" w14:textId="77777777" w:rsidR="00677038" w:rsidRPr="009508A6" w:rsidRDefault="00677038" w:rsidP="00677038">
          <w:pPr>
            <w:pStyle w:val="Cmsor4"/>
            <w:tabs>
              <w:tab w:val="num" w:pos="1702"/>
            </w:tabs>
          </w:pPr>
          <w:r w:rsidRPr="009508A6">
            <w:t xml:space="preserve">munkája során törekszik a rendszerszemléletű, folyamatorientált, </w:t>
          </w:r>
          <w:proofErr w:type="gramStart"/>
          <w:r w:rsidRPr="009508A6">
            <w:t>komplex</w:t>
          </w:r>
          <w:proofErr w:type="gramEnd"/>
          <w:r w:rsidRPr="009508A6">
            <w:t xml:space="preserve"> megközelítésre, a problémák felismerésére, és azok kreatív megoldására</w:t>
          </w:r>
          <w:r w:rsidR="0048073D" w:rsidRPr="009508A6">
            <w:t xml:space="preserve"> (KKK III/ 3-4)</w:t>
          </w:r>
          <w:r w:rsidRPr="009508A6">
            <w:t>;</w:t>
          </w:r>
        </w:p>
        <w:p w14:paraId="202A13F3" w14:textId="77777777" w:rsidR="00677038" w:rsidRPr="009508A6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9508A6">
            <w:rPr>
              <w:rFonts w:eastAsia="Times New Roman" w:cs="Calibri"/>
            </w:rPr>
            <w:t xml:space="preserve">törekszik az építész szakma közösségi szolgálatba állítására, érzékeny az emberi </w:t>
          </w:r>
          <w:proofErr w:type="gramStart"/>
          <w:r w:rsidRPr="009508A6">
            <w:rPr>
              <w:rFonts w:eastAsia="Times New Roman" w:cs="Calibri"/>
            </w:rPr>
            <w:t>problémákra</w:t>
          </w:r>
          <w:proofErr w:type="gramEnd"/>
          <w:r w:rsidRPr="009508A6">
            <w:rPr>
              <w:rFonts w:eastAsia="Times New Roman" w:cs="Calibri"/>
            </w:rPr>
            <w:t>, nyitott a környezeti és társadalmi kihívásokra, mindeközben tiszteli a hagyományokat, felismeri és védi az épített és természeti környezet értékeit</w:t>
          </w:r>
          <w:r w:rsidR="0048073D" w:rsidRPr="009508A6">
            <w:rPr>
              <w:rFonts w:eastAsia="Times New Roman" w:cs="Calibri"/>
            </w:rPr>
            <w:t xml:space="preserve"> </w:t>
          </w:r>
          <w:r w:rsidR="0048073D" w:rsidRPr="009508A6">
            <w:t>(KKK III/10-11);</w:t>
          </w:r>
          <w:r w:rsidRPr="009508A6">
            <w:rPr>
              <w:rFonts w:eastAsia="Times New Roman" w:cs="Calibri"/>
            </w:rPr>
            <w:t xml:space="preserve"> </w:t>
          </w:r>
        </w:p>
        <w:p w14:paraId="094C1D68" w14:textId="77777777" w:rsidR="00E73573" w:rsidRPr="009508A6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9508A6">
            <w:t xml:space="preserve">törekszik a pontos és hibamentes feladatmegoldásra, </w:t>
          </w:r>
          <w:r w:rsidR="00677038" w:rsidRPr="009508A6">
            <w:rPr>
              <w:rFonts w:eastAsia="Times New Roman" w:cs="Calibri"/>
            </w:rPr>
            <w:t xml:space="preserve">a munkája során előforduló minden helyzetben törekszik a jogszabályok és </w:t>
          </w:r>
          <w:proofErr w:type="gramStart"/>
          <w:r w:rsidR="00677038" w:rsidRPr="009508A6">
            <w:rPr>
              <w:rFonts w:eastAsia="Times New Roman" w:cs="Calibri"/>
            </w:rPr>
            <w:t>etikai</w:t>
          </w:r>
          <w:proofErr w:type="gramEnd"/>
          <w:r w:rsidR="00677038" w:rsidRPr="009508A6">
            <w:rPr>
              <w:rFonts w:eastAsia="Times New Roman" w:cs="Calibri"/>
            </w:rPr>
            <w:t xml:space="preserve"> normák betartására, követi a munkahelyi egészségi és biztonsági, a műszaki, a jogi és gazdasági szabályozás előírásait</w:t>
          </w:r>
          <w:r w:rsidRPr="009508A6">
            <w:rPr>
              <w:rFonts w:eastAsia="Times New Roman" w:cs="Calibri"/>
            </w:rPr>
            <w:t xml:space="preserve"> </w:t>
          </w:r>
          <w:r w:rsidRPr="009508A6">
            <w:t>(KKK III/12)</w:t>
          </w:r>
          <w:r w:rsidR="00677038" w:rsidRPr="009508A6">
            <w:rPr>
              <w:rFonts w:eastAsia="Times New Roman" w:cs="Calibri"/>
            </w:rPr>
            <w:t>.</w:t>
          </w:r>
        </w:p>
      </w:sdtContent>
    </w:sdt>
    <w:p w14:paraId="4810E73D" w14:textId="77777777"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rPr>
          <w:color w:val="FF0000"/>
        </w:rPr>
        <w:id w:val="-1672096747"/>
        <w:lock w:val="sdtLocked"/>
        <w:placeholder>
          <w:docPart w:val="D27DF73854B04ABCAC6E5032E576398E"/>
        </w:placeholder>
      </w:sdtPr>
      <w:sdtEndPr>
        <w:rPr>
          <w:color w:val="auto"/>
        </w:rPr>
      </w:sdtEndPr>
      <w:sdtContent>
        <w:p w14:paraId="4B83DB70" w14:textId="77777777" w:rsidR="00C63CEE" w:rsidRPr="0058261D" w:rsidRDefault="00C63CEE" w:rsidP="00C63CEE">
          <w:pPr>
            <w:pStyle w:val="Cmsor4"/>
          </w:pPr>
          <w:r w:rsidRPr="0058261D">
            <w:t xml:space="preserve">Önállóan végzi az alapvető </w:t>
          </w:r>
          <w:r w:rsidR="00854A9F" w:rsidRPr="0058261D">
            <w:t xml:space="preserve">tervezési </w:t>
          </w:r>
          <w:r w:rsidR="00097EC8" w:rsidRPr="0058261D">
            <w:t xml:space="preserve">kérdések, </w:t>
          </w:r>
          <w:r w:rsidRPr="0058261D">
            <w:t>feladatok</w:t>
          </w:r>
          <w:r w:rsidR="00097EC8" w:rsidRPr="0058261D">
            <w:t>,</w:t>
          </w:r>
          <w:r w:rsidRPr="0058261D">
            <w:t xml:space="preserve"> </w:t>
          </w:r>
          <w:proofErr w:type="gramStart"/>
          <w:r w:rsidRPr="0058261D">
            <w:t>problémák</w:t>
          </w:r>
          <w:proofErr w:type="gramEnd"/>
          <w:r w:rsidRPr="0058261D">
            <w:t xml:space="preserve"> </w:t>
          </w:r>
          <w:proofErr w:type="spellStart"/>
          <w:r w:rsidRPr="0058261D">
            <w:t>végiggondolását</w:t>
          </w:r>
          <w:proofErr w:type="spellEnd"/>
          <w:r w:rsidRPr="0058261D">
            <w:t xml:space="preserve"> és azok megoldását</w:t>
          </w:r>
          <w:r w:rsidR="00097EC8" w:rsidRPr="0058261D">
            <w:t xml:space="preserve">, </w:t>
          </w:r>
          <w:r w:rsidR="00097EC8" w:rsidRPr="0058261D">
            <w:rPr>
              <w:rFonts w:eastAsiaTheme="minorHAnsi" w:cstheme="minorHAnsi"/>
            </w:rPr>
            <w:t>ismereteit kezdeményező módon tervezési programmá, majd építészetté formálja (KKK IV/1-3)</w:t>
          </w:r>
          <w:r w:rsidRPr="0058261D">
            <w:t>;</w:t>
          </w:r>
        </w:p>
        <w:p w14:paraId="1C862E15" w14:textId="77777777" w:rsidR="00C63CEE" w:rsidRPr="0058261D" w:rsidRDefault="00C63CEE" w:rsidP="00C63CEE">
          <w:pPr>
            <w:pStyle w:val="Cmsor4"/>
          </w:pPr>
          <w:r w:rsidRPr="0058261D">
            <w:t>nyitottan fogadja a megalapozott kritikai észrevételeket</w:t>
          </w:r>
          <w:r w:rsidR="00097EC8" w:rsidRPr="0058261D">
            <w:t xml:space="preserve"> </w:t>
          </w:r>
          <w:r w:rsidR="00097EC8" w:rsidRPr="0058261D">
            <w:rPr>
              <w:rFonts w:eastAsiaTheme="minorHAnsi" w:cstheme="minorHAnsi"/>
            </w:rPr>
            <w:t>(KKK IV/3)</w:t>
          </w:r>
          <w:r w:rsidRPr="0058261D">
            <w:t>;</w:t>
          </w:r>
        </w:p>
        <w:p w14:paraId="62A29FA9" w14:textId="77777777" w:rsidR="00C63CEE" w:rsidRPr="0058261D" w:rsidRDefault="00C63CEE" w:rsidP="00C63CEE">
          <w:pPr>
            <w:pStyle w:val="Cmsor4"/>
          </w:pPr>
          <w:r w:rsidRPr="0058261D">
            <w:t xml:space="preserve">a fellépő problémákhoz való hozzáállását az együttműködés és az önálló </w:t>
          </w:r>
          <w:proofErr w:type="gramStart"/>
          <w:r w:rsidRPr="0058261D">
            <w:t>munka helyes</w:t>
          </w:r>
          <w:proofErr w:type="gramEnd"/>
          <w:r w:rsidRPr="0058261D">
            <w:t xml:space="preserve"> egyensúlya </w:t>
          </w:r>
          <w:proofErr w:type="spellStart"/>
          <w:r w:rsidRPr="0058261D">
            <w:t>jellemzi</w:t>
          </w:r>
          <w:proofErr w:type="spellEnd"/>
          <w:r w:rsidR="00097EC8" w:rsidRPr="0058261D">
            <w:t xml:space="preserve"> (KKK IV/2)</w:t>
          </w:r>
          <w:r w:rsidRPr="0058261D">
            <w:t>;</w:t>
          </w:r>
        </w:p>
        <w:p w14:paraId="13D413E7" w14:textId="77777777" w:rsidR="00677038" w:rsidRPr="0058261D" w:rsidRDefault="00C63CEE" w:rsidP="00C63CEE">
          <w:pPr>
            <w:pStyle w:val="Cmsor4"/>
            <w:rPr>
              <w:rFonts w:eastAsiaTheme="minorHAnsi" w:cstheme="minorHAnsi"/>
            </w:rPr>
          </w:pPr>
          <w:r w:rsidRPr="0058261D">
            <w:t>az elkészített munkájáért (</w:t>
          </w:r>
          <w:r w:rsidR="00854A9F" w:rsidRPr="0058261D">
            <w:t>tervlapok és szakági munk</w:t>
          </w:r>
          <w:r w:rsidR="007D707C" w:rsidRPr="0058261D">
            <w:t>a</w:t>
          </w:r>
          <w:r w:rsidR="00854A9F" w:rsidRPr="0058261D">
            <w:t>részek</w:t>
          </w:r>
          <w:r w:rsidRPr="0058261D">
            <w:t xml:space="preserve">), valamint </w:t>
          </w:r>
          <w:r w:rsidR="006F78AD" w:rsidRPr="0058261D">
            <w:t xml:space="preserve">az </w:t>
          </w:r>
          <w:r w:rsidRPr="0058261D">
            <w:t>esetleges csoportmunka során létrehozott alkotásokért felelősséget vállal</w:t>
          </w:r>
          <w:r w:rsidR="00097EC8" w:rsidRPr="0058261D">
            <w:t xml:space="preserve"> </w:t>
          </w:r>
          <w:r w:rsidR="00097EC8" w:rsidRPr="0058261D">
            <w:rPr>
              <w:rFonts w:eastAsiaTheme="minorHAnsi" w:cstheme="minorHAnsi"/>
            </w:rPr>
            <w:t>(KKK IV/4)</w:t>
          </w:r>
          <w:r w:rsidR="00097EC8" w:rsidRPr="0058261D">
            <w:t>;</w:t>
          </w:r>
        </w:p>
        <w:p w14:paraId="4A0C41E9" w14:textId="77777777" w:rsidR="00677038" w:rsidRPr="0058261D" w:rsidRDefault="00677038" w:rsidP="00677038">
          <w:pPr>
            <w:pStyle w:val="Cmsor4"/>
            <w:tabs>
              <w:tab w:val="num" w:pos="1702"/>
            </w:tabs>
          </w:pPr>
          <w:r w:rsidRPr="0058261D">
            <w:t>felelősséggel irányít szakmai gyakorlatának megfelelő méretű munkacsoportot, ugyanakkor képes irányítás mellett dolgozni egy adott csoport tagjaként</w:t>
          </w:r>
          <w:r w:rsidR="00097EC8" w:rsidRPr="0058261D">
            <w:t xml:space="preserve"> </w:t>
          </w:r>
          <w:r w:rsidR="00097EC8" w:rsidRPr="0058261D">
            <w:rPr>
              <w:rFonts w:eastAsiaTheme="minorHAnsi" w:cstheme="minorHAnsi"/>
            </w:rPr>
            <w:t>(KKK IV/1)</w:t>
          </w:r>
          <w:r w:rsidR="00097EC8" w:rsidRPr="0058261D">
            <w:t xml:space="preserve">;  </w:t>
          </w:r>
        </w:p>
        <w:p w14:paraId="53495BF0" w14:textId="77777777" w:rsidR="00E73573" w:rsidRPr="0058261D" w:rsidRDefault="00677038" w:rsidP="00677038">
          <w:pPr>
            <w:pStyle w:val="Cmsor4"/>
            <w:rPr>
              <w:rFonts w:eastAsiaTheme="minorHAnsi" w:cstheme="minorHAnsi"/>
            </w:rPr>
          </w:pPr>
          <w:r w:rsidRPr="0058261D">
            <w:t xml:space="preserve">döntéseit körültekintően, szükség esetén a megfelelő szakterületek képviselőivel </w:t>
          </w:r>
          <w:proofErr w:type="gramStart"/>
          <w:r w:rsidRPr="0058261D">
            <w:t>konzultálva</w:t>
          </w:r>
          <w:proofErr w:type="gramEnd"/>
          <w:r w:rsidRPr="0058261D">
            <w:t xml:space="preserve"> hozza meg és azokért felelősséget vállal</w:t>
          </w:r>
          <w:r w:rsidR="00097EC8" w:rsidRPr="0058261D">
            <w:t xml:space="preserve"> </w:t>
          </w:r>
          <w:r w:rsidR="00097EC8" w:rsidRPr="0058261D">
            <w:rPr>
              <w:rFonts w:eastAsiaTheme="minorHAnsi" w:cstheme="minorHAnsi"/>
            </w:rPr>
            <w:t>(KKK IV/3)</w:t>
          </w:r>
          <w:r w:rsidR="00097EC8" w:rsidRPr="0058261D">
            <w:t>.</w:t>
          </w:r>
        </w:p>
      </w:sdtContent>
    </w:sdt>
    <w:p w14:paraId="4058ED4A" w14:textId="77777777" w:rsidR="00F348BA" w:rsidRPr="00F348BA" w:rsidRDefault="00F348BA" w:rsidP="00F348BA">
      <w:pPr>
        <w:rPr>
          <w:sz w:val="4"/>
          <w:szCs w:val="4"/>
        </w:rPr>
      </w:pPr>
    </w:p>
    <w:p w14:paraId="2E940753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rPr>
          <w:color w:val="FF0000"/>
        </w:rPr>
        <w:id w:val="869188049"/>
        <w:lock w:val="sdtLocked"/>
        <w:placeholder>
          <w:docPart w:val="919A4BC5A54342AFB0D0D2D12A5CBFBB"/>
        </w:placeholder>
      </w:sdtPr>
      <w:sdtEndPr/>
      <w:sdtContent>
        <w:sdt>
          <w:sdtPr>
            <w:id w:val="-704404211"/>
            <w:placeholder>
              <w:docPart w:val="B5A8ED1CAC274443AB9B498474313B0C"/>
            </w:placeholder>
          </w:sdtPr>
          <w:sdtEndPr>
            <w:rPr>
              <w:color w:val="FF0000"/>
            </w:rPr>
          </w:sdtEndPr>
          <w:sdtContent>
            <w:p w14:paraId="7FE9D404" w14:textId="22C01C1B" w:rsidR="00CD3A57" w:rsidRPr="00AA06C7" w:rsidRDefault="000A1BAF" w:rsidP="00625E90">
              <w:pPr>
                <w:pStyle w:val="adat"/>
              </w:pPr>
              <w:r w:rsidRPr="00AA06C7">
                <w:t>Gy</w:t>
              </w:r>
              <w:r w:rsidR="004A4E0B" w:rsidRPr="00AA06C7">
                <w:t xml:space="preserve">akorlatok, kísérletezésen és modellezésen alapuló </w:t>
              </w:r>
              <w:proofErr w:type="spellStart"/>
              <w:r w:rsidR="004A4E0B" w:rsidRPr="00AA06C7">
                <w:t>műtermi</w:t>
              </w:r>
              <w:proofErr w:type="spellEnd"/>
              <w:r w:rsidR="004A4E0B" w:rsidRPr="00AA06C7">
                <w:t xml:space="preserve"> és műhelymunka</w:t>
              </w:r>
              <w:r w:rsidR="00EF0B41" w:rsidRPr="00AA06C7">
                <w:t xml:space="preserve">, </w:t>
              </w:r>
              <w:r w:rsidR="00005A6B" w:rsidRPr="00AA06C7">
                <w:t>egyéni és csoportos prezentációk, bevezető és értékelő előadások</w:t>
              </w:r>
              <w:r w:rsidR="00AA06C7" w:rsidRPr="00AA06C7">
                <w:t xml:space="preserve">. </w:t>
              </w:r>
              <w:r w:rsidR="003B6359" w:rsidRPr="00AA06C7">
                <w:rPr>
                  <w:rFonts w:ascii="Segoe UI" w:hAnsi="Segoe UI" w:cs="Segoe UI"/>
                </w:rPr>
                <w:t xml:space="preserve">Egyedileg és csoportmunkában végzett anyaggyűjtés, forrásfeldolgozás, értékelés és tervezési gyakorlat oktatói </w:t>
              </w:r>
              <w:proofErr w:type="gramStart"/>
              <w:r w:rsidR="003B6359" w:rsidRPr="00AA06C7">
                <w:rPr>
                  <w:rFonts w:ascii="Segoe UI" w:hAnsi="Segoe UI" w:cs="Segoe UI"/>
                </w:rPr>
                <w:t>konzultációval</w:t>
              </w:r>
              <w:proofErr w:type="gramEnd"/>
              <w:r w:rsidR="003B6359" w:rsidRPr="00AA06C7">
                <w:rPr>
                  <w:rFonts w:ascii="Segoe UI" w:hAnsi="Segoe UI" w:cs="Segoe UI"/>
                </w:rPr>
                <w:t>, feladatbemutatással.</w:t>
              </w:r>
            </w:p>
          </w:sdtContent>
        </w:sdt>
      </w:sdtContent>
    </w:sdt>
    <w:p w14:paraId="487787A0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2C9AEDCD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rPr>
          <w:color w:val="FF0000"/>
        </w:rPr>
        <w:id w:val="1452509889"/>
        <w:lock w:val="sdtLocked"/>
        <w:placeholder>
          <w:docPart w:val="D23AE445FEDD4337AED08AB0D2F63178"/>
        </w:placeholder>
      </w:sdtPr>
      <w:sdtEndPr>
        <w:rPr>
          <w:color w:val="auto"/>
        </w:rPr>
      </w:sdtEndPr>
      <w:sdtContent>
        <w:sdt>
          <w:sdtPr>
            <w:rPr>
              <w:color w:val="FF0000"/>
            </w:rPr>
            <w:id w:val="-1146894109"/>
            <w:placeholder>
              <w:docPart w:val="EF3280B5634247B1890DBAF47FABD6D1"/>
            </w:placeholder>
          </w:sdtPr>
          <w:sdtEndPr>
            <w:rPr>
              <w:color w:val="auto"/>
            </w:rPr>
          </w:sdtEndPr>
          <w:sdtContent>
            <w:p w14:paraId="4EA1A1CC" w14:textId="77777777" w:rsidR="00BA6985" w:rsidRPr="002F0308" w:rsidRDefault="00BA6985" w:rsidP="00BA6985">
              <w:pPr>
                <w:pStyle w:val="adat"/>
              </w:pPr>
              <w:proofErr w:type="spellStart"/>
              <w:r w:rsidRPr="002F0308">
                <w:t>Cságoly</w:t>
              </w:r>
              <w:proofErr w:type="spellEnd"/>
              <w:r w:rsidRPr="002F0308">
                <w:t xml:space="preserve"> Ferenc (</w:t>
              </w:r>
              <w:proofErr w:type="spellStart"/>
              <w:r w:rsidRPr="002F0308">
                <w:t>szerk</w:t>
              </w:r>
              <w:proofErr w:type="spellEnd"/>
              <w:r w:rsidRPr="002F0308">
                <w:t>.) Középületek. Terc, Budapest, 2004.</w:t>
              </w:r>
            </w:p>
            <w:p w14:paraId="29C8DE29" w14:textId="77777777" w:rsidR="006A2AC5" w:rsidRPr="002F0308" w:rsidRDefault="006A2AC5" w:rsidP="006A2AC5">
              <w:pPr>
                <w:pStyle w:val="adat"/>
              </w:pPr>
              <w:r w:rsidRPr="002F0308">
                <w:t>Bitó János: Lakóépületek tervezése:</w:t>
              </w:r>
            </w:p>
            <w:p w14:paraId="19FF9693" w14:textId="4BEDEA3C" w:rsidR="006A2AC5" w:rsidRPr="002F0308" w:rsidRDefault="006A2AC5" w:rsidP="006A2AC5">
              <w:pPr>
                <w:pStyle w:val="adat"/>
              </w:pPr>
              <w:proofErr w:type="gramStart"/>
              <w:r w:rsidRPr="002F0308">
                <w:t>http</w:t>
              </w:r>
              <w:proofErr w:type="gramEnd"/>
              <w:r w:rsidRPr="002F0308">
                <w:t>://www.tankonyvtar.hu/hu/tartalom/tamop412A/2011-0055_lakoepuletek_tervezese/index.html</w:t>
              </w:r>
            </w:p>
            <w:p w14:paraId="013FE302" w14:textId="47D627A5" w:rsidR="00475EA6" w:rsidRPr="002F0308" w:rsidRDefault="00475EA6" w:rsidP="006A2AC5">
              <w:pPr>
                <w:pStyle w:val="adat"/>
              </w:pPr>
              <w:r w:rsidRPr="002F0308">
                <w:t xml:space="preserve">Dobó – Molnár – </w:t>
              </w:r>
              <w:proofErr w:type="spellStart"/>
              <w:r w:rsidRPr="002F0308">
                <w:t>Peity</w:t>
              </w:r>
              <w:proofErr w:type="spellEnd"/>
              <w:r w:rsidRPr="002F0308">
                <w:t xml:space="preserve"> – Répás</w:t>
              </w:r>
              <w:r w:rsidR="00C6614D" w:rsidRPr="002F0308">
                <w:t>: Valóság</w:t>
              </w:r>
              <w:r w:rsidR="00EC23D9" w:rsidRPr="002F0308">
                <w:t xml:space="preserve"> – Gondolat – Rajz, </w:t>
              </w:r>
              <w:r w:rsidR="00E538EA" w:rsidRPr="002F0308">
                <w:t>Műszaki Könyvkiadó, Budapest, 1999.</w:t>
              </w:r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/>
              <w:sdtContent>
                <w:p w14:paraId="66126F71" w14:textId="733BC84E" w:rsidR="00872296" w:rsidRPr="002F0308" w:rsidRDefault="00984BCA" w:rsidP="00AB6EDF">
                  <w:pPr>
                    <w:ind w:left="709"/>
                  </w:pPr>
                  <w:hyperlink r:id="rId9" w:history="1">
                    <w:r w:rsidR="00BA6985" w:rsidRPr="002F0308">
                      <w:rPr>
                        <w:rStyle w:val="Hiperhivatkozs"/>
                      </w:rPr>
                      <w:t xml:space="preserve">Szabó Árpád </w:t>
                    </w:r>
                    <w:r w:rsidR="00BA6985" w:rsidRPr="002F0308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 w:rsidRPr="002F0308">
                    <w:t>. http://www.urb.bme.hu/varosiassag-es-fenntarthatosag/</w:t>
                  </w:r>
                </w:p>
              </w:sdtContent>
            </w:sdt>
          </w:sdtContent>
        </w:sdt>
      </w:sdtContent>
    </w:sdt>
    <w:p w14:paraId="6C4A21BB" w14:textId="77777777" w:rsidR="00BA6985" w:rsidRDefault="00BA6985" w:rsidP="00BA6985">
      <w:pPr>
        <w:pStyle w:val="Cmsor3"/>
      </w:pPr>
      <w:r w:rsidRPr="00226C7A">
        <w:t xml:space="preserve">Jegyzetek </w:t>
      </w:r>
    </w:p>
    <w:sdt>
      <w:sdtPr>
        <w:rPr>
          <w:color w:val="FF0000"/>
        </w:r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rPr>
              <w:color w:val="FF0000"/>
            </w:rPr>
            <w:id w:val="1950657837"/>
            <w:placeholder>
              <w:docPart w:val="13D34B09DD2140E9B27894F48A327E84"/>
            </w:placeholder>
          </w:sdtPr>
          <w:sdtEndPr/>
          <w:sdtContent>
            <w:p w14:paraId="72FD0169" w14:textId="77777777" w:rsidR="006A2AC5" w:rsidRPr="00763A33" w:rsidRDefault="006A2AC5" w:rsidP="006A2AC5">
              <w:pPr>
                <w:pStyle w:val="adat"/>
              </w:pPr>
              <w:r w:rsidRPr="00763A33">
                <w:t xml:space="preserve">Középülettervezés </w:t>
              </w:r>
              <w:proofErr w:type="gramStart"/>
              <w:r w:rsidRPr="00763A33">
                <w:t>segédlet   http</w:t>
              </w:r>
              <w:proofErr w:type="gramEnd"/>
              <w:r w:rsidRPr="00763A33">
                <w:t>://www.kozep.bme.hu/wp-content/uploads/2014/11/kozepulettervezes_segedlet_2014.pdf</w:t>
              </w:r>
            </w:p>
            <w:p w14:paraId="6F2C0A5C" w14:textId="77777777" w:rsidR="006A2AC5" w:rsidRPr="00763A33" w:rsidRDefault="006A2AC5" w:rsidP="006A2AC5">
              <w:pPr>
                <w:pStyle w:val="adat"/>
              </w:pPr>
              <w:r w:rsidRPr="00763A33">
                <w:lastRenderedPageBreak/>
                <w:t xml:space="preserve">Öltöző segédlet; Közlekedés segédlet; Helyszínrajz elemei segédlet </w:t>
              </w:r>
              <w:hyperlink r:id="rId10" w:history="1">
                <w:r w:rsidRPr="00763A33">
                  <w:rPr>
                    <w:rStyle w:val="Hiperhivatkozs"/>
                  </w:rPr>
                  <w:t>http://www.ipar.bme.hu/letoltesek.php</w:t>
                </w:r>
              </w:hyperlink>
            </w:p>
            <w:p w14:paraId="079656F3" w14:textId="77777777" w:rsidR="00AB6EDF" w:rsidRPr="00763A33" w:rsidRDefault="00BA6985" w:rsidP="006A2AC5">
              <w:pPr>
                <w:pStyle w:val="adat"/>
              </w:pPr>
              <w:proofErr w:type="spellStart"/>
              <w:r w:rsidRPr="00763A33">
                <w:t>Pandula</w:t>
              </w:r>
              <w:proofErr w:type="spellEnd"/>
              <w:r w:rsidRPr="00763A33">
                <w:t xml:space="preserve"> András - P. Farkas Zsuzsa - Zsilinszky Gyula (2007): Tervezési Segédlet az akadálymentes épített környezet megvalósításához</w:t>
              </w:r>
            </w:p>
            <w:p w14:paraId="2D924E91" w14:textId="77777777" w:rsidR="00872296" w:rsidRPr="00872296" w:rsidRDefault="00AB6EDF" w:rsidP="006A2AC5">
              <w:pPr>
                <w:pStyle w:val="adat"/>
                <w:rPr>
                  <w:rStyle w:val="Hiperhivatkozs"/>
                </w:rPr>
              </w:pPr>
              <w:proofErr w:type="spellStart"/>
              <w:r w:rsidRPr="00763A33">
                <w:t>Körner</w:t>
              </w:r>
              <w:proofErr w:type="spellEnd"/>
              <w:r w:rsidRPr="00763A33">
                <w:t xml:space="preserve"> Zsuzsa PhD - Varga Imre (2012): Tömbrehabilitáció és környezetalakítás</w:t>
              </w:r>
            </w:p>
          </w:sdtContent>
        </w:sdt>
      </w:sdtContent>
    </w:sdt>
    <w:p w14:paraId="60DCE38B" w14:textId="77777777"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14:paraId="151247A8" w14:textId="77777777" w:rsidR="00F80430" w:rsidRDefault="00BA6985" w:rsidP="00872296">
              <w:pPr>
                <w:pStyle w:val="adat"/>
              </w:pPr>
              <w:proofErr w:type="gramStart"/>
              <w:r w:rsidRPr="002029D3">
                <w:t>további</w:t>
              </w:r>
              <w:proofErr w:type="gramEnd"/>
              <w:r w:rsidRPr="002029D3">
                <w:t xml:space="preserve"> elektronikus segédanyagok a tárgy honlapján</w:t>
              </w:r>
            </w:p>
          </w:sdtContent>
        </w:sdt>
      </w:sdtContent>
    </w:sdt>
    <w:p w14:paraId="7953AAAE" w14:textId="77777777" w:rsidR="00C07897" w:rsidRDefault="00C07897" w:rsidP="00C07897">
      <w:pPr>
        <w:pStyle w:val="Cmsor1"/>
      </w:pPr>
      <w:r>
        <w:t>Tantárgy tematikája</w:t>
      </w:r>
    </w:p>
    <w:p w14:paraId="19C7CD53" w14:textId="77777777" w:rsidR="00C07897" w:rsidRDefault="00C07897" w:rsidP="00C07897">
      <w:pPr>
        <w:pStyle w:val="Cmsor2"/>
      </w:pPr>
      <w:r>
        <w:t>Előadások tematikája</w:t>
      </w:r>
    </w:p>
    <w:p w14:paraId="211CA339" w14:textId="77777777"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14:paraId="62AE92C7" w14:textId="77777777" w:rsidR="00C07897" w:rsidRPr="00EA6DDA" w:rsidRDefault="00C07897" w:rsidP="00C07897">
      <w:pPr>
        <w:pStyle w:val="Cmsor2"/>
      </w:pPr>
      <w:r w:rsidRPr="00EA6DDA">
        <w:t>Gyakorlati órák tematikája</w:t>
      </w:r>
    </w:p>
    <w:p w14:paraId="5E41CAA9" w14:textId="29093F64" w:rsidR="00625E90" w:rsidRPr="00EA6DDA" w:rsidRDefault="00236EA2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r w:rsidRPr="00EA6DDA">
        <w:t>Nyitóesemény</w:t>
      </w:r>
      <w:r w:rsidR="00F279B6" w:rsidRPr="00EA6DDA">
        <w:t xml:space="preserve"> - </w:t>
      </w:r>
      <w:r w:rsidRPr="00EA6DDA">
        <w:t>programismertető előadás, a féléves feladat</w:t>
      </w:r>
      <w:r w:rsidR="00062007" w:rsidRPr="00EA6DDA">
        <w:t>ok</w:t>
      </w:r>
      <w:r w:rsidRPr="00EA6DDA">
        <w:t xml:space="preserve">, ütemezés, </w:t>
      </w:r>
      <w:r w:rsidR="001D5C45" w:rsidRPr="00EA6DDA">
        <w:t>elkészítendő és beadandó feladatrészek bemutatása</w:t>
      </w:r>
      <w:r w:rsidR="008265E4" w:rsidRPr="00EA6DDA">
        <w:t>, hallgatói csoportok kialakítása</w:t>
      </w:r>
    </w:p>
    <w:p w14:paraId="1D08A497" w14:textId="1B5ADBBB" w:rsidR="00625E90" w:rsidRPr="00EA6DDA" w:rsidRDefault="00625E90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r w:rsidRPr="00EA6DDA">
        <w:t>A tervezési helyszín megismerése, bejárása</w:t>
      </w:r>
    </w:p>
    <w:p w14:paraId="6F9EFD9C" w14:textId="0D7E82EE" w:rsidR="00625E90" w:rsidRPr="00EA6DDA" w:rsidRDefault="00162C9F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r w:rsidRPr="00EA6DDA">
        <w:t xml:space="preserve">Előadások: A tematikához kapcsolódó </w:t>
      </w:r>
      <w:proofErr w:type="gramStart"/>
      <w:r w:rsidR="005A71DF" w:rsidRPr="00EA6DDA">
        <w:t>előadás</w:t>
      </w:r>
      <w:r w:rsidR="00D2073D" w:rsidRPr="00EA6DDA">
        <w:t>(</w:t>
      </w:r>
      <w:proofErr w:type="gramEnd"/>
      <w:r w:rsidR="00D2073D" w:rsidRPr="00EA6DDA">
        <w:t>ok), melyek a feladat mélyebb megismerését és megértését segítik</w:t>
      </w:r>
      <w:r w:rsidR="00844E4E" w:rsidRPr="00EA6DDA">
        <w:t>, valamint megalapozzák az egyéni gyűjtőmunkák</w:t>
      </w:r>
      <w:r w:rsidR="00062007" w:rsidRPr="00EA6DDA">
        <w:t>at</w:t>
      </w:r>
    </w:p>
    <w:p w14:paraId="447E5CF0" w14:textId="0C715D25" w:rsidR="009415C0" w:rsidRPr="00EA6DDA" w:rsidRDefault="009415C0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proofErr w:type="gramStart"/>
      <w:r w:rsidRPr="00EA6DDA">
        <w:t>Konzultáció</w:t>
      </w:r>
      <w:proofErr w:type="gramEnd"/>
      <w:r w:rsidRPr="00EA6DDA">
        <w:t xml:space="preserve"> munkaközi tervekkel és prezentációkkal</w:t>
      </w:r>
    </w:p>
    <w:p w14:paraId="417431D3" w14:textId="16A1491B" w:rsidR="00625E90" w:rsidRPr="00EA6DDA" w:rsidRDefault="00625E90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r w:rsidRPr="00EA6DDA">
        <w:t>1. feladat csoportos prezentáció</w:t>
      </w:r>
    </w:p>
    <w:p w14:paraId="21A831B6" w14:textId="3FFD0511" w:rsidR="00625E90" w:rsidRPr="00EA6DDA" w:rsidRDefault="00625E90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r w:rsidRPr="00EA6DDA">
        <w:t>2. feladat bevezető előadás</w:t>
      </w:r>
    </w:p>
    <w:p w14:paraId="4C87E696" w14:textId="77777777" w:rsidR="00625E90" w:rsidRPr="00EA6DDA" w:rsidRDefault="00625E90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proofErr w:type="gramStart"/>
      <w:r w:rsidRPr="00EA6DDA">
        <w:t>Konzultáció</w:t>
      </w:r>
      <w:proofErr w:type="gramEnd"/>
      <w:r w:rsidRPr="00EA6DDA">
        <w:t xml:space="preserve"> munkaközi tervekkel </w:t>
      </w:r>
    </w:p>
    <w:p w14:paraId="14A5EFAC" w14:textId="5E09B8BC" w:rsidR="00625E90" w:rsidRPr="00EA6DDA" w:rsidRDefault="007E4996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r w:rsidRPr="00EA6DDA">
        <w:t>Műhelymunka, kísérletezés, modellezés</w:t>
      </w:r>
    </w:p>
    <w:p w14:paraId="3CE85188" w14:textId="7491457C" w:rsidR="00625E90" w:rsidRPr="00EA6DDA" w:rsidRDefault="00625E90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proofErr w:type="gramStart"/>
      <w:r w:rsidRPr="00EA6DDA">
        <w:t>Konzultáció</w:t>
      </w:r>
      <w:proofErr w:type="gramEnd"/>
      <w:r w:rsidRPr="00EA6DDA">
        <w:t xml:space="preserve"> munkaközi </w:t>
      </w:r>
      <w:r w:rsidR="00A02A5B" w:rsidRPr="00EA6DDA">
        <w:t xml:space="preserve">modellel és </w:t>
      </w:r>
      <w:r w:rsidRPr="00EA6DDA">
        <w:t>tervekkel</w:t>
      </w:r>
    </w:p>
    <w:p w14:paraId="1D4F3DB8" w14:textId="77777777" w:rsidR="00A02A5B" w:rsidRPr="00EA6DDA" w:rsidRDefault="00A02A5B" w:rsidP="00A02A5B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r w:rsidRPr="00EA6DDA">
        <w:t>Műhelymunka, kísérletezés, modellezés</w:t>
      </w:r>
    </w:p>
    <w:p w14:paraId="42C808C6" w14:textId="6443B2BA" w:rsidR="00625E90" w:rsidRPr="00EA6DDA" w:rsidRDefault="00625E90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proofErr w:type="gramStart"/>
      <w:r w:rsidRPr="00EA6DDA">
        <w:t>Konzultáció</w:t>
      </w:r>
      <w:proofErr w:type="gramEnd"/>
      <w:r w:rsidRPr="00EA6DDA">
        <w:t xml:space="preserve"> munkaközi </w:t>
      </w:r>
      <w:r w:rsidR="00A02A5B" w:rsidRPr="00EA6DDA">
        <w:t xml:space="preserve">modellel és </w:t>
      </w:r>
      <w:r w:rsidRPr="00EA6DDA">
        <w:t>tervekkel</w:t>
      </w:r>
    </w:p>
    <w:p w14:paraId="34CA35B1" w14:textId="7A30C600" w:rsidR="00625E90" w:rsidRPr="00EA6DDA" w:rsidRDefault="00D7743C" w:rsidP="00625E90">
      <w:pPr>
        <w:pStyle w:val="Listaszerbekezds"/>
        <w:numPr>
          <w:ilvl w:val="0"/>
          <w:numId w:val="48"/>
        </w:numPr>
        <w:spacing w:line="256" w:lineRule="auto"/>
        <w:ind w:left="1281" w:hanging="357"/>
        <w:jc w:val="left"/>
      </w:pPr>
      <w:r w:rsidRPr="00EA6DDA">
        <w:t>2</w:t>
      </w:r>
      <w:r w:rsidR="00625E90" w:rsidRPr="00EA6DDA">
        <w:t>. feladat csoportos prezentáció</w:t>
      </w:r>
    </w:p>
    <w:p w14:paraId="6664C98E" w14:textId="4D3D18F4" w:rsidR="00D840EA" w:rsidRDefault="00625E90" w:rsidP="00D840EA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EA6DDA">
        <w:t xml:space="preserve">Teljes féléves </w:t>
      </w:r>
      <w:r w:rsidR="00EA6DDA" w:rsidRPr="00EA6DDA">
        <w:t>feladat bemutatása kiállítás formájában</w:t>
      </w:r>
    </w:p>
    <w:p w14:paraId="4C7A9BE5" w14:textId="2EF00208" w:rsidR="00F80430" w:rsidRDefault="00F80430" w:rsidP="00D840EA">
      <w:pPr>
        <w:spacing w:after="160" w:line="259" w:lineRule="auto"/>
        <w:ind w:left="927"/>
        <w:jc w:val="left"/>
      </w:pPr>
    </w:p>
    <w:p w14:paraId="16BB7CCE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31AFB1CB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3C44931C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119351029"/>
            <w:placeholder>
              <w:docPart w:val="E10FEF9DC5B24A24AE8BEE4DCD842563"/>
            </w:placeholder>
          </w:sdtPr>
          <w:sdtEndPr/>
          <w:sdtContent>
            <w:p w14:paraId="2DCC7543" w14:textId="77777777" w:rsidR="00AB6EDF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3" w:hanging="331"/>
                <w:jc w:val="both"/>
              </w:pPr>
              <w:r w:rsidRPr="00D17A66">
                <w:rPr>
                  <w:rFonts w:cs="Segoe UI"/>
                </w:rPr>
                <w:t xml:space="preserve">A </w:t>
              </w:r>
              <w:proofErr w:type="spellStart"/>
              <w:r w:rsidRPr="00D17A66">
                <w:rPr>
                  <w:rFonts w:cs="Segoe UI"/>
                </w:rPr>
                <w:t>műtermi</w:t>
              </w:r>
              <w:proofErr w:type="spellEnd"/>
              <w:r w:rsidRPr="00D17A66">
                <w:rPr>
                  <w:rFonts w:cs="Segoe UI"/>
                </w:rPr>
                <w:t xml:space="preserve"> </w:t>
              </w:r>
              <w:proofErr w:type="spellStart"/>
              <w:r w:rsidRPr="00D17A66">
                <w:rPr>
                  <w:rFonts w:cs="Segoe UI"/>
                </w:rPr>
                <w:t>gyakorlatok</w:t>
              </w:r>
              <w:proofErr w:type="spellEnd"/>
              <w:r w:rsidRPr="00D17A66">
                <w:rPr>
                  <w:rFonts w:cs="Segoe UI"/>
                </w:rPr>
                <w:t xml:space="preserve"> 70%-</w:t>
              </w:r>
              <w:proofErr w:type="spellStart"/>
              <w:r w:rsidRPr="00D17A66">
                <w:rPr>
                  <w:rFonts w:cs="Segoe UI"/>
                </w:rPr>
                <w:t>án</w:t>
              </w:r>
              <w:proofErr w:type="spellEnd"/>
              <w:r w:rsidRPr="00D17A66">
                <w:rPr>
                  <w:rFonts w:cs="Segoe UI"/>
                </w:rPr>
                <w:t xml:space="preserve"> a </w:t>
              </w:r>
              <w:proofErr w:type="spellStart"/>
              <w:r w:rsidRPr="00D17A66">
                <w:rPr>
                  <w:rFonts w:cs="Segoe UI"/>
                </w:rPr>
                <w:t>részvétel</w:t>
              </w:r>
              <w:proofErr w:type="spellEnd"/>
              <w:r w:rsidRPr="00D17A66">
                <w:rPr>
                  <w:rFonts w:cs="Segoe UI"/>
                </w:rPr>
                <w:t xml:space="preserve"> </w:t>
              </w:r>
              <w:proofErr w:type="spellStart"/>
              <w:r w:rsidRPr="00D17A66">
                <w:rPr>
                  <w:rFonts w:cs="Segoe UI"/>
                </w:rPr>
                <w:t>kötelező</w:t>
              </w:r>
              <w:proofErr w:type="spellEnd"/>
              <w:r w:rsidRPr="00D17A66">
                <w:rPr>
                  <w:rFonts w:cs="Segoe UI"/>
                </w:rPr>
                <w:t>.</w:t>
              </w:r>
              <w:r w:rsidRPr="009C6FB5">
                <w:t xml:space="preserve"> </w:t>
              </w:r>
              <w:r w:rsidRPr="00E26CA5">
                <w:rPr>
                  <w:spacing w:val="-1"/>
                </w:rPr>
                <w:t xml:space="preserve">A </w:t>
              </w:r>
              <w:proofErr w:type="spellStart"/>
              <w:r>
                <w:rPr>
                  <w:spacing w:val="-1"/>
                </w:rPr>
                <w:t>megengedett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hiányzások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számát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Tanulmá</w:t>
              </w:r>
              <w:r>
                <w:rPr>
                  <w:spacing w:val="-1"/>
                </w:rPr>
                <w:t>nyi</w:t>
              </w:r>
              <w:proofErr w:type="spellEnd"/>
              <w:r>
                <w:rPr>
                  <w:spacing w:val="-1"/>
                </w:rPr>
                <w:t>-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és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Vizsgaszabályzat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írja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elő</w:t>
              </w:r>
              <w:proofErr w:type="spellEnd"/>
              <w:r>
                <w:rPr>
                  <w:spacing w:val="-1"/>
                </w:rPr>
                <w:t>.</w:t>
              </w:r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teljesítményértékelések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alapját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félév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során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r w:rsidR="003B6359">
                <w:rPr>
                  <w:spacing w:val="-1"/>
                </w:rPr>
                <w:t xml:space="preserve">a </w:t>
              </w:r>
              <w:proofErr w:type="spellStart"/>
              <w:r w:rsidR="003B6359">
                <w:rPr>
                  <w:spacing w:val="-1"/>
                </w:rPr>
                <w:t>gyakorlatokon</w:t>
              </w:r>
              <w:proofErr w:type="spellEnd"/>
              <w:r w:rsidR="003B6359">
                <w:rPr>
                  <w:spacing w:val="-1"/>
                </w:rPr>
                <w:t xml:space="preserve"> </w:t>
              </w:r>
              <w:proofErr w:type="spellStart"/>
              <w:r w:rsidR="003B6359">
                <w:rPr>
                  <w:spacing w:val="-1"/>
                </w:rPr>
                <w:t>elhangzott</w:t>
              </w:r>
              <w:proofErr w:type="spellEnd"/>
              <w:r w:rsidR="003B6359">
                <w:rPr>
                  <w:spacing w:val="-1"/>
                </w:rPr>
                <w:t xml:space="preserve"> </w:t>
              </w:r>
              <w:proofErr w:type="spellStart"/>
              <w:r w:rsidR="003B6359">
                <w:rPr>
                  <w:spacing w:val="-1"/>
                </w:rPr>
                <w:t>ismeretek</w:t>
              </w:r>
              <w:proofErr w:type="spellEnd"/>
              <w:r w:rsidR="003B6359">
                <w:rPr>
                  <w:spacing w:val="-1"/>
                </w:rPr>
                <w:t xml:space="preserve"> </w:t>
              </w:r>
              <w:proofErr w:type="spellStart"/>
              <w:r w:rsidR="003B6359">
                <w:rPr>
                  <w:spacing w:val="-1"/>
                </w:rPr>
                <w:t>összessége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képez</w:t>
              </w:r>
              <w:r>
                <w:t>i</w:t>
              </w:r>
              <w:proofErr w:type="spellEnd"/>
              <w:r>
                <w:t>.</w:t>
              </w:r>
            </w:p>
            <w:p w14:paraId="17BB47E2" w14:textId="77777777" w:rsidR="00126AC7" w:rsidRPr="009C6FB5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5"/>
                <w:jc w:val="both"/>
              </w:pPr>
              <w:proofErr w:type="spellStart"/>
              <w:r>
                <w:rPr>
                  <w:spacing w:val="-1"/>
                </w:rPr>
                <w:t>Vitás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esetekben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Tanulmányi</w:t>
              </w:r>
              <w:proofErr w:type="spellEnd"/>
              <w:r>
                <w:rPr>
                  <w:spacing w:val="-1"/>
                </w:rPr>
                <w:t>-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és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Vizsgaszabályzat</w:t>
              </w:r>
              <w:proofErr w:type="spellEnd"/>
              <w:r>
                <w:rPr>
                  <w:spacing w:val="-1"/>
                </w:rPr>
                <w:t>,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továbbá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Etikai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Kódex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sza</w:t>
              </w:r>
              <w:r>
                <w:rPr>
                  <w:spacing w:val="-1"/>
                </w:rPr>
                <w:t>bályrendszere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az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irányadó</w:t>
              </w:r>
              <w:proofErr w:type="spellEnd"/>
              <w:r>
                <w:rPr>
                  <w:spacing w:val="-1"/>
                </w:rPr>
                <w:t>.</w:t>
              </w:r>
            </w:p>
          </w:sdtContent>
        </w:sdt>
      </w:sdtContent>
    </w:sdt>
    <w:p w14:paraId="06C179F4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477038BE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373DA638" w14:textId="77777777" w:rsidR="00AB6EDF" w:rsidRPr="00AB6EDF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proofErr w:type="spellStart"/>
          <w:r w:rsidRPr="000B461D">
            <w:rPr>
              <w:i/>
              <w:spacing w:val="-1"/>
            </w:rPr>
            <w:t>Összegző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tanulmányi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teljesítményértékelés</w:t>
          </w:r>
          <w:proofErr w:type="spellEnd"/>
          <w:r w:rsidR="00AB6EDF">
            <w:rPr>
              <w:i/>
              <w:spacing w:val="-1"/>
            </w:rPr>
            <w:t xml:space="preserve">: </w:t>
          </w:r>
          <w:r w:rsidR="00AB6EDF">
            <w:rPr>
              <w:rFonts w:cs="Segoe UI"/>
            </w:rPr>
            <w:t>–</w:t>
          </w:r>
        </w:p>
        <w:p w14:paraId="531E79F9" w14:textId="23449FF9" w:rsidR="00AB6EDF" w:rsidRPr="00C22C35" w:rsidRDefault="00AB6EDF" w:rsidP="00D840EA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rPr>
              <w:rFonts w:cs="Times New Roman (Szövegtörzs, b"/>
            </w:rPr>
          </w:pPr>
          <w:proofErr w:type="spellStart"/>
          <w:r w:rsidRPr="00C22C35">
            <w:rPr>
              <w:rFonts w:cs="Times New Roman (Szövegtörzs, b"/>
              <w:i/>
            </w:rPr>
            <w:t>Részteljesítmény</w:t>
          </w:r>
          <w:proofErr w:type="spellEnd"/>
          <w:r w:rsidRPr="00C22C35">
            <w:rPr>
              <w:rFonts w:cs="Times New Roman (Szövegtörzs, b"/>
              <w:i/>
            </w:rPr>
            <w:t xml:space="preserve"> </w:t>
          </w:r>
          <w:proofErr w:type="spellStart"/>
          <w:r w:rsidRPr="00C22C35">
            <w:rPr>
              <w:rFonts w:cs="Times New Roman (Szövegtörzs, b"/>
              <w:i/>
            </w:rPr>
            <w:t>értékelés</w:t>
          </w:r>
          <w:r w:rsidR="003B6359" w:rsidRPr="00C22C35">
            <w:rPr>
              <w:rFonts w:cs="Times New Roman (Szövegtörzs, b"/>
              <w:i/>
            </w:rPr>
            <w:t>ek</w:t>
          </w:r>
          <w:proofErr w:type="spellEnd"/>
          <w:r w:rsidR="003B6359" w:rsidRPr="00C22C35">
            <w:rPr>
              <w:rFonts w:cs="Times New Roman (Szövegtörzs, b"/>
              <w:i/>
            </w:rPr>
            <w:t xml:space="preserve"> </w:t>
          </w:r>
          <w:r w:rsidR="003B6359" w:rsidRPr="00C22C35">
            <w:rPr>
              <w:rFonts w:cs="Times New Roman (Szövegtörzs, b"/>
            </w:rPr>
            <w:t xml:space="preserve">(a </w:t>
          </w:r>
          <w:proofErr w:type="spellStart"/>
          <w:r w:rsidR="003B6359" w:rsidRPr="00C22C35">
            <w:rPr>
              <w:rFonts w:cs="Times New Roman (Szövegtörzs, b"/>
            </w:rPr>
            <w:t>továbbiakban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féléves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feladatok</w:t>
          </w:r>
          <w:proofErr w:type="spellEnd"/>
          <w:r w:rsidR="003B6359" w:rsidRPr="00C22C35">
            <w:rPr>
              <w:rFonts w:cs="Times New Roman (Szövegtörzs, b"/>
            </w:rPr>
            <w:t>)</w:t>
          </w:r>
          <w:r w:rsidRPr="00C22C35">
            <w:rPr>
              <w:rFonts w:cs="Times New Roman (Szövegtörzs, b"/>
            </w:rPr>
            <w:t xml:space="preserve">: </w:t>
          </w:r>
          <w:r w:rsidR="003B6359" w:rsidRPr="00C22C35">
            <w:rPr>
              <w:rFonts w:cs="Times New Roman (Szövegtörzs, b"/>
            </w:rPr>
            <w:t xml:space="preserve">a </w:t>
          </w:r>
          <w:proofErr w:type="spellStart"/>
          <w:r w:rsidR="003B6359" w:rsidRPr="00C22C35">
            <w:rPr>
              <w:rFonts w:cs="Times New Roman (Szövegtörzs, b"/>
            </w:rPr>
            <w:t>tantárgy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tudás</w:t>
          </w:r>
          <w:proofErr w:type="spellEnd"/>
          <w:r w:rsidR="003B6359" w:rsidRPr="00C22C35">
            <w:rPr>
              <w:rFonts w:cs="Times New Roman (Szövegtörzs, b"/>
            </w:rPr>
            <w:t xml:space="preserve">, </w:t>
          </w:r>
          <w:proofErr w:type="spellStart"/>
          <w:r w:rsidR="003B6359" w:rsidRPr="00C22C35">
            <w:rPr>
              <w:rFonts w:cs="Times New Roman (Szövegtörzs, b"/>
            </w:rPr>
            <w:t>képesség</w:t>
          </w:r>
          <w:proofErr w:type="spellEnd"/>
          <w:r w:rsidR="003B6359" w:rsidRPr="00C22C35">
            <w:rPr>
              <w:rFonts w:cs="Times New Roman (Szövegtörzs, b"/>
            </w:rPr>
            <w:t xml:space="preserve">, </w:t>
          </w:r>
          <w:proofErr w:type="spellStart"/>
          <w:r w:rsidR="003B6359" w:rsidRPr="00C22C35">
            <w:rPr>
              <w:rFonts w:cs="Times New Roman (Szövegtörzs, b"/>
            </w:rPr>
            <w:t>attitűd</w:t>
          </w:r>
          <w:proofErr w:type="spellEnd"/>
          <w:r w:rsidR="003B6359" w:rsidRPr="00C22C35">
            <w:rPr>
              <w:rFonts w:cs="Times New Roman (Szövegtörzs, b"/>
            </w:rPr>
            <w:t xml:space="preserve">, </w:t>
          </w:r>
          <w:proofErr w:type="spellStart"/>
          <w:r w:rsidR="003B6359" w:rsidRPr="00C22C35">
            <w:rPr>
              <w:rFonts w:cs="Times New Roman (Szövegtörzs, b"/>
            </w:rPr>
            <w:t>valamint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önállóság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és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felelősség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típusú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kompetenciaelemeinek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értékelési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módja</w:t>
          </w:r>
          <w:proofErr w:type="spellEnd"/>
          <w:r w:rsidR="003B6359" w:rsidRPr="00C22C35">
            <w:rPr>
              <w:rFonts w:cs="Times New Roman (Szövegtörzs, b"/>
            </w:rPr>
            <w:t xml:space="preserve">: a </w:t>
          </w:r>
          <w:proofErr w:type="spellStart"/>
          <w:r w:rsidR="003B6359" w:rsidRPr="00C22C35">
            <w:rPr>
              <w:rFonts w:cs="Times New Roman (Szövegtörzs, b"/>
            </w:rPr>
            <w:t>félév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folyamán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folyamatos</w:t>
          </w:r>
          <w:proofErr w:type="spellEnd"/>
          <w:r w:rsidR="003B6359" w:rsidRPr="00C22C35">
            <w:rPr>
              <w:rFonts w:cs="Times New Roman (Szövegtörzs, b"/>
            </w:rPr>
            <w:t xml:space="preserve">, </w:t>
          </w:r>
          <w:proofErr w:type="spellStart"/>
          <w:r w:rsidR="003B6359" w:rsidRPr="00C22C35">
            <w:rPr>
              <w:rFonts w:cs="Times New Roman (Szövegtörzs, b"/>
            </w:rPr>
            <w:t>oktatói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konzultációval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segítve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r w:rsidR="00087273">
            <w:rPr>
              <w:rFonts w:cs="Times New Roman (Szövegtörzs, b"/>
            </w:rPr>
            <w:t>2</w:t>
          </w:r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egymásra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épülő</w:t>
          </w:r>
          <w:proofErr w:type="spellEnd"/>
          <w:r w:rsidR="003B6359" w:rsidRPr="00C22C35">
            <w:rPr>
              <w:rFonts w:cs="Times New Roman (Szövegtörzs, b"/>
            </w:rPr>
            <w:t xml:space="preserve">, de </w:t>
          </w:r>
          <w:proofErr w:type="spellStart"/>
          <w:r w:rsidR="003B6359" w:rsidRPr="00C22C35">
            <w:rPr>
              <w:rFonts w:cs="Times New Roman (Szövegtörzs, b"/>
            </w:rPr>
            <w:t>különálló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feladatrész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készül</w:t>
          </w:r>
          <w:proofErr w:type="spellEnd"/>
          <w:r w:rsidR="003B6359" w:rsidRPr="00C22C35">
            <w:rPr>
              <w:rFonts w:cs="Times New Roman (Szövegtörzs, b"/>
            </w:rPr>
            <w:t xml:space="preserve">. </w:t>
          </w:r>
          <w:proofErr w:type="spellStart"/>
          <w:r w:rsidR="003B6359" w:rsidRPr="00C22C35">
            <w:rPr>
              <w:rFonts w:cs="Times New Roman (Szövegtörzs, b"/>
            </w:rPr>
            <w:t>Mindemellett</w:t>
          </w:r>
          <w:proofErr w:type="spellEnd"/>
          <w:r w:rsidR="003B6359" w:rsidRPr="00C22C35">
            <w:rPr>
              <w:rFonts w:cs="Times New Roman (Szövegtörzs, b"/>
            </w:rPr>
            <w:t xml:space="preserve"> a </w:t>
          </w:r>
          <w:proofErr w:type="spellStart"/>
          <w:r w:rsidR="003B6359" w:rsidRPr="00C22C35">
            <w:rPr>
              <w:rFonts w:cs="Times New Roman (Szövegtörzs, b"/>
            </w:rPr>
            <w:t>tantárgy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tanulmányi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foglalkozásain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tanúsított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folyamatos</w:t>
          </w:r>
          <w:proofErr w:type="spellEnd"/>
          <w:r w:rsidR="003B6359" w:rsidRPr="00C22C35">
            <w:rPr>
              <w:rFonts w:cs="Times New Roman (Szövegtörzs, b"/>
            </w:rPr>
            <w:t xml:space="preserve">, </w:t>
          </w:r>
          <w:proofErr w:type="spellStart"/>
          <w:r w:rsidR="003B6359" w:rsidRPr="00C22C35">
            <w:rPr>
              <w:rFonts w:cs="Times New Roman (Szövegtörzs, b"/>
            </w:rPr>
            <w:t>magas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szintű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teljesítmény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és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aktivitás</w:t>
          </w:r>
          <w:proofErr w:type="spellEnd"/>
          <w:r w:rsidR="003B6359" w:rsidRPr="00C22C35">
            <w:rPr>
              <w:rFonts w:cs="Times New Roman (Szövegtörzs, b"/>
            </w:rPr>
            <w:t xml:space="preserve"> (</w:t>
          </w:r>
          <w:proofErr w:type="spellStart"/>
          <w:r w:rsidR="003B6359" w:rsidRPr="00C22C35">
            <w:rPr>
              <w:rFonts w:cs="Times New Roman (Szövegtörzs, b"/>
            </w:rPr>
            <w:t>aktív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részvétel</w:t>
          </w:r>
          <w:proofErr w:type="spellEnd"/>
          <w:r w:rsidR="003B6359" w:rsidRPr="00C22C35">
            <w:rPr>
              <w:rFonts w:cs="Times New Roman (Szövegtörzs, b"/>
            </w:rPr>
            <w:t xml:space="preserve">, </w:t>
          </w:r>
          <w:proofErr w:type="spellStart"/>
          <w:r w:rsidR="003B6359" w:rsidRPr="00C22C35">
            <w:rPr>
              <w:rFonts w:cs="Times New Roman (Szövegtörzs, b"/>
            </w:rPr>
            <w:t>gondolatok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felvetése</w:t>
          </w:r>
          <w:proofErr w:type="spellEnd"/>
          <w:r w:rsidR="003B6359" w:rsidRPr="00C22C35">
            <w:rPr>
              <w:rFonts w:cs="Times New Roman (Szövegtörzs, b"/>
            </w:rPr>
            <w:t xml:space="preserve">, </w:t>
          </w:r>
          <w:proofErr w:type="spellStart"/>
          <w:r w:rsidR="003B6359" w:rsidRPr="00C22C35">
            <w:rPr>
              <w:rFonts w:cs="Times New Roman (Szövegtörzs, b"/>
            </w:rPr>
            <w:t>részvétel</w:t>
          </w:r>
          <w:proofErr w:type="spellEnd"/>
          <w:r w:rsidR="003B6359" w:rsidRPr="00C22C35">
            <w:rPr>
              <w:rFonts w:cs="Times New Roman (Szövegtörzs, b"/>
            </w:rPr>
            <w:t xml:space="preserve"> a </w:t>
          </w:r>
          <w:proofErr w:type="spellStart"/>
          <w:r w:rsidR="003B6359" w:rsidRPr="00C22C35">
            <w:rPr>
              <w:rFonts w:cs="Times New Roman (Szövegtörzs, b"/>
            </w:rPr>
            <w:t>szervezett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csoport-munkában</w:t>
          </w:r>
          <w:proofErr w:type="spellEnd"/>
          <w:r w:rsidR="003B6359" w:rsidRPr="00C22C35">
            <w:rPr>
              <w:rFonts w:cs="Times New Roman (Szövegtörzs, b"/>
            </w:rPr>
            <w:t xml:space="preserve">, </w:t>
          </w:r>
          <w:proofErr w:type="spellStart"/>
          <w:r w:rsidR="003B6359" w:rsidRPr="00C22C35">
            <w:rPr>
              <w:rFonts w:cs="Times New Roman (Szövegtörzs, b"/>
            </w:rPr>
            <w:t>vitában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stb</w:t>
          </w:r>
          <w:proofErr w:type="spellEnd"/>
          <w:r w:rsidR="003B6359" w:rsidRPr="00C22C35">
            <w:rPr>
              <w:rFonts w:cs="Times New Roman (Szövegtörzs, b"/>
            </w:rPr>
            <w:t xml:space="preserve">.) a </w:t>
          </w:r>
          <w:proofErr w:type="spellStart"/>
          <w:r w:rsidR="003B6359" w:rsidRPr="00C22C35">
            <w:rPr>
              <w:rFonts w:cs="Times New Roman (Szövegtörzs, b"/>
            </w:rPr>
            <w:t>félévközi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jegy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kialakításánál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figyelembe</w:t>
          </w:r>
          <w:proofErr w:type="spellEnd"/>
          <w:r w:rsidR="003B6359" w:rsidRPr="00C22C35">
            <w:rPr>
              <w:rFonts w:cs="Times New Roman (Szövegtörzs, b"/>
            </w:rPr>
            <w:t xml:space="preserve"> </w:t>
          </w:r>
          <w:proofErr w:type="spellStart"/>
          <w:r w:rsidR="003B6359" w:rsidRPr="00C22C35">
            <w:rPr>
              <w:rFonts w:cs="Times New Roman (Szövegtörzs, b"/>
            </w:rPr>
            <w:t>vehető</w:t>
          </w:r>
          <w:proofErr w:type="spellEnd"/>
          <w:r w:rsidR="003B6359" w:rsidRPr="00C22C35">
            <w:rPr>
              <w:rFonts w:cs="Times New Roman (Szövegtörzs, b"/>
            </w:rPr>
            <w:t>.</w:t>
          </w:r>
        </w:p>
        <w:p w14:paraId="533A382C" w14:textId="77777777"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14:paraId="7B89CD57" w14:textId="77777777"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lastRenderedPageBreak/>
            <w:t>–</w:t>
          </w:r>
        </w:p>
        <w:p w14:paraId="70978F3E" w14:textId="77777777" w:rsidR="00261FF6" w:rsidRPr="00330053" w:rsidRDefault="00984BCA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14:paraId="015F3B7B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14:paraId="3D799E33" w14:textId="4DB8F7A1" w:rsidR="00AB6EDF" w:rsidRPr="004B609F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4B609F">
        <w:rPr>
          <w:lang w:val="hu-HU"/>
        </w:rPr>
        <w:t>A</w:t>
      </w:r>
      <w:r w:rsidR="00E6274F" w:rsidRPr="004B609F">
        <w:rPr>
          <w:lang w:val="hu-HU"/>
        </w:rPr>
        <w:t>z aláírás</w:t>
      </w:r>
      <w:r w:rsidRPr="004B609F">
        <w:rPr>
          <w:spacing w:val="8"/>
          <w:lang w:val="hu-HU"/>
        </w:rPr>
        <w:t xml:space="preserve"> </w:t>
      </w:r>
      <w:r w:rsidRPr="004B609F">
        <w:rPr>
          <w:spacing w:val="-1"/>
          <w:lang w:val="hu-HU"/>
        </w:rPr>
        <w:t>megszerzésének</w:t>
      </w:r>
      <w:r w:rsidRPr="004B609F">
        <w:rPr>
          <w:spacing w:val="11"/>
          <w:lang w:val="hu-HU"/>
        </w:rPr>
        <w:t xml:space="preserve"> </w:t>
      </w:r>
      <w:r w:rsidRPr="004B609F">
        <w:rPr>
          <w:spacing w:val="-1"/>
          <w:lang w:val="hu-HU"/>
        </w:rPr>
        <w:t>feltétele</w:t>
      </w:r>
      <w:r w:rsidRPr="004B609F">
        <w:rPr>
          <w:spacing w:val="8"/>
          <w:lang w:val="hu-HU"/>
        </w:rPr>
        <w:t xml:space="preserve"> </w:t>
      </w:r>
      <w:r w:rsidRPr="004B609F">
        <w:rPr>
          <w:lang w:val="hu-HU"/>
        </w:rPr>
        <w:t>a</w:t>
      </w:r>
      <w:r w:rsidRPr="004B609F">
        <w:rPr>
          <w:spacing w:val="9"/>
          <w:lang w:val="hu-HU"/>
        </w:rPr>
        <w:t xml:space="preserve"> </w:t>
      </w:r>
      <w:r w:rsidRPr="004B609F">
        <w:rPr>
          <w:spacing w:val="-1"/>
          <w:lang w:val="hu-HU"/>
        </w:rPr>
        <w:t>szorgalmi</w:t>
      </w:r>
      <w:r w:rsidRPr="004B609F">
        <w:rPr>
          <w:spacing w:val="8"/>
          <w:lang w:val="hu-HU"/>
        </w:rPr>
        <w:t xml:space="preserve"> </w:t>
      </w:r>
      <w:r w:rsidRPr="004B609F">
        <w:rPr>
          <w:spacing w:val="-1"/>
          <w:lang w:val="hu-HU"/>
        </w:rPr>
        <w:t>időszakban</w:t>
      </w:r>
      <w:r w:rsidRPr="004B609F">
        <w:rPr>
          <w:spacing w:val="9"/>
          <w:lang w:val="hu-HU"/>
        </w:rPr>
        <w:t xml:space="preserve"> </w:t>
      </w:r>
      <w:r w:rsidRPr="004B609F">
        <w:rPr>
          <w:spacing w:val="-1"/>
          <w:lang w:val="hu-HU"/>
        </w:rPr>
        <w:t>végzett</w:t>
      </w:r>
      <w:r w:rsidRPr="004B609F">
        <w:rPr>
          <w:spacing w:val="6"/>
          <w:lang w:val="hu-HU"/>
        </w:rPr>
        <w:t xml:space="preserve"> </w:t>
      </w:r>
      <w:r w:rsidR="00E6274F" w:rsidRPr="004B609F">
        <w:rPr>
          <w:spacing w:val="6"/>
          <w:lang w:val="hu-HU"/>
        </w:rPr>
        <w:t xml:space="preserve">egyenletes </w:t>
      </w:r>
      <w:r w:rsidRPr="004B609F">
        <w:rPr>
          <w:spacing w:val="-1"/>
          <w:lang w:val="hu-HU"/>
        </w:rPr>
        <w:t>teljesítmény</w:t>
      </w:r>
      <w:r w:rsidR="00E6274F" w:rsidRPr="004B609F">
        <w:rPr>
          <w:spacing w:val="-1"/>
          <w:lang w:val="hu-HU"/>
        </w:rPr>
        <w:t>,</w:t>
      </w:r>
      <w:r w:rsidRPr="004B609F">
        <w:rPr>
          <w:spacing w:val="9"/>
          <w:lang w:val="hu-HU"/>
        </w:rPr>
        <w:t xml:space="preserve"> </w:t>
      </w:r>
      <w:r w:rsidR="00E6274F" w:rsidRPr="004B609F">
        <w:rPr>
          <w:spacing w:val="-1"/>
          <w:lang w:val="hu-HU"/>
        </w:rPr>
        <w:t xml:space="preserve">a terv </w:t>
      </w:r>
      <w:proofErr w:type="spellStart"/>
      <w:r w:rsidR="00E6274F" w:rsidRPr="004B609F">
        <w:rPr>
          <w:spacing w:val="-1"/>
          <w:lang w:val="hu-HU"/>
        </w:rPr>
        <w:t>fo</w:t>
      </w:r>
      <w:r w:rsidR="008F3877" w:rsidRPr="004B609F">
        <w:rPr>
          <w:spacing w:val="-1"/>
          <w:lang w:val="hu-HU"/>
        </w:rPr>
        <w:t>-</w:t>
      </w:r>
      <w:r w:rsidR="00E6274F" w:rsidRPr="004B609F">
        <w:rPr>
          <w:spacing w:val="-1"/>
          <w:lang w:val="hu-HU"/>
        </w:rPr>
        <w:t>lyamatos</w:t>
      </w:r>
      <w:proofErr w:type="spellEnd"/>
      <w:r w:rsidR="00E6274F" w:rsidRPr="004B609F">
        <w:rPr>
          <w:spacing w:val="-1"/>
          <w:lang w:val="hu-HU"/>
        </w:rPr>
        <w:t xml:space="preserve"> fejlesztése, a prezentáció</w:t>
      </w:r>
      <w:r w:rsidR="008F3877" w:rsidRPr="004B609F">
        <w:rPr>
          <w:spacing w:val="-1"/>
          <w:lang w:val="hu-HU"/>
        </w:rPr>
        <w:t>k</w:t>
      </w:r>
      <w:r w:rsidR="00E6274F" w:rsidRPr="004B609F">
        <w:rPr>
          <w:spacing w:val="-1"/>
          <w:lang w:val="hu-HU"/>
        </w:rPr>
        <w:t xml:space="preserve"> eredményes teljesítése.</w:t>
      </w:r>
    </w:p>
    <w:p w14:paraId="7DB6CD10" w14:textId="304F5A8D" w:rsidR="00AB6EDF" w:rsidRPr="004B609F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4B609F">
        <w:rPr>
          <w:spacing w:val="-1"/>
          <w:lang w:val="hu-HU"/>
        </w:rPr>
        <w:t xml:space="preserve">A félév csak minőségében, tartalmában elfogadott </w:t>
      </w:r>
      <w:r w:rsidR="00DB5F28" w:rsidRPr="004B609F">
        <w:rPr>
          <w:spacing w:val="-1"/>
          <w:lang w:val="hu-HU"/>
        </w:rPr>
        <w:t>prezentáció</w:t>
      </w:r>
      <w:r w:rsidR="00FD5CC9" w:rsidRPr="004B609F">
        <w:rPr>
          <w:spacing w:val="-1"/>
          <w:lang w:val="hu-HU"/>
        </w:rPr>
        <w:t xml:space="preserve">, vázlatterv és modell </w:t>
      </w:r>
      <w:r w:rsidRPr="004B609F">
        <w:rPr>
          <w:spacing w:val="-1"/>
          <w:lang w:val="hu-HU"/>
        </w:rPr>
        <w:t>után folytatható, pótlás ütemterv szerint lehetséges.</w:t>
      </w:r>
    </w:p>
    <w:p w14:paraId="68E5CF81" w14:textId="77777777" w:rsidR="00AB6EDF" w:rsidRPr="004B609F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  <w:lang w:val="hu-HU"/>
        </w:rPr>
      </w:pPr>
      <w:r w:rsidRPr="004B609F">
        <w:rPr>
          <w:lang w:val="hu-HU"/>
        </w:rPr>
        <w:t>A</w:t>
      </w:r>
      <w:r w:rsidRPr="004B609F">
        <w:rPr>
          <w:spacing w:val="-2"/>
          <w:lang w:val="hu-HU"/>
        </w:rPr>
        <w:t xml:space="preserve"> </w:t>
      </w:r>
      <w:r w:rsidRPr="004B609F">
        <w:rPr>
          <w:spacing w:val="-1"/>
          <w:lang w:val="hu-HU"/>
        </w:rPr>
        <w:t>szorgalmi időszakban</w:t>
      </w:r>
      <w:r w:rsidRPr="004B609F">
        <w:rPr>
          <w:lang w:val="hu-HU"/>
        </w:rPr>
        <w:t xml:space="preserve"> </w:t>
      </w:r>
      <w:r w:rsidRPr="004B609F">
        <w:rPr>
          <w:spacing w:val="-1"/>
          <w:lang w:val="hu-HU"/>
        </w:rPr>
        <w:t>végzett teljesítményértékelések</w:t>
      </w:r>
      <w:r w:rsidRPr="004B609F">
        <w:rPr>
          <w:spacing w:val="1"/>
          <w:lang w:val="hu-HU"/>
        </w:rPr>
        <w:t xml:space="preserve"> </w:t>
      </w:r>
      <w:r w:rsidRPr="004B609F">
        <w:rPr>
          <w:spacing w:val="-1"/>
          <w:lang w:val="hu-HU"/>
        </w:rPr>
        <w:t>részaránya</w:t>
      </w:r>
      <w:r w:rsidRPr="004B609F">
        <w:rPr>
          <w:lang w:val="hu-HU"/>
        </w:rPr>
        <w:t xml:space="preserve"> a </w:t>
      </w:r>
      <w:r w:rsidRPr="004B609F">
        <w:rPr>
          <w:spacing w:val="-1"/>
          <w:lang w:val="hu-HU"/>
        </w:rPr>
        <w:t>minősítésben:</w:t>
      </w:r>
    </w:p>
    <w:p w14:paraId="535668E5" w14:textId="77777777" w:rsidR="00AB6EDF" w:rsidRPr="00D840EA" w:rsidRDefault="00AB6EDF" w:rsidP="00AB6EDF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D840EA" w:rsidRPr="00D840EA" w14:paraId="272BD795" w14:textId="7777777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502FBA6" w14:textId="77777777" w:rsidR="00AB6EDF" w:rsidRPr="00D840EA" w:rsidRDefault="00AB6EDF" w:rsidP="000B28EC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D840EA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D840EA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D840EA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D840EA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D840EA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D840EA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D840EA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E7CDCB4" w14:textId="77777777" w:rsidR="00AB6EDF" w:rsidRPr="00D840EA" w:rsidRDefault="00AB6EDF" w:rsidP="000B28EC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D840EA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D840EA" w:rsidRPr="00D840EA" w14:paraId="58F0E1A6" w14:textId="7777777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57FA4213" w14:textId="5A140494" w:rsidR="00AB6EDF" w:rsidRPr="00D840EA" w:rsidRDefault="00ED735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D840EA">
              <w:rPr>
                <w:rFonts w:ascii="Segoe UI" w:hAnsi="Segoe UI"/>
                <w:spacing w:val="-1"/>
              </w:rPr>
              <w:t xml:space="preserve">1. </w:t>
            </w:r>
            <w:proofErr w:type="spellStart"/>
            <w:r w:rsidRPr="00D840EA">
              <w:rPr>
                <w:rFonts w:ascii="Segoe UI" w:hAnsi="Segoe UI"/>
                <w:spacing w:val="-1"/>
              </w:rPr>
              <w:t>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6C5AFAA" w14:textId="41F1B7BF" w:rsidR="00AB6EDF" w:rsidRPr="00D840EA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D840EA">
              <w:rPr>
                <w:rFonts w:ascii="Segoe UI"/>
                <w:spacing w:val="-1"/>
              </w:rPr>
              <w:t xml:space="preserve">  </w:t>
            </w:r>
            <w:r w:rsidR="000D7E1E" w:rsidRPr="00D840EA">
              <w:rPr>
                <w:rFonts w:ascii="Segoe UI"/>
                <w:spacing w:val="-1"/>
              </w:rPr>
              <w:t>3</w:t>
            </w:r>
            <w:r w:rsidR="00BD4FCC" w:rsidRPr="00D840EA">
              <w:rPr>
                <w:rFonts w:ascii="Segoe UI"/>
                <w:spacing w:val="-1"/>
              </w:rPr>
              <w:t>0</w:t>
            </w:r>
            <w:r w:rsidRPr="00D840EA">
              <w:rPr>
                <w:rFonts w:ascii="Segoe UI"/>
                <w:spacing w:val="-1"/>
              </w:rPr>
              <w:t>%</w:t>
            </w:r>
          </w:p>
        </w:tc>
      </w:tr>
      <w:tr w:rsidR="00D840EA" w:rsidRPr="00D840EA" w14:paraId="29779735" w14:textId="7777777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C0D95CA" w14:textId="0D2980E2" w:rsidR="00AB6EDF" w:rsidRPr="00D840EA" w:rsidRDefault="00BD4FCC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D840EA">
              <w:rPr>
                <w:rFonts w:ascii="Segoe UI" w:hAnsi="Segoe UI"/>
                <w:spacing w:val="-1"/>
              </w:rPr>
              <w:t xml:space="preserve">2. </w:t>
            </w:r>
            <w:proofErr w:type="spellStart"/>
            <w:r w:rsidRPr="00D840EA">
              <w:rPr>
                <w:rFonts w:ascii="Segoe UI" w:hAnsi="Segoe UI"/>
                <w:spacing w:val="-1"/>
              </w:rPr>
              <w:t>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0384339" w14:textId="66F7301C" w:rsidR="00AB6EDF" w:rsidRPr="00D840EA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D840EA">
              <w:rPr>
                <w:rFonts w:ascii="Segoe UI"/>
                <w:spacing w:val="-1"/>
              </w:rPr>
              <w:t xml:space="preserve">  </w:t>
            </w:r>
            <w:r w:rsidR="000D7E1E" w:rsidRPr="00D840EA">
              <w:rPr>
                <w:rFonts w:ascii="Segoe UI"/>
                <w:spacing w:val="-1"/>
              </w:rPr>
              <w:t>7</w:t>
            </w:r>
            <w:r w:rsidR="00BD4FCC" w:rsidRPr="00D840EA">
              <w:rPr>
                <w:rFonts w:ascii="Segoe UI"/>
                <w:spacing w:val="-1"/>
              </w:rPr>
              <w:t>0</w:t>
            </w:r>
            <w:r w:rsidRPr="00D840EA">
              <w:rPr>
                <w:rFonts w:ascii="Segoe UI"/>
                <w:spacing w:val="-1"/>
              </w:rPr>
              <w:t>%</w:t>
            </w:r>
          </w:p>
        </w:tc>
      </w:tr>
      <w:tr w:rsidR="00C2476C" w:rsidRPr="00D840EA" w14:paraId="14D952FF" w14:textId="77777777" w:rsidTr="000B28EC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6BF09A40" w14:textId="77777777" w:rsidR="00AB6EDF" w:rsidRPr="00D840EA" w:rsidRDefault="00AB6EDF" w:rsidP="000B28E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D840EA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D840EA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85A8CD4" w14:textId="77777777" w:rsidR="00AB6EDF" w:rsidRPr="00D840EA" w:rsidRDefault="00AB6EDF" w:rsidP="000B28E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D840EA">
              <w:rPr>
                <w:rFonts w:ascii="Segoe UI" w:eastAsia="Segoe UI" w:hAnsi="Segoe UI" w:cs="Segoe UI"/>
                <w:b/>
                <w:bCs/>
              </w:rPr>
              <w:t>∑</w:t>
            </w:r>
            <w:r w:rsidRPr="00D840EA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D840EA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14:paraId="7051BA07" w14:textId="77777777" w:rsidR="00AB6EDF" w:rsidRPr="00D840EA" w:rsidRDefault="00AB6EDF" w:rsidP="00AB6EDF">
      <w:pPr>
        <w:rPr>
          <w:sz w:val="4"/>
          <w:szCs w:val="4"/>
        </w:rPr>
      </w:pPr>
    </w:p>
    <w:p w14:paraId="47F64A15" w14:textId="60F28F29" w:rsidR="00677F0B" w:rsidRPr="004B609F" w:rsidRDefault="00E6274F" w:rsidP="00E6274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  <w:lang w:val="hu-HU"/>
        </w:rPr>
      </w:pPr>
      <w:r w:rsidRPr="004B609F">
        <w:rPr>
          <w:lang w:val="hu-HU"/>
        </w:rPr>
        <w:t>A félévközi érdemjegy a szorgalmi időszakban megszerzett érdemjegy.</w:t>
      </w:r>
    </w:p>
    <w:p w14:paraId="546AFB53" w14:textId="77777777" w:rsidR="00677F0B" w:rsidRPr="004B609F" w:rsidRDefault="00677F0B">
      <w:pPr>
        <w:spacing w:after="160" w:line="259" w:lineRule="auto"/>
        <w:jc w:val="left"/>
        <w:rPr>
          <w:rFonts w:ascii="Segoe UI" w:eastAsia="Segoe UI" w:hAnsi="Segoe UI" w:cs="Segoe UI"/>
        </w:rPr>
      </w:pPr>
      <w:r>
        <w:rPr>
          <w:rFonts w:cs="Segoe UI"/>
        </w:rPr>
        <w:br w:type="page"/>
      </w:r>
    </w:p>
    <w:p w14:paraId="52520E14" w14:textId="77777777" w:rsidR="00C9251E" w:rsidRPr="007E3B82" w:rsidRDefault="007E3B82" w:rsidP="001B7A60">
      <w:pPr>
        <w:pStyle w:val="Cmsor2"/>
      </w:pPr>
      <w:r w:rsidRPr="007E3B82">
        <w:lastRenderedPageBreak/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373E52CD" w14:textId="77777777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30F3080F" w14:textId="77777777"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7688E569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7CD5F5A9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AB6EDF" w:rsidRPr="00DB063F" w14:paraId="6A1ECDC5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6CFB466E" w14:textId="1248C40E" w:rsidR="00AB6EDF" w:rsidRPr="007E3B82" w:rsidRDefault="00576D62" w:rsidP="00AB6ED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7EC9E07E" w14:textId="77777777" w:rsidR="00AB6EDF" w:rsidRPr="007E3B82" w:rsidRDefault="00AB6EDF" w:rsidP="00AB6EDF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1B64FC4" w14:textId="77777777" w:rsidR="00AB6EDF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AB6EDF" w:rsidRPr="00DB063F" w14:paraId="4D978F9B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3AC8E7EB" w14:textId="77777777" w:rsidR="00AB6EDF" w:rsidRPr="007E3B82" w:rsidRDefault="00AB6EDF" w:rsidP="00AB6ED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4875E4AF" w14:textId="77777777"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DD2DDE5" w14:textId="77777777"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AB6EDF" w:rsidRPr="00DB063F" w14:paraId="382B2939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4A6CF910" w14:textId="77777777" w:rsidR="00AB6EDF" w:rsidRPr="007E3B82" w:rsidRDefault="00AB6EDF" w:rsidP="00AB6ED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19BA6CA" w14:textId="77777777" w:rsidR="00AB6EDF" w:rsidRPr="007E3B82" w:rsidRDefault="00AB6EDF" w:rsidP="00AB6EDF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5B5A7444" w14:textId="77777777"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AB6EDF" w:rsidRPr="00DB063F" w14:paraId="23993FB9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6AD94559" w14:textId="77777777" w:rsidR="00AB6EDF" w:rsidRPr="007E3B82" w:rsidRDefault="00AB6EDF" w:rsidP="00AB6ED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2C4658C6" w14:textId="77777777"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1C87E12" w14:textId="77777777"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AB6EDF" w:rsidRPr="00DB063F" w14:paraId="02D41C03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492E651D" w14:textId="77777777" w:rsidR="00AB6EDF" w:rsidRPr="007E3B82" w:rsidRDefault="00AB6EDF" w:rsidP="00AB6ED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3E9D943" w14:textId="77777777"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0D409D02" w14:textId="77777777"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AB6EDF" w:rsidRPr="00DB063F" w14:paraId="62C96010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1E43611B" w14:textId="77777777" w:rsidR="00AB6EDF" w:rsidRPr="007E3B82" w:rsidRDefault="00AB6EDF" w:rsidP="00AB6ED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19F0FD43" w14:textId="77777777"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4D30C383" w14:textId="77777777"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14:paraId="13E2C358" w14:textId="77777777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62774018" w14:textId="77777777"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7D6CCCA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>
        <w:rPr>
          <w:color w:val="FF0000"/>
        </w:rPr>
      </w:sdtEndPr>
      <w:sdtContent>
        <w:sdt>
          <w:sdtPr>
            <w:id w:val="-1972889462"/>
            <w:placeholder>
              <w:docPart w:val="2AABE8A7DB40439384B3D09EA78983AD"/>
            </w:placeholder>
          </w:sdtPr>
          <w:sdtEndPr>
            <w:rPr>
              <w:color w:val="FF0000"/>
            </w:rPr>
          </w:sdtEndPr>
          <w:sdtContent>
            <w:sdt>
              <w:sdtPr>
                <w:rPr>
                  <w:color w:val="FF0000"/>
                </w:rPr>
                <w:id w:val="851764152"/>
                <w:placeholder>
                  <w:docPart w:val="74FA7138E65D42C784CB744A1870527E"/>
                </w:placeholder>
              </w:sdtPr>
              <w:sdtEndPr/>
              <w:sdtContent>
                <w:p w14:paraId="51F3F9A9" w14:textId="77777777" w:rsidR="002F23CE" w:rsidRPr="00E6274F" w:rsidRDefault="00E6274F" w:rsidP="00E6274F">
                  <w:pPr>
                    <w:pStyle w:val="Cmsor3"/>
                  </w:pPr>
                  <w:r>
                    <w:t>A féléves terv javítása és pótlása a TVSZ és a kari munkarend szerint.</w:t>
                  </w:r>
                </w:p>
              </w:sdtContent>
            </w:sdt>
          </w:sdtContent>
        </w:sdt>
      </w:sdtContent>
    </w:sdt>
    <w:p w14:paraId="17BD9DE4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3BCA1B03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05EF0F8" w14:textId="77777777" w:rsidR="00CC694E" w:rsidRPr="00D840EA" w:rsidRDefault="00CC694E" w:rsidP="00A3270B">
            <w:pPr>
              <w:pStyle w:val="adatB"/>
            </w:pPr>
            <w:r w:rsidRPr="00D840EA">
              <w:t>tevékenység</w:t>
            </w:r>
          </w:p>
        </w:tc>
        <w:tc>
          <w:tcPr>
            <w:tcW w:w="3402" w:type="dxa"/>
            <w:vAlign w:val="center"/>
          </w:tcPr>
          <w:p w14:paraId="354F3C53" w14:textId="77777777" w:rsidR="00CC694E" w:rsidRPr="00D840EA" w:rsidRDefault="001E4F6A" w:rsidP="00CC694E">
            <w:pPr>
              <w:pStyle w:val="adatB"/>
              <w:jc w:val="center"/>
            </w:pPr>
            <w:r w:rsidRPr="00D840EA">
              <w:t>ó</w:t>
            </w:r>
            <w:r w:rsidR="00CC694E" w:rsidRPr="00D840EA">
              <w:t>ra</w:t>
            </w:r>
            <w:r w:rsidRPr="00D840EA">
              <w:t xml:space="preserve"> </w:t>
            </w:r>
            <w:r w:rsidR="00CC694E" w:rsidRPr="00D840EA">
              <w:t>/</w:t>
            </w:r>
            <w:r w:rsidRPr="00D840EA">
              <w:t xml:space="preserve"> </w:t>
            </w:r>
            <w:r w:rsidR="00CC694E" w:rsidRPr="00D840EA">
              <w:t>félév</w:t>
            </w:r>
          </w:p>
        </w:tc>
      </w:tr>
      <w:tr w:rsidR="00F6675C" w:rsidRPr="003968BE" w14:paraId="47A11725" w14:textId="77777777" w:rsidTr="00A3270B">
        <w:trPr>
          <w:cantSplit/>
        </w:trPr>
        <w:tc>
          <w:tcPr>
            <w:tcW w:w="6804" w:type="dxa"/>
            <w:vAlign w:val="center"/>
          </w:tcPr>
          <w:p w14:paraId="537B1A48" w14:textId="77777777" w:rsidR="00F6675C" w:rsidRPr="00D840EA" w:rsidRDefault="00F6675C" w:rsidP="00F6675C">
            <w:pPr>
              <w:pStyle w:val="adat"/>
            </w:pPr>
            <w:r w:rsidRPr="00D840EA">
              <w:t xml:space="preserve">részvétel a </w:t>
            </w:r>
            <w:proofErr w:type="gramStart"/>
            <w:r w:rsidRPr="00D840EA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14:paraId="34AC0DFB" w14:textId="77777777" w:rsidR="00F6675C" w:rsidRPr="00D840EA" w:rsidRDefault="00E45315" w:rsidP="00E45315">
            <w:pPr>
              <w:pStyle w:val="adat"/>
              <w:jc w:val="center"/>
            </w:pPr>
            <w:r w:rsidRPr="00D840EA">
              <w:t>12</w:t>
            </w:r>
            <w:r w:rsidR="008E6E8B" w:rsidRPr="00D840EA">
              <w:t>×</w:t>
            </w:r>
            <w:r w:rsidR="00E6274F" w:rsidRPr="00D840EA">
              <w:t>3</w:t>
            </w:r>
            <w:r w:rsidR="008E6E8B" w:rsidRPr="00D840EA">
              <w:t>=</w:t>
            </w:r>
            <w:r w:rsidR="00E6274F" w:rsidRPr="00D840EA">
              <w:t>36</w:t>
            </w:r>
          </w:p>
        </w:tc>
      </w:tr>
      <w:tr w:rsidR="00F6675C" w:rsidRPr="00F6675C" w14:paraId="3FD1D866" w14:textId="77777777" w:rsidTr="00A3270B">
        <w:trPr>
          <w:cantSplit/>
        </w:trPr>
        <w:tc>
          <w:tcPr>
            <w:tcW w:w="6804" w:type="dxa"/>
            <w:vAlign w:val="center"/>
          </w:tcPr>
          <w:p w14:paraId="0A01D2CB" w14:textId="77777777" w:rsidR="00F6675C" w:rsidRPr="00D840EA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03005BE3" w14:textId="77777777" w:rsidR="00F6675C" w:rsidRPr="00D840EA" w:rsidRDefault="00F6675C" w:rsidP="00F348BA">
            <w:pPr>
              <w:pStyle w:val="adat"/>
              <w:jc w:val="center"/>
            </w:pPr>
          </w:p>
        </w:tc>
      </w:tr>
      <w:tr w:rsidR="00F348BA" w:rsidRPr="00F6675C" w14:paraId="413CDDED" w14:textId="77777777" w:rsidTr="00C47EBD">
        <w:trPr>
          <w:cantSplit/>
        </w:trPr>
        <w:tc>
          <w:tcPr>
            <w:tcW w:w="6804" w:type="dxa"/>
            <w:vAlign w:val="center"/>
          </w:tcPr>
          <w:p w14:paraId="70679F17" w14:textId="77777777" w:rsidR="00F348BA" w:rsidRPr="00D840EA" w:rsidRDefault="00F348BA" w:rsidP="00C47EBD">
            <w:pPr>
              <w:pStyle w:val="adat"/>
            </w:pPr>
            <w:r w:rsidRPr="00D840EA">
              <w:t xml:space="preserve">felkészülés a </w:t>
            </w:r>
            <w:r w:rsidR="00E6274F" w:rsidRPr="00D840EA">
              <w:t>részteljesítményértékelésre</w:t>
            </w:r>
          </w:p>
        </w:tc>
        <w:tc>
          <w:tcPr>
            <w:tcW w:w="3402" w:type="dxa"/>
            <w:vAlign w:val="center"/>
          </w:tcPr>
          <w:p w14:paraId="524F24A0" w14:textId="576F077F" w:rsidR="00F348BA" w:rsidRPr="00D840EA" w:rsidRDefault="00DA1D8E" w:rsidP="00C47EBD">
            <w:pPr>
              <w:pStyle w:val="adat"/>
              <w:jc w:val="center"/>
            </w:pPr>
            <w:r w:rsidRPr="00D840EA">
              <w:t>1x</w:t>
            </w:r>
            <w:r w:rsidR="00E6274F" w:rsidRPr="00D840EA">
              <w:t>12</w:t>
            </w:r>
            <w:r w:rsidR="00D840EA" w:rsidRPr="00D840EA">
              <w:t>=12</w:t>
            </w:r>
          </w:p>
        </w:tc>
      </w:tr>
      <w:tr w:rsidR="00F6675C" w:rsidRPr="00F6675C" w14:paraId="3C39C041" w14:textId="77777777" w:rsidTr="00A3270B">
        <w:trPr>
          <w:cantSplit/>
        </w:trPr>
        <w:tc>
          <w:tcPr>
            <w:tcW w:w="6804" w:type="dxa"/>
            <w:vAlign w:val="center"/>
          </w:tcPr>
          <w:p w14:paraId="571A91BB" w14:textId="77777777" w:rsidR="00F6675C" w:rsidRPr="00D840EA" w:rsidRDefault="00F348BA" w:rsidP="00F6675C">
            <w:pPr>
              <w:pStyle w:val="adat"/>
            </w:pPr>
            <w:r w:rsidRPr="00D840EA">
              <w:t>tervfeladatok elkészítése</w:t>
            </w:r>
          </w:p>
        </w:tc>
        <w:tc>
          <w:tcPr>
            <w:tcW w:w="3402" w:type="dxa"/>
            <w:vAlign w:val="center"/>
          </w:tcPr>
          <w:p w14:paraId="31559B76" w14:textId="72419344" w:rsidR="00F6675C" w:rsidRPr="00D840EA" w:rsidRDefault="00D840EA" w:rsidP="00E45315">
            <w:pPr>
              <w:pStyle w:val="adat"/>
              <w:jc w:val="center"/>
            </w:pPr>
            <w:r w:rsidRPr="00D840EA">
              <w:t>1x42=</w:t>
            </w:r>
            <w:r w:rsidR="00E6274F" w:rsidRPr="00D840EA">
              <w:t>42</w:t>
            </w:r>
          </w:p>
        </w:tc>
      </w:tr>
      <w:tr w:rsidR="00F6675C" w:rsidRPr="00F6675C" w14:paraId="71B4CAAB" w14:textId="77777777" w:rsidTr="00A3270B">
        <w:trPr>
          <w:cantSplit/>
        </w:trPr>
        <w:tc>
          <w:tcPr>
            <w:tcW w:w="6804" w:type="dxa"/>
            <w:vAlign w:val="center"/>
          </w:tcPr>
          <w:p w14:paraId="0E9154E8" w14:textId="77777777" w:rsidR="00CC694E" w:rsidRPr="006D43F3" w:rsidRDefault="00CC694E" w:rsidP="00A3270B">
            <w:pPr>
              <w:pStyle w:val="adatB"/>
              <w:jc w:val="right"/>
            </w:pPr>
            <w:r w:rsidRPr="006D43F3">
              <w:t>összesen:</w:t>
            </w:r>
          </w:p>
        </w:tc>
        <w:tc>
          <w:tcPr>
            <w:tcW w:w="3402" w:type="dxa"/>
            <w:vAlign w:val="center"/>
          </w:tcPr>
          <w:p w14:paraId="78731335" w14:textId="77777777" w:rsidR="00CC694E" w:rsidRPr="006D43F3" w:rsidRDefault="00CC694E" w:rsidP="00D94940">
            <w:pPr>
              <w:pStyle w:val="adatB"/>
              <w:jc w:val="center"/>
            </w:pPr>
            <w:r w:rsidRPr="006D43F3">
              <w:t xml:space="preserve">∑ </w:t>
            </w:r>
            <w:r w:rsidR="006D43F3" w:rsidRPr="006D43F3">
              <w:t>9</w:t>
            </w:r>
            <w:r w:rsidR="00D94940" w:rsidRPr="006D43F3">
              <w:t>0</w:t>
            </w:r>
          </w:p>
        </w:tc>
      </w:tr>
    </w:tbl>
    <w:p w14:paraId="3FCFEA0C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2652A5CD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12-12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6274F">
            <w:t>2018. december 12.</w:t>
          </w:r>
        </w:sdtContent>
      </w:sdt>
    </w:p>
    <w:p w14:paraId="4BAF8256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799A" w14:textId="77777777" w:rsidR="00984BCA" w:rsidRDefault="00984BCA" w:rsidP="00492416">
      <w:pPr>
        <w:spacing w:after="0"/>
      </w:pPr>
      <w:r>
        <w:separator/>
      </w:r>
    </w:p>
  </w:endnote>
  <w:endnote w:type="continuationSeparator" w:id="0">
    <w:p w14:paraId="0D4044CD" w14:textId="77777777" w:rsidR="00984BCA" w:rsidRDefault="00984BC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Szövegtörzs, b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45B1561C" w14:textId="46E80555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061EA8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A6604" w14:textId="77777777" w:rsidR="00984BCA" w:rsidRDefault="00984BCA" w:rsidP="00492416">
      <w:pPr>
        <w:spacing w:after="0"/>
      </w:pPr>
      <w:r>
        <w:separator/>
      </w:r>
    </w:p>
  </w:footnote>
  <w:footnote w:type="continuationSeparator" w:id="0">
    <w:p w14:paraId="5E35EAD3" w14:textId="77777777" w:rsidR="00984BCA" w:rsidRDefault="00984BC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5A6B"/>
    <w:rsid w:val="0000667F"/>
    <w:rsid w:val="0000676D"/>
    <w:rsid w:val="00006F88"/>
    <w:rsid w:val="000116AB"/>
    <w:rsid w:val="00013D1F"/>
    <w:rsid w:val="00016384"/>
    <w:rsid w:val="00021247"/>
    <w:rsid w:val="00023B20"/>
    <w:rsid w:val="00023F2A"/>
    <w:rsid w:val="00035C8D"/>
    <w:rsid w:val="00042425"/>
    <w:rsid w:val="00042ED3"/>
    <w:rsid w:val="0004375F"/>
    <w:rsid w:val="00045973"/>
    <w:rsid w:val="00047B41"/>
    <w:rsid w:val="00054A35"/>
    <w:rsid w:val="00061EA8"/>
    <w:rsid w:val="00062007"/>
    <w:rsid w:val="000666AB"/>
    <w:rsid w:val="000727DC"/>
    <w:rsid w:val="00076404"/>
    <w:rsid w:val="0008550B"/>
    <w:rsid w:val="0008558D"/>
    <w:rsid w:val="0008652C"/>
    <w:rsid w:val="00086981"/>
    <w:rsid w:val="00086BC1"/>
    <w:rsid w:val="00087273"/>
    <w:rsid w:val="000928D1"/>
    <w:rsid w:val="000931FF"/>
    <w:rsid w:val="000972FF"/>
    <w:rsid w:val="00097900"/>
    <w:rsid w:val="00097EC8"/>
    <w:rsid w:val="000A1BAF"/>
    <w:rsid w:val="000A380F"/>
    <w:rsid w:val="000A4209"/>
    <w:rsid w:val="000B1347"/>
    <w:rsid w:val="000B1DFF"/>
    <w:rsid w:val="000B2A58"/>
    <w:rsid w:val="000C6DCF"/>
    <w:rsid w:val="000C7717"/>
    <w:rsid w:val="000D01B8"/>
    <w:rsid w:val="000D4D14"/>
    <w:rsid w:val="000D63D0"/>
    <w:rsid w:val="000D7E1E"/>
    <w:rsid w:val="000E278A"/>
    <w:rsid w:val="000E3BB2"/>
    <w:rsid w:val="000F2EDA"/>
    <w:rsid w:val="000F36B3"/>
    <w:rsid w:val="000F55F0"/>
    <w:rsid w:val="00110B24"/>
    <w:rsid w:val="00112784"/>
    <w:rsid w:val="001202FD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62C9F"/>
    <w:rsid w:val="001750FB"/>
    <w:rsid w:val="00175BAF"/>
    <w:rsid w:val="00181E1C"/>
    <w:rsid w:val="001933E7"/>
    <w:rsid w:val="0019682E"/>
    <w:rsid w:val="00196ABE"/>
    <w:rsid w:val="001A48BA"/>
    <w:rsid w:val="001A5504"/>
    <w:rsid w:val="001B145E"/>
    <w:rsid w:val="001B3669"/>
    <w:rsid w:val="001B4375"/>
    <w:rsid w:val="001B7A60"/>
    <w:rsid w:val="001D1B80"/>
    <w:rsid w:val="001D572A"/>
    <w:rsid w:val="001D5C45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36EA2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7D2"/>
    <w:rsid w:val="002719B2"/>
    <w:rsid w:val="00281FF6"/>
    <w:rsid w:val="00283F0E"/>
    <w:rsid w:val="00291090"/>
    <w:rsid w:val="00294C35"/>
    <w:rsid w:val="00294D9E"/>
    <w:rsid w:val="00295F7A"/>
    <w:rsid w:val="002A2490"/>
    <w:rsid w:val="002C38AC"/>
    <w:rsid w:val="002C613B"/>
    <w:rsid w:val="002C6D7E"/>
    <w:rsid w:val="002D6A3F"/>
    <w:rsid w:val="002E22A3"/>
    <w:rsid w:val="002F0308"/>
    <w:rsid w:val="002F1D62"/>
    <w:rsid w:val="002F23CE"/>
    <w:rsid w:val="002F47B8"/>
    <w:rsid w:val="002F5B36"/>
    <w:rsid w:val="002F7D17"/>
    <w:rsid w:val="00302392"/>
    <w:rsid w:val="00317894"/>
    <w:rsid w:val="003247F8"/>
    <w:rsid w:val="0032772F"/>
    <w:rsid w:val="00330053"/>
    <w:rsid w:val="003303D0"/>
    <w:rsid w:val="00331AC0"/>
    <w:rsid w:val="00335D2B"/>
    <w:rsid w:val="00353FEE"/>
    <w:rsid w:val="003553F2"/>
    <w:rsid w:val="00356BBA"/>
    <w:rsid w:val="003601CF"/>
    <w:rsid w:val="00366221"/>
    <w:rsid w:val="00371F65"/>
    <w:rsid w:val="003804B7"/>
    <w:rsid w:val="003862F4"/>
    <w:rsid w:val="00392F74"/>
    <w:rsid w:val="0039458B"/>
    <w:rsid w:val="003968BE"/>
    <w:rsid w:val="003A3CC5"/>
    <w:rsid w:val="003B19CA"/>
    <w:rsid w:val="003B4A6C"/>
    <w:rsid w:val="003B6359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159C7"/>
    <w:rsid w:val="00421657"/>
    <w:rsid w:val="00424163"/>
    <w:rsid w:val="00437EA0"/>
    <w:rsid w:val="00447B09"/>
    <w:rsid w:val="004514FB"/>
    <w:rsid w:val="00451F02"/>
    <w:rsid w:val="00453A93"/>
    <w:rsid w:val="004543C3"/>
    <w:rsid w:val="00465680"/>
    <w:rsid w:val="004707F2"/>
    <w:rsid w:val="00474A72"/>
    <w:rsid w:val="00475294"/>
    <w:rsid w:val="00475EA6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A4E0B"/>
    <w:rsid w:val="004B609F"/>
    <w:rsid w:val="004B6796"/>
    <w:rsid w:val="004C0CAC"/>
    <w:rsid w:val="004C2D6E"/>
    <w:rsid w:val="004C49DB"/>
    <w:rsid w:val="004C59FA"/>
    <w:rsid w:val="004E3594"/>
    <w:rsid w:val="004F0A51"/>
    <w:rsid w:val="004F5BF5"/>
    <w:rsid w:val="004F7447"/>
    <w:rsid w:val="00507A7F"/>
    <w:rsid w:val="00512191"/>
    <w:rsid w:val="005148AD"/>
    <w:rsid w:val="005161D3"/>
    <w:rsid w:val="00516801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76BD0"/>
    <w:rsid w:val="00576D62"/>
    <w:rsid w:val="0058261D"/>
    <w:rsid w:val="005877A3"/>
    <w:rsid w:val="0059608F"/>
    <w:rsid w:val="00597E89"/>
    <w:rsid w:val="005A2ACF"/>
    <w:rsid w:val="005A325C"/>
    <w:rsid w:val="005A3D70"/>
    <w:rsid w:val="005A447C"/>
    <w:rsid w:val="005A71DF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3D55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D8C"/>
    <w:rsid w:val="00625E90"/>
    <w:rsid w:val="00625F6B"/>
    <w:rsid w:val="00632A20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77F0B"/>
    <w:rsid w:val="00681E94"/>
    <w:rsid w:val="00686448"/>
    <w:rsid w:val="0069108A"/>
    <w:rsid w:val="00693CDB"/>
    <w:rsid w:val="00693D5A"/>
    <w:rsid w:val="00694E14"/>
    <w:rsid w:val="00695C53"/>
    <w:rsid w:val="006A0C4C"/>
    <w:rsid w:val="006A2AC5"/>
    <w:rsid w:val="006A7AD9"/>
    <w:rsid w:val="006B1D96"/>
    <w:rsid w:val="006B6345"/>
    <w:rsid w:val="006C7F92"/>
    <w:rsid w:val="006D1026"/>
    <w:rsid w:val="006D242D"/>
    <w:rsid w:val="006D2E52"/>
    <w:rsid w:val="006D34EA"/>
    <w:rsid w:val="006D3FCE"/>
    <w:rsid w:val="006D43F3"/>
    <w:rsid w:val="006D6E13"/>
    <w:rsid w:val="006E005E"/>
    <w:rsid w:val="006E12DB"/>
    <w:rsid w:val="006F4FB7"/>
    <w:rsid w:val="006F54E5"/>
    <w:rsid w:val="006F709C"/>
    <w:rsid w:val="006F78AD"/>
    <w:rsid w:val="00706E55"/>
    <w:rsid w:val="00713B5B"/>
    <w:rsid w:val="00714FCF"/>
    <w:rsid w:val="00723A97"/>
    <w:rsid w:val="0072505F"/>
    <w:rsid w:val="0072544B"/>
    <w:rsid w:val="00725503"/>
    <w:rsid w:val="007331F7"/>
    <w:rsid w:val="007356EE"/>
    <w:rsid w:val="00736744"/>
    <w:rsid w:val="00741C22"/>
    <w:rsid w:val="00746FA5"/>
    <w:rsid w:val="0075277F"/>
    <w:rsid w:val="00752EDF"/>
    <w:rsid w:val="00755B5E"/>
    <w:rsid w:val="00755E28"/>
    <w:rsid w:val="0076246E"/>
    <w:rsid w:val="00762A41"/>
    <w:rsid w:val="00763A33"/>
    <w:rsid w:val="00772289"/>
    <w:rsid w:val="007736CF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0FD8"/>
    <w:rsid w:val="007A3AC9"/>
    <w:rsid w:val="007A4E2E"/>
    <w:rsid w:val="007A681B"/>
    <w:rsid w:val="007B3B59"/>
    <w:rsid w:val="007D21CA"/>
    <w:rsid w:val="007D707C"/>
    <w:rsid w:val="007D750B"/>
    <w:rsid w:val="007E16AC"/>
    <w:rsid w:val="007E3B82"/>
    <w:rsid w:val="007E4996"/>
    <w:rsid w:val="007F0994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265E4"/>
    <w:rsid w:val="00836BFD"/>
    <w:rsid w:val="008427C0"/>
    <w:rsid w:val="0084280B"/>
    <w:rsid w:val="0084442B"/>
    <w:rsid w:val="00844E4E"/>
    <w:rsid w:val="00847E25"/>
    <w:rsid w:val="00852EBB"/>
    <w:rsid w:val="00854A9F"/>
    <w:rsid w:val="008612B1"/>
    <w:rsid w:val="008632C4"/>
    <w:rsid w:val="008719DB"/>
    <w:rsid w:val="00872296"/>
    <w:rsid w:val="00876A3B"/>
    <w:rsid w:val="008814F5"/>
    <w:rsid w:val="00885AD8"/>
    <w:rsid w:val="008A50DD"/>
    <w:rsid w:val="008B4FE9"/>
    <w:rsid w:val="008B7354"/>
    <w:rsid w:val="008B7B2B"/>
    <w:rsid w:val="008C0476"/>
    <w:rsid w:val="008D29DC"/>
    <w:rsid w:val="008E6E8B"/>
    <w:rsid w:val="008F15E8"/>
    <w:rsid w:val="008F3877"/>
    <w:rsid w:val="008F7DCD"/>
    <w:rsid w:val="00902001"/>
    <w:rsid w:val="00904DF7"/>
    <w:rsid w:val="00906BB1"/>
    <w:rsid w:val="00910915"/>
    <w:rsid w:val="00911D5D"/>
    <w:rsid w:val="009124B9"/>
    <w:rsid w:val="009222B8"/>
    <w:rsid w:val="009415C0"/>
    <w:rsid w:val="009438E3"/>
    <w:rsid w:val="0094506E"/>
    <w:rsid w:val="00945834"/>
    <w:rsid w:val="009508A6"/>
    <w:rsid w:val="00953ACB"/>
    <w:rsid w:val="00956A26"/>
    <w:rsid w:val="009577CB"/>
    <w:rsid w:val="0096491B"/>
    <w:rsid w:val="0096637E"/>
    <w:rsid w:val="009700C5"/>
    <w:rsid w:val="009775C6"/>
    <w:rsid w:val="0098172B"/>
    <w:rsid w:val="0098383B"/>
    <w:rsid w:val="00984BCA"/>
    <w:rsid w:val="00990BD4"/>
    <w:rsid w:val="009934E6"/>
    <w:rsid w:val="0099413A"/>
    <w:rsid w:val="009A7EAD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A5B"/>
    <w:rsid w:val="00A02B6B"/>
    <w:rsid w:val="00A03517"/>
    <w:rsid w:val="00A03868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85AE9"/>
    <w:rsid w:val="00A90B12"/>
    <w:rsid w:val="00A91CB2"/>
    <w:rsid w:val="00A9229B"/>
    <w:rsid w:val="00A928B4"/>
    <w:rsid w:val="00A94AB0"/>
    <w:rsid w:val="00AA0099"/>
    <w:rsid w:val="00AA06C7"/>
    <w:rsid w:val="00AA0823"/>
    <w:rsid w:val="00AA61B6"/>
    <w:rsid w:val="00AB1D15"/>
    <w:rsid w:val="00AB2756"/>
    <w:rsid w:val="00AB277F"/>
    <w:rsid w:val="00AB5A4A"/>
    <w:rsid w:val="00AB6EDF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51D1"/>
    <w:rsid w:val="00B2770C"/>
    <w:rsid w:val="00B348C7"/>
    <w:rsid w:val="00B35D61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964B6"/>
    <w:rsid w:val="00BA0DEA"/>
    <w:rsid w:val="00BA1276"/>
    <w:rsid w:val="00BA157B"/>
    <w:rsid w:val="00BA3538"/>
    <w:rsid w:val="00BA6985"/>
    <w:rsid w:val="00BA777D"/>
    <w:rsid w:val="00BB2C9C"/>
    <w:rsid w:val="00BB5C80"/>
    <w:rsid w:val="00BC0A7F"/>
    <w:rsid w:val="00BC6D68"/>
    <w:rsid w:val="00BD1D91"/>
    <w:rsid w:val="00BD4FCC"/>
    <w:rsid w:val="00BD6B4B"/>
    <w:rsid w:val="00BD74F1"/>
    <w:rsid w:val="00BD75D0"/>
    <w:rsid w:val="00BE40E2"/>
    <w:rsid w:val="00BE411D"/>
    <w:rsid w:val="00C0070B"/>
    <w:rsid w:val="00C06B5B"/>
    <w:rsid w:val="00C07897"/>
    <w:rsid w:val="00C164A4"/>
    <w:rsid w:val="00C2235D"/>
    <w:rsid w:val="00C228FA"/>
    <w:rsid w:val="00C22C35"/>
    <w:rsid w:val="00C2476C"/>
    <w:rsid w:val="00C26E0E"/>
    <w:rsid w:val="00C30AE7"/>
    <w:rsid w:val="00C34D55"/>
    <w:rsid w:val="00C366E3"/>
    <w:rsid w:val="00C43FC3"/>
    <w:rsid w:val="00C546E2"/>
    <w:rsid w:val="00C555BC"/>
    <w:rsid w:val="00C60D5D"/>
    <w:rsid w:val="00C621EB"/>
    <w:rsid w:val="00C62D09"/>
    <w:rsid w:val="00C63CEE"/>
    <w:rsid w:val="00C65E77"/>
    <w:rsid w:val="00C6614D"/>
    <w:rsid w:val="00C67E23"/>
    <w:rsid w:val="00C72617"/>
    <w:rsid w:val="00C76799"/>
    <w:rsid w:val="00C83FA5"/>
    <w:rsid w:val="00C85732"/>
    <w:rsid w:val="00C87089"/>
    <w:rsid w:val="00C9251E"/>
    <w:rsid w:val="00C96B76"/>
    <w:rsid w:val="00C97160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073D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4D12"/>
    <w:rsid w:val="00D55C6C"/>
    <w:rsid w:val="00D6405A"/>
    <w:rsid w:val="00D74FA3"/>
    <w:rsid w:val="00D7743C"/>
    <w:rsid w:val="00D840EA"/>
    <w:rsid w:val="00D919D7"/>
    <w:rsid w:val="00D92C74"/>
    <w:rsid w:val="00D94940"/>
    <w:rsid w:val="00D96801"/>
    <w:rsid w:val="00D97988"/>
    <w:rsid w:val="00DA12C9"/>
    <w:rsid w:val="00DA1D8E"/>
    <w:rsid w:val="00DA2ABC"/>
    <w:rsid w:val="00DA618E"/>
    <w:rsid w:val="00DA620D"/>
    <w:rsid w:val="00DB063F"/>
    <w:rsid w:val="00DB4D18"/>
    <w:rsid w:val="00DB5F2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03DF5"/>
    <w:rsid w:val="00E20763"/>
    <w:rsid w:val="00E251B5"/>
    <w:rsid w:val="00E261B6"/>
    <w:rsid w:val="00E301D9"/>
    <w:rsid w:val="00E36DA3"/>
    <w:rsid w:val="00E4021B"/>
    <w:rsid w:val="00E41075"/>
    <w:rsid w:val="00E423C6"/>
    <w:rsid w:val="00E42815"/>
    <w:rsid w:val="00E45315"/>
    <w:rsid w:val="00E46E92"/>
    <w:rsid w:val="00E511F0"/>
    <w:rsid w:val="00E5286D"/>
    <w:rsid w:val="00E52FBC"/>
    <w:rsid w:val="00E538EA"/>
    <w:rsid w:val="00E565F7"/>
    <w:rsid w:val="00E61528"/>
    <w:rsid w:val="00E6274F"/>
    <w:rsid w:val="00E64552"/>
    <w:rsid w:val="00E649E5"/>
    <w:rsid w:val="00E73573"/>
    <w:rsid w:val="00E9716D"/>
    <w:rsid w:val="00EA1044"/>
    <w:rsid w:val="00EA16CA"/>
    <w:rsid w:val="00EA28BB"/>
    <w:rsid w:val="00EA3DEC"/>
    <w:rsid w:val="00EA6DDA"/>
    <w:rsid w:val="00EB1EBF"/>
    <w:rsid w:val="00EB656E"/>
    <w:rsid w:val="00EC0ED8"/>
    <w:rsid w:val="00EC1B0B"/>
    <w:rsid w:val="00EC23D9"/>
    <w:rsid w:val="00EC40DC"/>
    <w:rsid w:val="00EC4112"/>
    <w:rsid w:val="00EC509A"/>
    <w:rsid w:val="00ED2C08"/>
    <w:rsid w:val="00ED735F"/>
    <w:rsid w:val="00EE7A5E"/>
    <w:rsid w:val="00EF0B41"/>
    <w:rsid w:val="00EF257C"/>
    <w:rsid w:val="00EF6BD6"/>
    <w:rsid w:val="00F015AF"/>
    <w:rsid w:val="00F01B0B"/>
    <w:rsid w:val="00F10260"/>
    <w:rsid w:val="00F13885"/>
    <w:rsid w:val="00F1789E"/>
    <w:rsid w:val="00F179AD"/>
    <w:rsid w:val="00F22759"/>
    <w:rsid w:val="00F238EB"/>
    <w:rsid w:val="00F279B6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5B42"/>
    <w:rsid w:val="00F7708A"/>
    <w:rsid w:val="00F80430"/>
    <w:rsid w:val="00F80762"/>
    <w:rsid w:val="00F8329C"/>
    <w:rsid w:val="00F9294A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D5CC9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EEAA"/>
  <w15:docId w15:val="{A5B646C0-DEC9-4D5E-B293-2B68BF7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13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EB6057B2074B6482612710065AE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2E216-DC6F-4B32-8F64-D958FABA0770}"/>
      </w:docPartPr>
      <w:docPartBody>
        <w:p w:rsidR="00997F78" w:rsidRDefault="002C2F61" w:rsidP="002C2F61">
          <w:pPr>
            <w:pStyle w:val="F2EB6057B2074B6482612710065AE78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A73C92DA0E45AB8D6B3C6E5FDC2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B3ECF-AE31-4CD9-909E-845BED53512D}"/>
      </w:docPartPr>
      <w:docPartBody>
        <w:p w:rsidR="00997F78" w:rsidRDefault="002C2F61" w:rsidP="002C2F61">
          <w:pPr>
            <w:pStyle w:val="88A73C92DA0E45AB8D6B3C6E5FDC235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0FEF9DC5B24A24AE8BEE4DCD842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1496B-4A35-4697-AD2E-7093126F152B}"/>
      </w:docPartPr>
      <w:docPartBody>
        <w:p w:rsidR="0038058D" w:rsidRDefault="00997F78" w:rsidP="00997F78">
          <w:pPr>
            <w:pStyle w:val="E10FEF9DC5B24A24AE8BEE4DCD84256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FA7138E65D42C784CB744A18705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57024-24F2-465F-ADEA-CD456F452185}"/>
      </w:docPartPr>
      <w:docPartBody>
        <w:p w:rsidR="0038058D" w:rsidRDefault="00997F78" w:rsidP="00997F78">
          <w:pPr>
            <w:pStyle w:val="74FA7138E65D42C784CB744A1870527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70CB46189B481FADF5E41CE43477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F7AF38-319F-48F6-9393-955F7CCD671D}"/>
      </w:docPartPr>
      <w:docPartBody>
        <w:p w:rsidR="0058580B" w:rsidRDefault="00E66BD8" w:rsidP="00E66BD8">
          <w:pPr>
            <w:pStyle w:val="3B70CB46189B481FADF5E41CE434775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4FDA66B73548D8821C4D628E511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CE2D5-46CF-4ECB-A51F-AC36947CD2B6}"/>
      </w:docPartPr>
      <w:docPartBody>
        <w:p w:rsidR="0058580B" w:rsidRDefault="00E66BD8" w:rsidP="00E66BD8">
          <w:pPr>
            <w:pStyle w:val="F54FDA66B73548D8821C4D628E5112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5A8ED1CAC274443AB9B498474313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AD76E0-AFE9-4AF1-B7F6-632DD1EAE003}"/>
      </w:docPartPr>
      <w:docPartBody>
        <w:p w:rsidR="00A23523" w:rsidRDefault="0058580B" w:rsidP="0058580B">
          <w:pPr>
            <w:pStyle w:val="B5A8ED1CAC274443AB9B498474313B0C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3C75C5FE74F7405889FF1D842D672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791D9F-F9CB-4775-9A7C-485F7E3BDF06}"/>
      </w:docPartPr>
      <w:docPartBody>
        <w:p w:rsidR="00A23523" w:rsidRDefault="0058580B" w:rsidP="0058580B">
          <w:pPr>
            <w:pStyle w:val="3C75C5FE74F7405889FF1D842D67284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66C96D5A6164B5FAA6C8A0E91A3D5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A18495-C5AD-46A2-AFE2-630BC88F980E}"/>
      </w:docPartPr>
      <w:docPartBody>
        <w:p w:rsidR="00A23523" w:rsidRDefault="0058580B" w:rsidP="0058580B">
          <w:pPr>
            <w:pStyle w:val="866C96D5A6164B5FAA6C8A0E91A3D5D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445CD7D59AB4C3680634C14C12AB5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20A785-D8C8-4D22-BE63-2C8DE09D0BBC}"/>
      </w:docPartPr>
      <w:docPartBody>
        <w:p w:rsidR="002974C1" w:rsidRDefault="00A23523" w:rsidP="00A23523">
          <w:pPr>
            <w:pStyle w:val="4445CD7D59AB4C3680634C14C12AB5F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Szövegtörzs, b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973B7"/>
    <w:rsid w:val="002974C1"/>
    <w:rsid w:val="002A10FC"/>
    <w:rsid w:val="002C2F61"/>
    <w:rsid w:val="002D65E1"/>
    <w:rsid w:val="002F59BD"/>
    <w:rsid w:val="0033077A"/>
    <w:rsid w:val="00332338"/>
    <w:rsid w:val="0038058D"/>
    <w:rsid w:val="004432A1"/>
    <w:rsid w:val="004D1BBB"/>
    <w:rsid w:val="004D1D97"/>
    <w:rsid w:val="0058580B"/>
    <w:rsid w:val="0062074E"/>
    <w:rsid w:val="006358F4"/>
    <w:rsid w:val="006C7FC6"/>
    <w:rsid w:val="0073742A"/>
    <w:rsid w:val="0077705A"/>
    <w:rsid w:val="00782458"/>
    <w:rsid w:val="007C1FDC"/>
    <w:rsid w:val="007E1F1B"/>
    <w:rsid w:val="00856078"/>
    <w:rsid w:val="00860DA6"/>
    <w:rsid w:val="008939D7"/>
    <w:rsid w:val="008A0B5E"/>
    <w:rsid w:val="008A5003"/>
    <w:rsid w:val="0096674B"/>
    <w:rsid w:val="00977AA7"/>
    <w:rsid w:val="00982473"/>
    <w:rsid w:val="00997F78"/>
    <w:rsid w:val="009B0476"/>
    <w:rsid w:val="00A23523"/>
    <w:rsid w:val="00A6731A"/>
    <w:rsid w:val="00AC4447"/>
    <w:rsid w:val="00AF597D"/>
    <w:rsid w:val="00B35BA9"/>
    <w:rsid w:val="00B47390"/>
    <w:rsid w:val="00B6494C"/>
    <w:rsid w:val="00BE0A3B"/>
    <w:rsid w:val="00D34E99"/>
    <w:rsid w:val="00D60F8B"/>
    <w:rsid w:val="00E072EA"/>
    <w:rsid w:val="00E31F72"/>
    <w:rsid w:val="00E43882"/>
    <w:rsid w:val="00E66BD8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3523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F2EB6057B2074B6482612710065AE78C">
    <w:name w:val="F2EB6057B2074B6482612710065AE78C"/>
    <w:rsid w:val="002C2F61"/>
    <w:rPr>
      <w:lang w:val="hu-HU" w:eastAsia="hu-HU"/>
    </w:rPr>
  </w:style>
  <w:style w:type="paragraph" w:customStyle="1" w:styleId="88A73C92DA0E45AB8D6B3C6E5FDC2359">
    <w:name w:val="88A73C92DA0E45AB8D6B3C6E5FDC2359"/>
    <w:rsid w:val="002C2F61"/>
    <w:rPr>
      <w:lang w:val="hu-HU" w:eastAsia="hu-HU"/>
    </w:rPr>
  </w:style>
  <w:style w:type="paragraph" w:customStyle="1" w:styleId="E10FEF9DC5B24A24AE8BEE4DCD842563">
    <w:name w:val="E10FEF9DC5B24A24AE8BEE4DCD842563"/>
    <w:rsid w:val="00997F78"/>
    <w:rPr>
      <w:lang w:val="hu-HU" w:eastAsia="hu-HU"/>
    </w:rPr>
  </w:style>
  <w:style w:type="paragraph" w:customStyle="1" w:styleId="74FA7138E65D42C784CB744A1870527E">
    <w:name w:val="74FA7138E65D42C784CB744A1870527E"/>
    <w:rsid w:val="00997F78"/>
    <w:rPr>
      <w:lang w:val="hu-HU" w:eastAsia="hu-HU"/>
    </w:rPr>
  </w:style>
  <w:style w:type="paragraph" w:customStyle="1" w:styleId="3B70CB46189B481FADF5E41CE434775D">
    <w:name w:val="3B70CB46189B481FADF5E41CE434775D"/>
    <w:rsid w:val="00E66BD8"/>
    <w:rPr>
      <w:lang w:val="hu-HU" w:eastAsia="hu-HU"/>
    </w:rPr>
  </w:style>
  <w:style w:type="paragraph" w:customStyle="1" w:styleId="F54FDA66B73548D8821C4D628E51122E">
    <w:name w:val="F54FDA66B73548D8821C4D628E51122E"/>
    <w:rsid w:val="00E66BD8"/>
    <w:rPr>
      <w:lang w:val="hu-HU" w:eastAsia="hu-HU"/>
    </w:rPr>
  </w:style>
  <w:style w:type="paragraph" w:customStyle="1" w:styleId="B5A8ED1CAC274443AB9B498474313B0C">
    <w:name w:val="B5A8ED1CAC274443AB9B498474313B0C"/>
    <w:rsid w:val="0058580B"/>
    <w:rPr>
      <w:lang w:val="hu-HU" w:eastAsia="hu-HU"/>
    </w:rPr>
  </w:style>
  <w:style w:type="paragraph" w:customStyle="1" w:styleId="A0A71599148849ABB551546258027566">
    <w:name w:val="A0A71599148849ABB551546258027566"/>
    <w:rsid w:val="0058580B"/>
    <w:rPr>
      <w:lang w:val="hu-HU" w:eastAsia="hu-HU"/>
    </w:rPr>
  </w:style>
  <w:style w:type="paragraph" w:customStyle="1" w:styleId="F4F73847CFC1425C8E3A7EDBC2A33201">
    <w:name w:val="F4F73847CFC1425C8E3A7EDBC2A33201"/>
    <w:rsid w:val="0058580B"/>
    <w:rPr>
      <w:lang w:val="hu-HU" w:eastAsia="hu-HU"/>
    </w:rPr>
  </w:style>
  <w:style w:type="paragraph" w:customStyle="1" w:styleId="B516C9209C1F42CEAA5A4C731990CF41">
    <w:name w:val="B516C9209C1F42CEAA5A4C731990CF41"/>
    <w:rsid w:val="0058580B"/>
    <w:rPr>
      <w:lang w:val="hu-HU" w:eastAsia="hu-HU"/>
    </w:rPr>
  </w:style>
  <w:style w:type="paragraph" w:customStyle="1" w:styleId="220BB1125A974EDA92B623CDC56C3A52">
    <w:name w:val="220BB1125A974EDA92B623CDC56C3A52"/>
    <w:rsid w:val="0058580B"/>
    <w:rPr>
      <w:lang w:val="hu-HU" w:eastAsia="hu-HU"/>
    </w:rPr>
  </w:style>
  <w:style w:type="paragraph" w:customStyle="1" w:styleId="3C75C5FE74F7405889FF1D842D672843">
    <w:name w:val="3C75C5FE74F7405889FF1D842D672843"/>
    <w:rsid w:val="0058580B"/>
    <w:rPr>
      <w:lang w:val="hu-HU" w:eastAsia="hu-HU"/>
    </w:rPr>
  </w:style>
  <w:style w:type="paragraph" w:customStyle="1" w:styleId="866C96D5A6164B5FAA6C8A0E91A3D5DD">
    <w:name w:val="866C96D5A6164B5FAA6C8A0E91A3D5DD"/>
    <w:rsid w:val="0058580B"/>
    <w:rPr>
      <w:lang w:val="hu-HU" w:eastAsia="hu-HU"/>
    </w:rPr>
  </w:style>
  <w:style w:type="paragraph" w:customStyle="1" w:styleId="4445CD7D59AB4C3680634C14C12AB5F7">
    <w:name w:val="4445CD7D59AB4C3680634C14C12AB5F7"/>
    <w:rsid w:val="00A23523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AC2A-32B5-4146-B841-F3E01CB4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10264</Characters>
  <Application>Microsoft Office Word</Application>
  <DocSecurity>0</DocSecurity>
  <Lines>85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Vidovszky</cp:lastModifiedBy>
  <cp:revision>5</cp:revision>
  <cp:lastPrinted>2016-04-18T11:21:00Z</cp:lastPrinted>
  <dcterms:created xsi:type="dcterms:W3CDTF">2018-12-07T13:37:00Z</dcterms:created>
  <dcterms:modified xsi:type="dcterms:W3CDTF">2018-12-07T17:02:00Z</dcterms:modified>
</cp:coreProperties>
</file>