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962D06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Content>
          <w:r w:rsidR="001E11D3">
            <w:t>Építészettörténet 1. Az építészet kezdetei – népi építészet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Content>
          <w:r w:rsidR="001E11D3">
            <w:rPr>
              <w:lang w:val="en-GB"/>
            </w:rPr>
            <w:t>History of Architecture 1. The Beginnings and Vernacular Architecture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1E11D3">
        <w:rPr>
          <w:rStyle w:val="adatC"/>
        </w:rPr>
        <w:t>ETA101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962D06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1E11D3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1E11D3" w:rsidP="0023236F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:rsidR="00C621EB" w:rsidRPr="00F67750" w:rsidRDefault="00693D5A" w:rsidP="0084442B">
            <w:pPr>
              <w:pStyle w:val="adat"/>
            </w:pPr>
            <w:r>
              <w:t>kapcsolt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962D06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Content>
          <w:r w:rsidR="00906BB1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1E11D3" w:rsidP="008B7B2B">
      <w:pPr>
        <w:pStyle w:val="adat"/>
      </w:pPr>
      <w:r>
        <w:t>3</w:t>
      </w:r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962D06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Content>
                <w:r w:rsidR="005F4563">
                  <w:t xml:space="preserve">Dr. </w:t>
                </w:r>
                <w:r w:rsidR="001E11D3">
                  <w:t>Rabb Péter</w:t>
                </w:r>
              </w:sdtContent>
            </w:sdt>
          </w:p>
          <w:p w:rsidR="00A06CB9" w:rsidRPr="0023236F" w:rsidRDefault="00962D06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Content>
                <w:r w:rsidR="001E11D3">
                  <w:t>egyetemi adjunktus</w:t>
                </w:r>
              </w:sdtContent>
            </w:sdt>
          </w:p>
          <w:p w:rsidR="00A06CB9" w:rsidRPr="00A06CB9" w:rsidRDefault="00962D06" w:rsidP="00A06CB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Content>
                <w:r w:rsidR="001E11D3">
                  <w:t>rabb@eptort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962D06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962D06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962D06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Content>
          <w:r w:rsidR="001E11D3">
            <w:t>Építészettörténeti és Műemléki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Content>
        <w:p w:rsidR="001F46EB" w:rsidRPr="0098383B" w:rsidRDefault="00962D06" w:rsidP="001F46EB">
          <w:pPr>
            <w:pStyle w:val="adat"/>
          </w:pPr>
          <w:hyperlink r:id="rId9" w:history="1">
            <w:r w:rsidR="001E11D3" w:rsidRPr="009766BA">
              <w:rPr>
                <w:rStyle w:val="Hiperhivatkozs"/>
              </w:rPr>
              <w:t>http://www.eptort.bme.hu/index.php?option=com_content&amp;view=article&amp;id=190%3Aepiteszettoertenet-1-epiteszet-kezdetei-nepi-epiteszet&amp;catid=43%3Atargyakhu&amp;Itemid=27&amp;lang=hu</w:t>
            </w:r>
          </w:hyperlink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962D06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1E11D3">
            <w:t>1</w:t>
          </w:r>
          <w:r w:rsidR="000F55F0">
            <w:t>. félév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1E11D3">
            <w:t>1</w:t>
          </w:r>
          <w:r w:rsidR="000F55F0">
            <w:t>. félév</w:t>
          </w:r>
        </w:p>
        <w:p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</w:t>
          </w:r>
          <w:r w:rsidR="0063649C">
            <w:rPr>
              <w:rStyle w:val="adatC"/>
            </w:rPr>
            <w:t>1</w:t>
          </w:r>
          <w:r>
            <w:t xml:space="preserve"> 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1E11D3">
            <w:t>1</w:t>
          </w:r>
          <w:r w:rsidR="000F55F0">
            <w:t>. félév</w:t>
          </w:r>
        </w:p>
        <w:p w:rsidR="00330053" w:rsidRPr="00AE4AF5" w:rsidRDefault="000F55F0" w:rsidP="000F55F0">
          <w:pPr>
            <w:pStyle w:val="Cmsor4"/>
          </w:pPr>
          <w:r w:rsidRPr="004B6796">
            <w:rPr>
              <w:rStyle w:val="adatC"/>
            </w:rPr>
            <w:t>3NAA0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1E11D3">
            <w:t>1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Content>
        <w:p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BMEEPAGA</w:t>
          </w:r>
          <w:r>
            <w:rPr>
              <w:rStyle w:val="adatC"/>
            </w:rPr>
            <w:t>1</w:t>
          </w:r>
          <w:r w:rsidRPr="0084280B">
            <w:rPr>
              <w:rStyle w:val="adatC"/>
            </w:rPr>
            <w:t>02</w:t>
          </w:r>
          <w:r>
            <w:t xml:space="preserve"> ● </w:t>
          </w:r>
          <w:r w:rsidR="00D55C6C" w:rsidRPr="00D55C6C">
            <w:t>Á</w:t>
          </w:r>
          <w:r w:rsidR="00D55C6C">
            <w:t>brázoló geometria</w:t>
          </w:r>
          <w:r>
            <w:t xml:space="preserve"> 1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Content>
        <w:p w:rsidR="00EF6BD6" w:rsidRPr="00EF6BD6" w:rsidRDefault="00EF6BD6" w:rsidP="00962D06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Content>
        <w:p w:rsidR="00AE4AF5" w:rsidRPr="00AE4AF5" w:rsidRDefault="001E11D3" w:rsidP="00AE4AF5">
          <w:pPr>
            <w:pStyle w:val="adat"/>
            <w:rPr>
              <w:iCs/>
            </w:rPr>
          </w:pPr>
          <w:r w:rsidRPr="001E11D3">
            <w:t xml:space="preserve">A tantárgy a későbbi félévekben ismertetendő rangos építészeten kívüli területek </w:t>
          </w:r>
          <w:r>
            <w:t>(történelem előtti kultúrák, tá</w:t>
          </w:r>
          <w:r w:rsidRPr="001E11D3">
            <w:t>voli tájak, népi kultúra) legfontosabb elemeivel ismerteti meg a hallgatókat, térben és időben is vándorolva.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962D06"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Content>
        <w:p w:rsidR="00F36F0F" w:rsidRDefault="00254242" w:rsidP="00F36F0F">
          <w:pPr>
            <w:pStyle w:val="Cmsor4"/>
          </w:pPr>
          <w:r>
            <w:t>Ismeri a történelem előtti kultúrák, a távoli tájak és a Kárpát-medence építészeti örökségét,</w:t>
          </w:r>
        </w:p>
        <w:p w:rsidR="00733648" w:rsidRPr="00733648" w:rsidRDefault="00733648" w:rsidP="00733648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733648">
            <w:rPr>
              <w:i/>
            </w:rPr>
            <w:t>(7.7.1.a</w:t>
          </w:r>
          <w:r w:rsidR="0094685E">
            <w:rPr>
              <w:i/>
            </w:rPr>
            <w:t>.</w:t>
          </w:r>
          <w:r w:rsidRPr="00733648">
            <w:rPr>
              <w:i/>
            </w:rPr>
            <w:t>: „…</w:t>
          </w:r>
          <w:r w:rsidRPr="00733648">
            <w:rPr>
              <w:i/>
            </w:rPr>
            <w:t>Megfelelő mértékben ismeri az építészethez kapcsolódó humán tudományokat és az építészetre ható képzőművészeteket.</w:t>
          </w:r>
          <w:r>
            <w:rPr>
              <w:i/>
            </w:rPr>
            <w:t>”</w:t>
          </w:r>
          <w:r w:rsidRPr="00733648">
            <w:rPr>
              <w:i/>
            </w:rPr>
            <w:t>)</w:t>
          </w:r>
        </w:p>
        <w:p w:rsidR="00F36F0F" w:rsidRDefault="00F36F0F" w:rsidP="00F36F0F">
          <w:pPr>
            <w:pStyle w:val="Cmsor4"/>
          </w:pPr>
          <w:r w:rsidRPr="00F36F0F">
            <w:t>rálátása van</w:t>
          </w:r>
          <w:r w:rsidR="00254242" w:rsidRPr="00254242">
            <w:t xml:space="preserve"> </w:t>
          </w:r>
          <w:r w:rsidR="00254242">
            <w:t>a természeti viszonyok, a gazdálkodás és az építészet elemei között fennálló szoros összefüggésekre,</w:t>
          </w:r>
        </w:p>
        <w:p w:rsidR="00733648" w:rsidRPr="00F36F0F" w:rsidRDefault="00733648" w:rsidP="00733648">
          <w:pPr>
            <w:pStyle w:val="Cmsor4"/>
            <w:numPr>
              <w:ilvl w:val="0"/>
              <w:numId w:val="0"/>
            </w:numPr>
            <w:ind w:left="1134"/>
          </w:pPr>
          <w:r w:rsidRPr="00733648">
            <w:rPr>
              <w:i/>
            </w:rPr>
            <w:t>(7.7.1.</w:t>
          </w:r>
          <w:r>
            <w:rPr>
              <w:i/>
            </w:rPr>
            <w:t>e</w:t>
          </w:r>
          <w:r w:rsidR="0094685E">
            <w:rPr>
              <w:i/>
            </w:rPr>
            <w:t>.</w:t>
          </w:r>
          <w:r w:rsidRPr="00733648">
            <w:rPr>
              <w:i/>
            </w:rPr>
            <w:t>: „…</w:t>
          </w:r>
          <w:r>
            <w:rPr>
              <w:i/>
            </w:rPr>
            <w:t xml:space="preserve"> </w:t>
          </w:r>
          <w:r w:rsidRPr="00733648">
            <w:rPr>
              <w:i/>
            </w:rPr>
            <w:t>Érti az emberek, az épített és a természeti környezet közötti kapcsolatokat, kölcsönhatásokat, ismeri az épületek tervezésének elveit, lépéseit</w:t>
          </w:r>
          <w:r>
            <w:rPr>
              <w:i/>
            </w:rPr>
            <w:t>.)</w:t>
          </w:r>
        </w:p>
        <w:p w:rsidR="00F36F0F" w:rsidRDefault="00B9050D" w:rsidP="00F36F0F">
          <w:pPr>
            <w:pStyle w:val="Cmsor4"/>
          </w:pPr>
          <w:r>
            <w:t>ismeri</w:t>
          </w:r>
          <w:r w:rsidR="00F36F0F" w:rsidRPr="00F36F0F">
            <w:t xml:space="preserve"> a </w:t>
          </w:r>
          <w:r w:rsidR="00254242">
            <w:t>köznépi építészetben alkalmazott épületszerkezetek elméleti alapjait</w:t>
          </w:r>
        </w:p>
        <w:p w:rsidR="00733648" w:rsidRPr="00F36F0F" w:rsidRDefault="00733648" w:rsidP="00733648">
          <w:pPr>
            <w:pStyle w:val="Cmsor4"/>
            <w:numPr>
              <w:ilvl w:val="0"/>
              <w:numId w:val="0"/>
            </w:numPr>
            <w:ind w:left="1134"/>
          </w:pPr>
          <w:r w:rsidRPr="00733648">
            <w:rPr>
              <w:i/>
            </w:rPr>
            <w:t>(7.7.1.</w:t>
          </w:r>
          <w:r>
            <w:rPr>
              <w:i/>
            </w:rPr>
            <w:t>h</w:t>
          </w:r>
          <w:r w:rsidR="0094685E">
            <w:rPr>
              <w:i/>
            </w:rPr>
            <w:t>.</w:t>
          </w:r>
          <w:r w:rsidRPr="00733648">
            <w:rPr>
              <w:i/>
            </w:rPr>
            <w:t>: „… Ismeri a jellemző épületszerkezeti megoldásokat, azok működését, alkalmazási lehetőségeit. Érti a szerkezetek kiválasztási és tervezési módszereit, követelményeit.</w:t>
          </w:r>
          <w:r w:rsidRPr="00733648">
            <w:rPr>
              <w:i/>
            </w:rPr>
            <w:t>”)</w:t>
          </w:r>
        </w:p>
        <w:p w:rsidR="00733648" w:rsidRDefault="00F36F0F" w:rsidP="00962D06">
          <w:pPr>
            <w:pStyle w:val="Cmsor4"/>
          </w:pPr>
          <w:r w:rsidRPr="00F36F0F">
            <w:t xml:space="preserve">tisztában van a </w:t>
          </w:r>
          <w:r w:rsidR="00B9050D">
            <w:t>történelem előtti korok, a köznépi építészet és a rangos építészet közötti összefüggésekkel.</w:t>
          </w:r>
        </w:p>
        <w:p w:rsidR="00733648" w:rsidRPr="00733648" w:rsidRDefault="00733648" w:rsidP="00733648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733648">
            <w:rPr>
              <w:i/>
            </w:rPr>
            <w:t>(7.7.1.</w:t>
          </w:r>
          <w:r>
            <w:rPr>
              <w:i/>
            </w:rPr>
            <w:t>c</w:t>
          </w:r>
          <w:r w:rsidR="0094685E">
            <w:rPr>
              <w:i/>
            </w:rPr>
            <w:t>.</w:t>
          </w:r>
          <w:r w:rsidRPr="00733648">
            <w:rPr>
              <w:i/>
            </w:rPr>
            <w:t>: „Ismeri az építészettörténet korszakait, stílusait, fontosabb alkotásait és elméleteit, rálátása van az építészettörténeti korszakok kialakulására és azok összefüg</w:t>
          </w:r>
          <w:r>
            <w:rPr>
              <w:i/>
            </w:rPr>
            <w:t>géseire.”)</w:t>
          </w:r>
        </w:p>
        <w:p w:rsidR="00424163" w:rsidRDefault="00962D06" w:rsidP="00733648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Content>
        <w:p w:rsidR="00331AC0" w:rsidRPr="00331AC0" w:rsidRDefault="00331AC0" w:rsidP="00962D06">
          <w:pPr>
            <w:pStyle w:val="Cmsor4"/>
          </w:pPr>
          <w:r w:rsidRPr="00331AC0">
            <w:t xml:space="preserve">hatékonyan alkalmazza a tanult </w:t>
          </w:r>
          <w:r w:rsidR="00B9050D">
            <w:t>szerkezeti megoldásokat</w:t>
          </w:r>
          <w:r w:rsidRPr="00331AC0">
            <w:t>;</w:t>
          </w:r>
        </w:p>
        <w:p w:rsidR="00331AC0" w:rsidRDefault="00331AC0" w:rsidP="00331AC0">
          <w:pPr>
            <w:pStyle w:val="Cmsor4"/>
          </w:pPr>
          <w:r w:rsidRPr="00331AC0">
            <w:t>képes esztétikailag és geometriailag is kifogástalan ábrák készítésére;</w:t>
          </w:r>
        </w:p>
        <w:p w:rsidR="0094685E" w:rsidRPr="0094685E" w:rsidRDefault="0094685E" w:rsidP="0094685E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94685E">
            <w:rPr>
              <w:i/>
            </w:rPr>
            <w:t>(7.7.</w:t>
          </w:r>
          <w:r>
            <w:rPr>
              <w:i/>
            </w:rPr>
            <w:t>2</w:t>
          </w:r>
          <w:r w:rsidRPr="0094685E">
            <w:rPr>
              <w:i/>
            </w:rPr>
            <w:t>.c</w:t>
          </w:r>
          <w:r>
            <w:rPr>
              <w:i/>
            </w:rPr>
            <w:t>.</w:t>
          </w:r>
          <w:r w:rsidRPr="0094685E">
            <w:rPr>
              <w:i/>
            </w:rPr>
            <w:t>: „</w:t>
          </w:r>
          <w:r w:rsidRPr="0094685E">
            <w:rPr>
              <w:i/>
            </w:rPr>
            <w:t xml:space="preserve">   </w:t>
          </w:r>
          <w:r w:rsidRPr="0094685E">
            <w:rPr>
              <w:i/>
            </w:rPr>
            <w:t>Képes alkalmazni a v</w:t>
          </w:r>
          <w:r>
            <w:rPr>
              <w:i/>
            </w:rPr>
            <w:t>onatkozó ábrázolási szabályokat..</w:t>
          </w:r>
          <w:r w:rsidRPr="0094685E">
            <w:rPr>
              <w:i/>
            </w:rPr>
            <w:t>.)</w:t>
          </w:r>
        </w:p>
        <w:p w:rsidR="00E73573" w:rsidRPr="005F4563" w:rsidRDefault="00331AC0" w:rsidP="00331AC0">
          <w:pPr>
            <w:pStyle w:val="Cmsor4"/>
            <w:rPr>
              <w:lang w:eastAsia="en-GB"/>
            </w:rPr>
          </w:pPr>
          <w:r w:rsidRPr="00331AC0">
            <w:t xml:space="preserve">a tanult ismereteket képes önállóan alkalmazni egy </w:t>
          </w:r>
          <w:r w:rsidR="00B9050D">
            <w:t>lakó-, vagy gazdasági épület rajzban és makettben történő feldolgozása során.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94685E" w:rsidRPr="0094685E" w:rsidRDefault="0094685E" w:rsidP="0094685E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94685E">
            <w:rPr>
              <w:i/>
            </w:rPr>
            <w:t>(7.1.3.f</w:t>
          </w:r>
          <w:r>
            <w:rPr>
              <w:i/>
            </w:rPr>
            <w:t>.</w:t>
          </w:r>
          <w:r w:rsidRPr="0094685E">
            <w:rPr>
              <w:i/>
            </w:rPr>
            <w:t>: „...</w:t>
          </w:r>
          <w:r w:rsidRPr="0094685E">
            <w:rPr>
              <w:i/>
            </w:rPr>
            <w:t>Nyitott az új információk befogadására, törekszik esztétikai, humán és természettudományos műveltségének folyamatos fejlesztésére, szakmai ismereteinek bővítésére</w:t>
          </w:r>
          <w:r w:rsidRPr="0094685E">
            <w:rPr>
              <w:i/>
            </w:rPr>
            <w:t>…)</w:t>
          </w:r>
        </w:p>
        <w:p w:rsidR="00F471A7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 w:rsidR="00927A86">
            <w:t>térben és időben különböző kultúrák</w:t>
          </w:r>
          <w:r w:rsidRPr="00C63CEE">
            <w:t xml:space="preserve"> megismerésére</w:t>
          </w:r>
          <w:r w:rsidR="00FD0436">
            <w:t>, az életkörülmények és a gazdálkodási módok, valamint az építészeti megoldások közötti összefüggések feltárására,</w:t>
          </w:r>
        </w:p>
        <w:p w:rsidR="0094685E" w:rsidRPr="0094685E" w:rsidRDefault="0094685E" w:rsidP="0094685E">
          <w:pPr>
            <w:pStyle w:val="Cmsor3"/>
            <w:numPr>
              <w:ilvl w:val="0"/>
              <w:numId w:val="0"/>
            </w:numPr>
            <w:ind w:left="1134"/>
            <w:rPr>
              <w:i/>
            </w:rPr>
          </w:pPr>
          <w:r w:rsidRPr="0094685E">
            <w:rPr>
              <w:i/>
            </w:rPr>
            <w:t>(7.1.3.k.: „…</w:t>
          </w:r>
          <w:r w:rsidRPr="0094685E">
            <w:rPr>
              <w:i/>
            </w:rPr>
            <w:t>Tiszteli a hagyományokat, felismeri és védi az épített környezet, a társadalom és a kisebb közösségek meglévő értékeit</w:t>
          </w:r>
          <w:r w:rsidRPr="0094685E">
            <w:rPr>
              <w:i/>
            </w:rPr>
            <w:t>…)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</w:t>
          </w:r>
          <w:bookmarkStart w:id="1" w:name="_GoBack"/>
          <w:bookmarkEnd w:id="1"/>
          <w:r w:rsidRPr="00C63CEE">
            <w:t>egoldásra;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esztétikailag igényes, magas minőségű </w:t>
          </w:r>
          <w:r w:rsidR="00927A86">
            <w:t>rajzok és makett</w:t>
          </w:r>
          <w:r w:rsidRPr="00C63CEE">
            <w:t xml:space="preserve">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lastRenderedPageBreak/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Content>
        <w:p w:rsidR="00C63CEE" w:rsidRPr="00C63CEE" w:rsidRDefault="00C63CEE" w:rsidP="00C63CEE">
          <w:pPr>
            <w:pStyle w:val="Cmsor4"/>
          </w:pPr>
          <w:r w:rsidRPr="00C63CEE">
            <w:t>Önállóan végzi az alapvető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</w:t>
          </w:r>
          <w:r w:rsidR="00FD0436">
            <w:t>rajzok, makettek</w:t>
          </w:r>
          <w:r w:rsidRPr="00C63CEE">
            <w:t xml:space="preserve">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</w:t>
          </w:r>
          <w:r w:rsidR="00B9050D">
            <w:t>munikáció írásban és szóban</w:t>
          </w:r>
          <w:r w:rsidR="00234057" w:rsidRPr="00234057">
            <w:t>, önállóan 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Content>
        <w:p w:rsidR="00255725" w:rsidRDefault="00E251B5" w:rsidP="00255725">
          <w:pPr>
            <w:pStyle w:val="adat"/>
          </w:pPr>
          <w:r>
            <w:t xml:space="preserve">kötelező tankönyv: </w:t>
          </w:r>
        </w:p>
        <w:p w:rsidR="00255725" w:rsidRDefault="00255725" w:rsidP="00255725">
          <w:pPr>
            <w:pStyle w:val="adat"/>
          </w:pPr>
          <w:r>
            <w:t xml:space="preserve">Istvánfi Gyula: Az építészet története – Őskor, Népi építészet. </w:t>
          </w:r>
        </w:p>
        <w:p w:rsidR="00255725" w:rsidRDefault="00255725" w:rsidP="00255725">
          <w:pPr>
            <w:pStyle w:val="adat"/>
          </w:pPr>
          <w:r>
            <w:t>1. kiadás: Nemzeti tankönyvkiadó, Budapest, 1997.</w:t>
          </w:r>
        </w:p>
        <w:p w:rsidR="00E251B5" w:rsidRDefault="00255725" w:rsidP="00255725">
          <w:pPr>
            <w:pStyle w:val="adat"/>
          </w:pPr>
          <w:r>
            <w:t>2. kiadás: TERC kiadó, Budapest, 2011.</w:t>
          </w:r>
        </w:p>
        <w:p w:rsidR="00255725" w:rsidRDefault="00255725" w:rsidP="00E251B5">
          <w:pPr>
            <w:pStyle w:val="adat"/>
          </w:pPr>
          <w:r>
            <w:t>ajánlott irodalom:</w:t>
          </w:r>
        </w:p>
        <w:p w:rsidR="00255725" w:rsidRDefault="00255725" w:rsidP="00255725">
          <w:pPr>
            <w:pStyle w:val="adat"/>
          </w:pPr>
          <w:r>
            <w:t xml:space="preserve">Istvánfi Gyula: </w:t>
          </w:r>
          <w:r>
            <w:tab/>
            <w:t>Az építészet kezdetei. TERC kiadó, Budapest, 2010.</w:t>
          </w:r>
        </w:p>
        <w:p w:rsidR="00255725" w:rsidRDefault="00255725" w:rsidP="00255725">
          <w:pPr>
            <w:pStyle w:val="adat"/>
          </w:pPr>
          <w:r>
            <w:t>Waechter, John: Az ember őstörténete. A múlt születése, Lausanne, 1976.</w:t>
          </w:r>
        </w:p>
        <w:p w:rsidR="00255725" w:rsidRDefault="00255725" w:rsidP="00255725">
          <w:pPr>
            <w:pStyle w:val="adat"/>
          </w:pPr>
          <w:r>
            <w:t>Oates, David és Oates, Joan: A civilizáció hajnala. A múlt születése, Lausanne, 1976.</w:t>
          </w:r>
        </w:p>
        <w:p w:rsidR="00255725" w:rsidRDefault="00255725" w:rsidP="00255725">
          <w:pPr>
            <w:pStyle w:val="adat"/>
          </w:pPr>
          <w:r>
            <w:t>Postgate, Nicholas: Az első birodalmak. A múlt születése, Lausanne, 1977.</w:t>
          </w:r>
        </w:p>
        <w:p w:rsidR="00255725" w:rsidRDefault="00255725" w:rsidP="00255725">
          <w:pPr>
            <w:pStyle w:val="adat"/>
          </w:pPr>
          <w:r>
            <w:t>Moorey, P.R.S.: Bibliai tájak. A múlt születése, Lausanne, 1975.</w:t>
          </w:r>
        </w:p>
        <w:p w:rsidR="00255725" w:rsidRDefault="00255725" w:rsidP="00255725">
          <w:pPr>
            <w:pStyle w:val="adat"/>
          </w:pPr>
          <w:r>
            <w:t>Harding, D.W.: Az őskori Európa. A múlt születése, Lausanne, 1978.</w:t>
          </w:r>
        </w:p>
        <w:p w:rsidR="00255725" w:rsidRDefault="00255725" w:rsidP="00255725">
          <w:pPr>
            <w:pStyle w:val="adat"/>
          </w:pPr>
          <w:r>
            <w:t>Dixon, Philip: Britek, frankok, vikingek. A múlt születése, Lausanne, 1976.</w:t>
          </w:r>
        </w:p>
        <w:p w:rsidR="00255725" w:rsidRDefault="00255725" w:rsidP="00255725">
          <w:pPr>
            <w:pStyle w:val="adat"/>
          </w:pPr>
          <w:r>
            <w:t xml:space="preserve">Oliver, Paul (ed.): The Encyclopedia of vernacular architecture of the world. </w:t>
          </w:r>
        </w:p>
        <w:p w:rsidR="00255725" w:rsidRDefault="00255725" w:rsidP="00255725">
          <w:pPr>
            <w:pStyle w:val="adat"/>
          </w:pPr>
          <w:r>
            <w:t>Cambridge University Press, London, 1997.</w:t>
          </w:r>
        </w:p>
        <w:p w:rsidR="00255725" w:rsidRDefault="00255725" w:rsidP="00255725">
          <w:pPr>
            <w:pStyle w:val="adat"/>
          </w:pPr>
          <w:r>
            <w:t>Oliver, Paul: Atlas of vernacular architecture of the world. Routledge, Abington, 2007.</w:t>
          </w:r>
        </w:p>
        <w:p w:rsidR="00255725" w:rsidRDefault="00255725" w:rsidP="00255725">
          <w:pPr>
            <w:pStyle w:val="adat"/>
          </w:pPr>
          <w:r>
            <w:t>Garlake, Peter: Afrikai királyságok. A múlt születése, Lausanne, 1978.</w:t>
          </w:r>
        </w:p>
        <w:p w:rsidR="00255725" w:rsidRDefault="00255725" w:rsidP="00255725">
          <w:pPr>
            <w:pStyle w:val="adat"/>
          </w:pPr>
          <w:r>
            <w:t xml:space="preserve">Brunskill, R.W.: Vernacular Architecture. An illustrated handbook. </w:t>
          </w:r>
        </w:p>
        <w:p w:rsidR="00255725" w:rsidRDefault="00255725" w:rsidP="00255725">
          <w:pPr>
            <w:pStyle w:val="adat"/>
          </w:pPr>
          <w:r>
            <w:t>Faber and Faber, London, 2000.</w:t>
          </w:r>
        </w:p>
        <w:p w:rsidR="00255725" w:rsidRDefault="00255725" w:rsidP="00255725">
          <w:pPr>
            <w:pStyle w:val="adat"/>
          </w:pPr>
          <w:r>
            <w:t>Frobenius, Leo: Afrikai kultúrák. Bondolat, Budapest, 1981.</w:t>
          </w:r>
        </w:p>
        <w:p w:rsidR="00872296" w:rsidRPr="0098383B" w:rsidRDefault="00255725" w:rsidP="00255725">
          <w:pPr>
            <w:pStyle w:val="adat"/>
          </w:pPr>
          <w:r>
            <w:t>Spencer – Jennings: The native americans. Harper &amp; Row, New York, 1977.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Content>
        <w:p w:rsidR="00872296" w:rsidRPr="00872296" w:rsidRDefault="00255725" w:rsidP="00B41C3B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Content>
        <w:p w:rsidR="008D6741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  <w:p w:rsidR="008D6741" w:rsidRDefault="008D6741" w:rsidP="008D6741">
          <w:pPr>
            <w:pStyle w:val="adat"/>
            <w:ind w:left="0"/>
          </w:pPr>
        </w:p>
        <w:p w:rsidR="008D6741" w:rsidRDefault="008D6741" w:rsidP="008D6741">
          <w:pPr>
            <w:pStyle w:val="adat"/>
            <w:ind w:left="0"/>
          </w:pPr>
        </w:p>
        <w:p w:rsidR="008D6741" w:rsidRDefault="008D6741" w:rsidP="00872296">
          <w:pPr>
            <w:pStyle w:val="adat"/>
          </w:pPr>
        </w:p>
        <w:p w:rsidR="00F80430" w:rsidRDefault="00962D06" w:rsidP="00872296">
          <w:pPr>
            <w:pStyle w:val="adat"/>
          </w:pPr>
        </w:p>
      </w:sdtContent>
    </w:sdt>
    <w:p w:rsidR="00F80430" w:rsidRDefault="00F80430">
      <w:pPr>
        <w:spacing w:after="160" w:line="259" w:lineRule="auto"/>
        <w:jc w:val="left"/>
      </w:pPr>
    </w:p>
    <w:p w:rsidR="008D6741" w:rsidRDefault="008D6741" w:rsidP="00816956">
      <w:pPr>
        <w:pStyle w:val="Cmsor1"/>
      </w:pPr>
      <w:r>
        <w:t>Tantárgy tematika</w:t>
      </w:r>
    </w:p>
    <w:p w:rsidR="008D6741" w:rsidRDefault="008D6741" w:rsidP="008D6741">
      <w:pPr>
        <w:pStyle w:val="Cmsor2"/>
      </w:pPr>
      <w:r>
        <w:t>Előadások</w:t>
      </w:r>
    </w:p>
    <w:p w:rsidR="008D6741" w:rsidRDefault="008D6741" w:rsidP="008D6741">
      <w:pPr>
        <w:pStyle w:val="Listaszerbekezds"/>
        <w:numPr>
          <w:ilvl w:val="0"/>
          <w:numId w:val="40"/>
        </w:numPr>
      </w:pPr>
      <w:r>
        <w:t>Bevezetés, kutatástörténet</w:t>
      </w:r>
    </w:p>
    <w:p w:rsidR="008D6741" w:rsidRDefault="001B23DF" w:rsidP="008D6741">
      <w:pPr>
        <w:pStyle w:val="Listaszerbekezds"/>
        <w:numPr>
          <w:ilvl w:val="0"/>
          <w:numId w:val="40"/>
        </w:numPr>
      </w:pPr>
      <w:r>
        <w:t xml:space="preserve">A történelem előtti korok építészete I. </w:t>
      </w:r>
      <w:r w:rsidR="008D6741">
        <w:t>A Kőkor építészete</w:t>
      </w:r>
      <w:r>
        <w:t xml:space="preserve"> I. Lakóhelyek</w:t>
      </w:r>
    </w:p>
    <w:p w:rsidR="001B23DF" w:rsidRDefault="001B23DF" w:rsidP="001B23DF">
      <w:pPr>
        <w:pStyle w:val="Listaszerbekezds"/>
        <w:numPr>
          <w:ilvl w:val="0"/>
          <w:numId w:val="40"/>
        </w:numPr>
      </w:pPr>
      <w:r>
        <w:lastRenderedPageBreak/>
        <w:t>A történelem előtti korok építészete I. A Kőkor építészete II. Kultikus építmények</w:t>
      </w:r>
    </w:p>
    <w:p w:rsidR="008D6741" w:rsidRDefault="001B23DF" w:rsidP="008D6741">
      <w:pPr>
        <w:pStyle w:val="Listaszerbekezds"/>
        <w:numPr>
          <w:ilvl w:val="0"/>
          <w:numId w:val="40"/>
        </w:numPr>
      </w:pPr>
      <w:r>
        <w:t>A történelem előtti korok építészete II. A Bronz- és a Vaskor építészete</w:t>
      </w:r>
    </w:p>
    <w:p w:rsidR="001B23DF" w:rsidRDefault="001B23DF" w:rsidP="008D6741">
      <w:pPr>
        <w:pStyle w:val="Listaszerbekezds"/>
        <w:numPr>
          <w:ilvl w:val="0"/>
          <w:numId w:val="40"/>
        </w:numPr>
      </w:pPr>
      <w:r>
        <w:t>Távoli tájak köznépi építészete I. Afrika és Amerika</w:t>
      </w:r>
    </w:p>
    <w:p w:rsidR="001B23DF" w:rsidRDefault="001B23DF" w:rsidP="008D6741">
      <w:pPr>
        <w:pStyle w:val="Listaszerbekezds"/>
        <w:numPr>
          <w:ilvl w:val="0"/>
          <w:numId w:val="40"/>
        </w:numPr>
      </w:pPr>
      <w:r>
        <w:t>Távoli tájak köznépi építészete II. Ázsia és Európa</w:t>
      </w:r>
    </w:p>
    <w:p w:rsidR="001B23DF" w:rsidRDefault="001B23DF" w:rsidP="008D6741">
      <w:pPr>
        <w:pStyle w:val="Listaszerbekezds"/>
        <w:numPr>
          <w:ilvl w:val="0"/>
          <w:numId w:val="40"/>
        </w:numPr>
      </w:pPr>
      <w:r>
        <w:t>Magyar népi építészet I. Szerkezetek I. Falak, födémek</w:t>
      </w:r>
    </w:p>
    <w:p w:rsidR="001B23DF" w:rsidRDefault="001B23DF" w:rsidP="001B23DF">
      <w:pPr>
        <w:pStyle w:val="Listaszerbekezds"/>
        <w:numPr>
          <w:ilvl w:val="0"/>
          <w:numId w:val="40"/>
        </w:numPr>
      </w:pPr>
      <w:r>
        <w:t>Magyar népi építészet II. Szerkezetek II. Tetőszerkezetek, héjazatok, tüzelőberendezések</w:t>
      </w:r>
    </w:p>
    <w:p w:rsidR="001B23DF" w:rsidRDefault="001B23DF" w:rsidP="001B23DF">
      <w:pPr>
        <w:pStyle w:val="Listaszerbekezds"/>
        <w:numPr>
          <w:ilvl w:val="0"/>
          <w:numId w:val="40"/>
        </w:numPr>
      </w:pPr>
      <w:r>
        <w:t>Magyar népi építészet III. Háztípusok I. A Közép-magyar háztípus</w:t>
      </w:r>
    </w:p>
    <w:p w:rsidR="001B23DF" w:rsidRDefault="001B23DF" w:rsidP="001B23DF">
      <w:pPr>
        <w:pStyle w:val="Listaszerbekezds"/>
        <w:numPr>
          <w:ilvl w:val="0"/>
          <w:numId w:val="40"/>
        </w:numPr>
      </w:pPr>
      <w:r>
        <w:t>Magyar népi építészet IV. Háztípusok II. A dunántúli háztípusok</w:t>
      </w:r>
    </w:p>
    <w:p w:rsidR="001B23DF" w:rsidRDefault="001B23DF" w:rsidP="008D6741">
      <w:pPr>
        <w:pStyle w:val="Listaszerbekezds"/>
        <w:numPr>
          <w:ilvl w:val="0"/>
          <w:numId w:val="40"/>
        </w:numPr>
      </w:pPr>
      <w:r>
        <w:t>Magyar népi építészet V. Háztípusok III. A keleti országrész háztípusai</w:t>
      </w:r>
    </w:p>
    <w:p w:rsidR="001B23DF" w:rsidRDefault="001B23DF" w:rsidP="008D6741">
      <w:pPr>
        <w:pStyle w:val="Listaszerbekezds"/>
        <w:numPr>
          <w:ilvl w:val="0"/>
          <w:numId w:val="40"/>
        </w:numPr>
      </w:pPr>
      <w:r>
        <w:t>Magyar népi építészet VI. Gazdasági épületek</w:t>
      </w:r>
    </w:p>
    <w:p w:rsidR="008D6741" w:rsidRPr="008D6741" w:rsidRDefault="008D6741" w:rsidP="008D6741">
      <w:pPr>
        <w:pStyle w:val="Cmsor2"/>
      </w:pPr>
      <w:r>
        <w:t>Gyakorlatok</w:t>
      </w:r>
    </w:p>
    <w:p w:rsidR="008D6741" w:rsidRDefault="001B23DF" w:rsidP="001B23DF">
      <w:pPr>
        <w:pStyle w:val="Listaszerbekezds"/>
        <w:numPr>
          <w:ilvl w:val="0"/>
          <w:numId w:val="45"/>
        </w:numPr>
      </w:pPr>
      <w:r>
        <w:t>Bevezetés, a feladat ismertetése, a tájegység bemutatása</w:t>
      </w:r>
    </w:p>
    <w:p w:rsidR="001B23DF" w:rsidRDefault="001B23DF" w:rsidP="001B23DF">
      <w:pPr>
        <w:pStyle w:val="Listaszerbekezds"/>
        <w:numPr>
          <w:ilvl w:val="0"/>
          <w:numId w:val="45"/>
        </w:numPr>
      </w:pPr>
      <w:r>
        <w:t>Saját háztípus szerkezeteinek ismertetése I.</w:t>
      </w:r>
    </w:p>
    <w:p w:rsidR="001B23DF" w:rsidRDefault="001B23DF" w:rsidP="001B23DF">
      <w:pPr>
        <w:pStyle w:val="Listaszerbekezds"/>
        <w:numPr>
          <w:ilvl w:val="0"/>
          <w:numId w:val="45"/>
        </w:numPr>
      </w:pPr>
      <w:r>
        <w:t>Saját háztípus szerkezeteinek ismertetése II.</w:t>
      </w:r>
    </w:p>
    <w:p w:rsidR="001B23DF" w:rsidRDefault="001B23DF" w:rsidP="001B23DF">
      <w:pPr>
        <w:pStyle w:val="Listaszerbekezds"/>
        <w:numPr>
          <w:ilvl w:val="0"/>
          <w:numId w:val="45"/>
        </w:numPr>
      </w:pPr>
      <w:r>
        <w:t>Saját háztípus szerkezeteinek ismertetése III.</w:t>
      </w:r>
    </w:p>
    <w:p w:rsidR="001B23DF" w:rsidRDefault="001B23DF" w:rsidP="001B23DF">
      <w:pPr>
        <w:pStyle w:val="Listaszerbekezds"/>
        <w:numPr>
          <w:ilvl w:val="0"/>
          <w:numId w:val="45"/>
        </w:numPr>
      </w:pPr>
      <w:r>
        <w:t>Konzultáció</w:t>
      </w:r>
    </w:p>
    <w:p w:rsidR="001B23DF" w:rsidRPr="008D6741" w:rsidRDefault="001B23DF" w:rsidP="001B23DF">
      <w:pPr>
        <w:pStyle w:val="Listaszerbekezds"/>
        <w:numPr>
          <w:ilvl w:val="0"/>
          <w:numId w:val="45"/>
        </w:numPr>
      </w:pPr>
      <w:r>
        <w:t>Konzultáció</w:t>
      </w:r>
    </w:p>
    <w:p w:rsidR="008D6741" w:rsidRDefault="008D6741" w:rsidP="008D6741"/>
    <w:p w:rsidR="008D6741" w:rsidRPr="004543C3" w:rsidRDefault="008D6741" w:rsidP="008D6741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</w:t>
          </w:r>
          <w:r w:rsidR="00FD0436">
            <w:t>nincs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rajzfeladat): a tantárgy tudás, képesség, attitűd, valamint önállóság és felelősség típusú kompetenciaelemeinek komplex értékelési módja, melynek megjelenési formája az egyénileg készített rajzfeladat</w:t>
          </w:r>
          <w:r w:rsidR="00FD0436">
            <w:rPr>
              <w:rFonts w:cs="Times New Roman"/>
            </w:rPr>
            <w:t xml:space="preserve"> és makett</w:t>
          </w:r>
          <w:r w:rsidR="00EC509A"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686448" w:rsidRDefault="00447B09" w:rsidP="00686448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első része</w:t>
          </w:r>
          <w:r w:rsidR="00686448">
            <w:t xml:space="preserve"> (a továbbiakban írásbeli vizsga): a tantárgy és tudás, képesség típusú kompetenciaelemeinek ko</w:t>
          </w:r>
          <w:r w:rsidR="00FD0436">
            <w:t xml:space="preserve">mplex értékelési módja írásbeli </w:t>
          </w:r>
          <w:r w:rsidR="00686448">
            <w:t>vizsga formájában, amely a megszerzett ismeretek alkalmazására fókuszál, azaz gyakorlati feladatot kell megoldani, a rendelkezésr</w:t>
          </w:r>
          <w:r w:rsidR="00FD0436">
            <w:t>e álló munkaidő 3</w:t>
          </w:r>
          <w:r w:rsidR="00686448">
            <w:t>0 perc;</w:t>
          </w:r>
        </w:p>
        <w:p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második része</w:t>
          </w:r>
          <w:r w:rsidR="00686448">
            <w:t xml:space="preserve"> (a továbbiakban szóbeli vizsga): a tantárgy és tudás, képesség típusú kompetenciaelemeinek komplex értékelési módja szóbeli vizsga formájában, amely az elméleti ismereteket kéri számon a vizsgáztatóval történő párbeszéd (felelet) alapján, a felkészülési idő 20 perc, a felelet időtartama 20 perc.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8632C4" w:rsidRPr="008632C4">
            <w:t>mindegyikének legalább 50%-os teljesítése</w:t>
          </w:r>
          <w:r w:rsidRPr="009C6FB5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962D06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962D06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962D06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962D06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962D06">
                <w:pPr>
                  <w:pStyle w:val="adat"/>
                </w:pPr>
                <w:r w:rsidRPr="008632C4">
                  <w:t>1. rajzfeladat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526798" w:rsidP="00962D06">
                <w:pPr>
                  <w:pStyle w:val="adat"/>
                  <w:jc w:val="center"/>
                </w:pPr>
                <w:r>
                  <w:t>5</w:t>
                </w:r>
                <w:r w:rsidR="008632C4" w:rsidRPr="003968BE">
                  <w:t>0%</w:t>
                </w:r>
              </w:p>
            </w:tc>
          </w:tr>
          <w:tr w:rsidR="008632C4" w:rsidRPr="003968BE" w:rsidTr="00962D06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962D06">
                <w:pPr>
                  <w:pStyle w:val="adat"/>
                </w:pPr>
                <w:r>
                  <w:lastRenderedPageBreak/>
                  <w:t>2</w:t>
                </w:r>
                <w:r w:rsidR="00526798">
                  <w:t>. makett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526798" w:rsidP="008632C4">
                <w:pPr>
                  <w:pStyle w:val="adat"/>
                  <w:jc w:val="center"/>
                </w:pPr>
                <w:r>
                  <w:t>5</w:t>
                </w:r>
                <w:r w:rsidR="008632C4">
                  <w:t>0</w:t>
                </w:r>
                <w:r w:rsidR="008632C4" w:rsidRPr="003968BE">
                  <w:t>%</w:t>
                </w:r>
              </w:p>
            </w:tc>
          </w:tr>
          <w:tr w:rsidR="008632C4" w:rsidRPr="003968BE" w:rsidTr="00962D06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962D06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8632C4" w:rsidP="00962D06">
          <w:pPr>
            <w:pStyle w:val="Cmsor3"/>
            <w:rPr>
              <w:iCs/>
            </w:rPr>
          </w:pPr>
          <w:r w:rsidRPr="008632C4">
            <w:t xml:space="preserve">A vizsga mint összegző tanulmányi teljesítményértékelés </w:t>
          </w:r>
          <w:r w:rsidR="007E3B82">
            <w:t>mind</w:t>
          </w:r>
          <w:r w:rsidRPr="00D17631">
            <w:t>két rész</w:t>
          </w:r>
          <w:r w:rsidR="007E3B82">
            <w:t>e</w:t>
          </w:r>
          <w:r w:rsidRPr="008632C4">
            <w:t xml:space="preserve"> ötfokozatú skálán kerül értékelésre</w:t>
          </w:r>
          <w:r w:rsidR="007E3B82">
            <w:t>.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részérdemjegy és a vizsgán megszerzett két további érdemjegy átlaga adja. Kétséges esetben a szóbeli felelet képezi a féléves érdemjegyről való döntés alapját.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Content>
        <w:p w:rsidR="00A672C2" w:rsidRPr="00A672C2" w:rsidRDefault="00A672C2" w:rsidP="00526798">
          <w:pPr>
            <w:pStyle w:val="Cmsor3"/>
            <w:numPr>
              <w:ilvl w:val="0"/>
              <w:numId w:val="0"/>
            </w:numPr>
          </w:pPr>
        </w:p>
        <w:p w:rsidR="00A672C2" w:rsidRPr="00A672C2" w:rsidRDefault="00A672C2" w:rsidP="00A672C2">
          <w:pPr>
            <w:pStyle w:val="Cmsor3"/>
          </w:pPr>
          <w:r w:rsidRPr="00A672C2">
            <w:t>A</w:t>
          </w:r>
          <w:r w:rsidR="00254242">
            <w:t xml:space="preserve"> </w:t>
          </w:r>
          <w:r w:rsidR="00526798">
            <w:t xml:space="preserve">makettet </w:t>
          </w:r>
          <w:r w:rsidRPr="00A672C2">
            <w:t xml:space="preserve">az ütemtervben megadott </w:t>
          </w:r>
          <w:r w:rsidR="00254242">
            <w:t>kiállítás kezdetéig</w:t>
          </w:r>
          <w:r w:rsidRPr="00A672C2">
            <w:t xml:space="preserve">, a </w:t>
          </w:r>
          <w:r w:rsidR="00254242">
            <w:t>féléves rajzokat</w:t>
          </w:r>
          <w:r w:rsidRPr="00A672C2">
            <w:t xml:space="preserve"> a pótlási héten péntek 12:00-ig lehet pótolni. A határidő után beadott rajzok pontszámát </w:t>
          </w:r>
          <w:r w:rsidR="00254242">
            <w:t>büntető pontokkal nem</w:t>
          </w:r>
          <w:r w:rsidRPr="00A672C2">
            <w:t xml:space="preserve"> csökkentjük.</w:t>
          </w:r>
        </w:p>
        <w:p w:rsidR="002F23CE" w:rsidRPr="00254242" w:rsidRDefault="00A672C2" w:rsidP="00254242">
          <w:pPr>
            <w:pStyle w:val="Cmsor3"/>
          </w:pPr>
          <w:r w:rsidRPr="00A672C2">
            <w:t xml:space="preserve">Az értékelés során el nem fogadott rajzokat a </w:t>
          </w:r>
          <w:r w:rsidR="00254242">
            <w:t>pótlási hét végéig</w:t>
          </w:r>
          <w:r w:rsidRPr="00A672C2">
            <w:t xml:space="preserve"> újra el kell készíteni és be kell adni.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962D06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962D06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962D06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82050D" w:rsidP="00F6675C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3</w:t>
            </w:r>
            <w:r w:rsidR="008E6E8B" w:rsidRPr="005309BC">
              <w:t>=</w:t>
            </w:r>
            <w:r>
              <w:t>36</w:t>
            </w:r>
          </w:p>
        </w:tc>
      </w:tr>
      <w:tr w:rsidR="00F6675C" w:rsidRPr="00F6675C" w:rsidTr="00962D06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 xml:space="preserve">rajzfeladatok </w:t>
            </w:r>
            <w:r w:rsidR="0082050D">
              <w:t xml:space="preserve">és makett </w:t>
            </w:r>
            <w:r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82050D" w:rsidP="00F6675C">
            <w:pPr>
              <w:pStyle w:val="adat"/>
              <w:jc w:val="center"/>
            </w:pPr>
            <w:r>
              <w:t>6x6=36</w:t>
            </w:r>
          </w:p>
        </w:tc>
      </w:tr>
      <w:tr w:rsidR="00F6675C" w:rsidRPr="00F6675C" w:rsidTr="00962D06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82050D" w:rsidP="00F6675C">
            <w:pPr>
              <w:pStyle w:val="adat"/>
              <w:jc w:val="center"/>
            </w:pPr>
            <w:r>
              <w:t>3x6=18</w:t>
            </w:r>
          </w:p>
        </w:tc>
      </w:tr>
      <w:tr w:rsidR="00F6675C" w:rsidRPr="00F6675C" w:rsidTr="00962D06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962D06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r w:rsidR="0082050D">
              <w:t>90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Content>
          <w:r w:rsidR="005F4563">
            <w:t>2017. szeptember 7.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BD" w:rsidRDefault="00184FBD" w:rsidP="00492416">
      <w:pPr>
        <w:spacing w:after="0"/>
      </w:pPr>
      <w:r>
        <w:separator/>
      </w:r>
    </w:p>
  </w:endnote>
  <w:endnote w:type="continuationSeparator" w:id="0">
    <w:p w:rsidR="00184FBD" w:rsidRDefault="00184FBD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Content>
      <w:p w:rsidR="00962D06" w:rsidRPr="00492416" w:rsidRDefault="00962D0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4685E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BD" w:rsidRDefault="00184FBD" w:rsidP="00492416">
      <w:pPr>
        <w:spacing w:after="0"/>
      </w:pPr>
      <w:r>
        <w:separator/>
      </w:r>
    </w:p>
  </w:footnote>
  <w:footnote w:type="continuationSeparator" w:id="0">
    <w:p w:rsidR="00184FBD" w:rsidRDefault="00184FBD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72042"/>
    <w:multiLevelType w:val="hybridMultilevel"/>
    <w:tmpl w:val="6944E4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D6989"/>
    <w:multiLevelType w:val="hybridMultilevel"/>
    <w:tmpl w:val="F9364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02EDF"/>
    <w:multiLevelType w:val="hybridMultilevel"/>
    <w:tmpl w:val="990840E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7231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9533E"/>
    <w:multiLevelType w:val="hybridMultilevel"/>
    <w:tmpl w:val="5BDEEB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5"/>
  </w:num>
  <w:num w:numId="4">
    <w:abstractNumId w:val="9"/>
  </w:num>
  <w:num w:numId="5">
    <w:abstractNumId w:val="11"/>
  </w:num>
  <w:num w:numId="6">
    <w:abstractNumId w:val="34"/>
  </w:num>
  <w:num w:numId="7">
    <w:abstractNumId w:val="22"/>
  </w:num>
  <w:num w:numId="8">
    <w:abstractNumId w:val="0"/>
  </w:num>
  <w:num w:numId="9">
    <w:abstractNumId w:val="40"/>
  </w:num>
  <w:num w:numId="10">
    <w:abstractNumId w:val="29"/>
  </w:num>
  <w:num w:numId="11">
    <w:abstractNumId w:val="25"/>
  </w:num>
  <w:num w:numId="12">
    <w:abstractNumId w:val="23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7"/>
  </w:num>
  <w:num w:numId="21">
    <w:abstractNumId w:val="3"/>
  </w:num>
  <w:num w:numId="22">
    <w:abstractNumId w:val="27"/>
  </w:num>
  <w:num w:numId="23">
    <w:abstractNumId w:val="39"/>
  </w:num>
  <w:num w:numId="24">
    <w:abstractNumId w:val="14"/>
  </w:num>
  <w:num w:numId="25">
    <w:abstractNumId w:val="12"/>
  </w:num>
  <w:num w:numId="26">
    <w:abstractNumId w:val="32"/>
  </w:num>
  <w:num w:numId="27">
    <w:abstractNumId w:val="17"/>
  </w:num>
  <w:num w:numId="28">
    <w:abstractNumId w:val="1"/>
  </w:num>
  <w:num w:numId="29">
    <w:abstractNumId w:val="33"/>
  </w:num>
  <w:num w:numId="30">
    <w:abstractNumId w:val="21"/>
  </w:num>
  <w:num w:numId="31">
    <w:abstractNumId w:val="13"/>
  </w:num>
  <w:num w:numId="32">
    <w:abstractNumId w:val="42"/>
  </w:num>
  <w:num w:numId="33">
    <w:abstractNumId w:val="31"/>
  </w:num>
  <w:num w:numId="34">
    <w:abstractNumId w:val="38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1"/>
  </w:num>
  <w:num w:numId="40">
    <w:abstractNumId w:val="44"/>
  </w:num>
  <w:num w:numId="41">
    <w:abstractNumId w:val="6"/>
  </w:num>
  <w:num w:numId="42">
    <w:abstractNumId w:val="18"/>
  </w:num>
  <w:num w:numId="43">
    <w:abstractNumId w:val="30"/>
  </w:num>
  <w:num w:numId="44">
    <w:abstractNumId w:val="3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146B"/>
    <w:rsid w:val="00175BAF"/>
    <w:rsid w:val="00184FBD"/>
    <w:rsid w:val="0019682E"/>
    <w:rsid w:val="001A48BA"/>
    <w:rsid w:val="001A5504"/>
    <w:rsid w:val="001B23DF"/>
    <w:rsid w:val="001B3669"/>
    <w:rsid w:val="001B4375"/>
    <w:rsid w:val="001B7A60"/>
    <w:rsid w:val="001E11D3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54242"/>
    <w:rsid w:val="00255725"/>
    <w:rsid w:val="00261FF6"/>
    <w:rsid w:val="00262AAA"/>
    <w:rsid w:val="00265EC7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06EE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26798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3649C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3648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050D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D6741"/>
    <w:rsid w:val="008E6E8B"/>
    <w:rsid w:val="008F7DCD"/>
    <w:rsid w:val="00904DF7"/>
    <w:rsid w:val="00906BB1"/>
    <w:rsid w:val="00910915"/>
    <w:rsid w:val="009222B8"/>
    <w:rsid w:val="00927A86"/>
    <w:rsid w:val="0094506E"/>
    <w:rsid w:val="00945834"/>
    <w:rsid w:val="0094685E"/>
    <w:rsid w:val="00956A26"/>
    <w:rsid w:val="00962D0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68D8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050D"/>
    <w:rsid w:val="00B926B2"/>
    <w:rsid w:val="00B92997"/>
    <w:rsid w:val="00B95BC1"/>
    <w:rsid w:val="00BA3538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0436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ind w:left="284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tort.bme.hu/index.php?option=com_content&amp;view=article&amp;id=190%3Aepiteszettoertenet-1-epiteszet-kezdetei-nepi-epiteszet&amp;catid=43%3Atargyakhu&amp;Itemid=27&amp;lang=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632B7"/>
    <w:rsid w:val="0013377E"/>
    <w:rsid w:val="0014050D"/>
    <w:rsid w:val="00172FB2"/>
    <w:rsid w:val="002A10FC"/>
    <w:rsid w:val="0033077A"/>
    <w:rsid w:val="004432A1"/>
    <w:rsid w:val="004D1D97"/>
    <w:rsid w:val="0062074E"/>
    <w:rsid w:val="006C7FC6"/>
    <w:rsid w:val="0073742A"/>
    <w:rsid w:val="00782458"/>
    <w:rsid w:val="007C1FDC"/>
    <w:rsid w:val="00856078"/>
    <w:rsid w:val="00860DA6"/>
    <w:rsid w:val="008A0B5E"/>
    <w:rsid w:val="0096674B"/>
    <w:rsid w:val="00982473"/>
    <w:rsid w:val="00A6731A"/>
    <w:rsid w:val="00BE0A3B"/>
    <w:rsid w:val="00C9193F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7FC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0318-7852-43D7-941B-F37E2B6D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9566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2</cp:revision>
  <cp:lastPrinted>2016-04-18T11:21:00Z</cp:lastPrinted>
  <dcterms:created xsi:type="dcterms:W3CDTF">2017-11-28T17:14:00Z</dcterms:created>
  <dcterms:modified xsi:type="dcterms:W3CDTF">2017-11-28T17:14:00Z</dcterms:modified>
</cp:coreProperties>
</file>