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293B8C" w14:paraId="6FF2C2B1" w14:textId="77777777" w:rsidTr="00293B8C">
        <w:tc>
          <w:tcPr>
            <w:tcW w:w="1418" w:type="dxa"/>
            <w:shd w:val="clear" w:color="auto" w:fill="auto"/>
          </w:tcPr>
          <w:p w14:paraId="62CC2DA8" w14:textId="77777777" w:rsidR="00A10324" w:rsidRPr="00293B8C" w:rsidRDefault="00524303" w:rsidP="00A10324">
            <w:r w:rsidRPr="00293B8C">
              <w:rPr>
                <w:noProof/>
                <w:lang w:val="en-US"/>
              </w:rPr>
              <w:drawing>
                <wp:inline distT="0" distB="0" distL="0" distR="0" wp14:anchorId="67812256" wp14:editId="600F3653">
                  <wp:extent cx="723900" cy="72390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4E00754D" w14:textId="77777777" w:rsidR="00A10324" w:rsidRPr="00293B8C" w:rsidRDefault="00A10324" w:rsidP="00293B8C">
            <w:pPr>
              <w:jc w:val="right"/>
              <w:rPr>
                <w:b/>
                <w:sz w:val="26"/>
                <w:szCs w:val="26"/>
              </w:rPr>
            </w:pPr>
            <w:r w:rsidRPr="00293B8C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2A0DAB3" w14:textId="77777777" w:rsidR="00A10324" w:rsidRPr="00293B8C" w:rsidRDefault="001F6FB3" w:rsidP="00293B8C">
            <w:pPr>
              <w:jc w:val="right"/>
            </w:pPr>
            <w:r w:rsidRPr="00293B8C">
              <w:rPr>
                <w:b/>
                <w:sz w:val="26"/>
                <w:szCs w:val="26"/>
              </w:rPr>
              <w:t>ÉPÍTÉSZMÉRNÖKI</w:t>
            </w:r>
            <w:r w:rsidR="00A10324" w:rsidRPr="00293B8C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F23ECF3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3045FF5E" w14:textId="77777777" w:rsidR="00F80430" w:rsidRDefault="00F80430" w:rsidP="00F80430">
      <w:pPr>
        <w:pStyle w:val="adat"/>
      </w:pPr>
    </w:p>
    <w:p w14:paraId="086291DE" w14:textId="77777777" w:rsidR="00484F1F" w:rsidRDefault="00D53C07" w:rsidP="001A7C2B">
      <w:pPr>
        <w:pStyle w:val="FcmI"/>
      </w:pPr>
      <w:r w:rsidRPr="004543C3">
        <w:t>Tantárgyleírás</w:t>
      </w:r>
    </w:p>
    <w:p w14:paraId="4882A786" w14:textId="77777777" w:rsidR="00AD4A36" w:rsidRPr="00AD4A36" w:rsidRDefault="00AD4A36" w:rsidP="00AD4A36">
      <w:pPr>
        <w:pStyle w:val="FcmI"/>
        <w:numPr>
          <w:ilvl w:val="0"/>
          <w:numId w:val="0"/>
        </w:numPr>
        <w:rPr>
          <w:b w:val="0"/>
          <w:sz w:val="22"/>
        </w:rPr>
      </w:pPr>
      <w:r w:rsidRPr="00AD4A36">
        <w:rPr>
          <w:b w:val="0"/>
          <w:sz w:val="22"/>
        </w:rPr>
        <w:t>TVSZ 31.§ (4)</w:t>
      </w:r>
    </w:p>
    <w:p w14:paraId="57618A28" w14:textId="77777777" w:rsidR="00221725" w:rsidRDefault="00221725" w:rsidP="00221725">
      <w:pPr>
        <w:pStyle w:val="Heading2"/>
        <w:numPr>
          <w:ilvl w:val="0"/>
          <w:numId w:val="0"/>
        </w:numPr>
        <w:pBdr>
          <w:bottom w:val="none" w:sz="0" w:space="0" w:color="auto"/>
        </w:pBdr>
        <w:tabs>
          <w:tab w:val="right" w:pos="9923"/>
        </w:tabs>
        <w:ind w:left="567"/>
        <w:rPr>
          <w:b w:val="0"/>
        </w:rPr>
      </w:pPr>
    </w:p>
    <w:p w14:paraId="53FE0F80" w14:textId="77777777" w:rsidR="00A91CB2" w:rsidRPr="00003260" w:rsidRDefault="002E42FB" w:rsidP="00003260">
      <w:pPr>
        <w:pStyle w:val="Heading2"/>
        <w:tabs>
          <w:tab w:val="right" w:pos="9923"/>
        </w:tabs>
        <w:rPr>
          <w:b w:val="0"/>
        </w:rPr>
      </w:pPr>
      <w:r w:rsidRPr="00003260">
        <w:rPr>
          <w:b w:val="0"/>
        </w:rPr>
        <w:t>A t</w:t>
      </w:r>
      <w:r w:rsidR="00A91CB2" w:rsidRPr="00003260">
        <w:rPr>
          <w:b w:val="0"/>
        </w:rPr>
        <w:t xml:space="preserve">antárgy </w:t>
      </w:r>
      <w:r w:rsidRPr="00003260">
        <w:rPr>
          <w:b w:val="0"/>
        </w:rPr>
        <w:t>megnevezése</w:t>
      </w:r>
      <w:r w:rsidR="00C621EB" w:rsidRPr="00003260">
        <w:rPr>
          <w:b w:val="0"/>
        </w:rPr>
        <w:t xml:space="preserve"> (magyarul, angolul)</w:t>
      </w:r>
      <w:r w:rsidR="00A91CB2" w:rsidRPr="00003260">
        <w:rPr>
          <w:b w:val="0"/>
        </w:rPr>
        <w:t xml:space="preserve"> </w:t>
      </w:r>
      <w:r w:rsidR="0042650B" w:rsidRPr="00003260">
        <w:rPr>
          <w:b w:val="0"/>
        </w:rPr>
        <w:tab/>
        <w:t>TVSZ 31.§ (4) 1.</w:t>
      </w:r>
    </w:p>
    <w:p w14:paraId="54A57BB6" w14:textId="3C107FA2" w:rsidR="00A06C1C" w:rsidRDefault="001062DE" w:rsidP="0023236F">
      <w:pPr>
        <w:pStyle w:val="adatB"/>
      </w:pPr>
      <w:sdt>
        <w:sdtPr>
          <w:id w:val="-1469499539"/>
          <w:placeholder>
            <w:docPart w:val="86E525FE0F274DF5861002CC994B5114"/>
          </w:placeholder>
          <w:text/>
        </w:sdtPr>
        <w:sdtContent>
          <w:r w:rsidR="00737AE5">
            <w:t>Épületek, épületszerkezetek akusztikai tervezése</w:t>
          </w:r>
        </w:sdtContent>
      </w:sdt>
      <w:r w:rsidR="00A06C1C">
        <w:t xml:space="preserve"> </w:t>
      </w:r>
    </w:p>
    <w:p w14:paraId="6B87E9A1" w14:textId="34BD7F38" w:rsidR="00A91CB2" w:rsidRPr="008B7B2B" w:rsidRDefault="00737AE5" w:rsidP="0023236F">
      <w:pPr>
        <w:pStyle w:val="adatB"/>
      </w:pPr>
      <w:r>
        <w:rPr>
          <w:lang w:val="en-GB"/>
        </w:rPr>
        <w:t xml:space="preserve">Acoustic </w:t>
      </w:r>
      <w:sdt>
        <w:sdtPr>
          <w:rPr>
            <w:lang w:val="en-GB"/>
          </w:rPr>
          <w:tag w:val="Course Name"/>
          <w:id w:val="-1833132065"/>
          <w:placeholder>
            <w:docPart w:val="70AADB27C6CC4C0AB87030557AB5DD5B"/>
          </w:placeholder>
          <w:text/>
        </w:sdtPr>
        <w:sdtContent>
          <w:r w:rsidR="008147FB" w:rsidRPr="001C3B4E">
            <w:rPr>
              <w:rFonts w:asciiTheme="minorHAnsi" w:eastAsiaTheme="minorEastAsia" w:hAnsiTheme="minorHAnsi" w:cstheme="minorBidi"/>
              <w:sz w:val="24"/>
              <w:szCs w:val="24"/>
              <w:lang w:val="en-GB" w:eastAsia="ja-JP"/>
            </w:rPr>
            <w:t>design of building constructions</w:t>
          </w:r>
        </w:sdtContent>
      </w:sdt>
    </w:p>
    <w:p w14:paraId="581AB0A2" w14:textId="77777777" w:rsidR="00A91CB2" w:rsidRPr="00960801" w:rsidRDefault="002E42FB" w:rsidP="001B7A60">
      <w:pPr>
        <w:pStyle w:val="Heading2"/>
        <w:tabs>
          <w:tab w:val="right" w:pos="9923"/>
        </w:tabs>
        <w:rPr>
          <w:b w:val="0"/>
        </w:rPr>
      </w:pPr>
      <w:r>
        <w:rPr>
          <w:b w:val="0"/>
        </w:rPr>
        <w:t>T</w:t>
      </w:r>
      <w:r w:rsidR="00A03517" w:rsidRPr="00960801">
        <w:rPr>
          <w:b w:val="0"/>
        </w:rPr>
        <w:t>antárgykód</w:t>
      </w:r>
      <w:r>
        <w:rPr>
          <w:b w:val="0"/>
        </w:rPr>
        <w:t>ja</w:t>
      </w:r>
      <w:r w:rsidR="00960801" w:rsidRPr="00960801">
        <w:rPr>
          <w:b w:val="0"/>
        </w:rPr>
        <w:t xml:space="preserve"> </w:t>
      </w:r>
      <w:r w:rsidR="00960801" w:rsidRPr="00960801">
        <w:rPr>
          <w:b w:val="0"/>
        </w:rPr>
        <w:tab/>
        <w:t xml:space="preserve">TVSZ 31.§ (4) </w:t>
      </w:r>
      <w:r w:rsidR="00960801">
        <w:rPr>
          <w:b w:val="0"/>
        </w:rPr>
        <w:t>2</w:t>
      </w:r>
      <w:r w:rsidR="00960801" w:rsidRPr="00960801">
        <w:rPr>
          <w:b w:val="0"/>
        </w:rPr>
        <w:t>.</w:t>
      </w:r>
    </w:p>
    <w:p w14:paraId="12F72D77" w14:textId="05A652AD" w:rsidR="0069108A" w:rsidRPr="0084280B" w:rsidRDefault="00A06C1C" w:rsidP="0084280B">
      <w:pPr>
        <w:pStyle w:val="adat"/>
        <w:rPr>
          <w:rStyle w:val="adatC"/>
        </w:rPr>
      </w:pPr>
      <w:r>
        <w:rPr>
          <w:rStyle w:val="adatC"/>
        </w:rPr>
        <w:t>BMEEPES06</w:t>
      </w:r>
      <w:r w:rsidR="00CE41B3">
        <w:rPr>
          <w:rStyle w:val="adatC"/>
        </w:rPr>
        <w:t>13</w:t>
      </w:r>
    </w:p>
    <w:p w14:paraId="2F97F650" w14:textId="77777777" w:rsidR="00221725" w:rsidRPr="00BB28DF" w:rsidRDefault="00221725" w:rsidP="00221725">
      <w:pPr>
        <w:pStyle w:val="Heading2"/>
        <w:tabs>
          <w:tab w:val="right" w:pos="9923"/>
        </w:tabs>
        <w:rPr>
          <w:b w:val="0"/>
        </w:rPr>
      </w:pPr>
      <w:r w:rsidRPr="00BB28DF">
        <w:rPr>
          <w:b w:val="0"/>
        </w:rPr>
        <w:t xml:space="preserve">A tantárgy oktatásának nyelve  </w:t>
      </w:r>
      <w:r w:rsidRPr="00BB28DF">
        <w:rPr>
          <w:b w:val="0"/>
        </w:rPr>
        <w:tab/>
        <w:t>TVSZ 31.§ (4) 3.</w:t>
      </w:r>
    </w:p>
    <w:p w14:paraId="73D12ADC" w14:textId="77777777" w:rsidR="00221725" w:rsidRPr="00291A95" w:rsidRDefault="00A06C1C" w:rsidP="00221725">
      <w:pPr>
        <w:pStyle w:val="adat"/>
        <w:rPr>
          <w:b/>
        </w:rPr>
      </w:pPr>
      <w:r>
        <w:rPr>
          <w:b/>
        </w:rPr>
        <w:t>magyar</w:t>
      </w:r>
    </w:p>
    <w:p w14:paraId="3A6624EC" w14:textId="77777777" w:rsidR="0019682E" w:rsidRPr="00BB28DF" w:rsidRDefault="00221725" w:rsidP="00221725">
      <w:pPr>
        <w:pStyle w:val="Heading2"/>
        <w:tabs>
          <w:tab w:val="right" w:pos="9923"/>
        </w:tabs>
        <w:rPr>
          <w:b w:val="0"/>
        </w:rPr>
      </w:pPr>
      <w:r w:rsidRPr="00BB28DF">
        <w:rPr>
          <w:b w:val="0"/>
        </w:rPr>
        <w:t xml:space="preserve"> </w:t>
      </w:r>
      <w:r w:rsidR="0019682E" w:rsidRPr="00BB28DF">
        <w:rPr>
          <w:b w:val="0"/>
        </w:rPr>
        <w:t>A tantárgy jellege</w:t>
      </w:r>
      <w:r w:rsidR="00BB28DF" w:rsidRPr="00BB28DF">
        <w:rPr>
          <w:b w:val="0"/>
        </w:rPr>
        <w:tab/>
        <w:t>TVSZ 31.§ (4) 4.</w:t>
      </w:r>
    </w:p>
    <w:p w14:paraId="7BA333E5" w14:textId="77777777" w:rsidR="0019682E" w:rsidRPr="00291A95" w:rsidRDefault="006959D0" w:rsidP="008B7B2B">
      <w:pPr>
        <w:pStyle w:val="adat"/>
        <w:rPr>
          <w:b/>
        </w:rPr>
      </w:pPr>
      <w:r w:rsidRPr="00291A95">
        <w:rPr>
          <w:b/>
        </w:rPr>
        <w:t>kontaktórával rendelkező tanegység</w:t>
      </w:r>
    </w:p>
    <w:p w14:paraId="3F0AC0F1" w14:textId="77777777" w:rsidR="00125915" w:rsidRPr="0002174C" w:rsidRDefault="00125915" w:rsidP="00125915">
      <w:pPr>
        <w:pStyle w:val="Heading2"/>
        <w:tabs>
          <w:tab w:val="right" w:pos="9923"/>
        </w:tabs>
        <w:rPr>
          <w:b w:val="0"/>
        </w:rPr>
      </w:pPr>
      <w:r w:rsidRPr="0002174C">
        <w:rPr>
          <w:b w:val="0"/>
        </w:rPr>
        <w:t xml:space="preserve">A tantárgy tantervi szerepe, ajánlott féléve </w:t>
      </w:r>
      <w:r w:rsidRPr="0002174C">
        <w:rPr>
          <w:b w:val="0"/>
        </w:rPr>
        <w:tab/>
        <w:t>TVSZ 31.§ (4) 5.</w:t>
      </w:r>
    </w:p>
    <w:p w14:paraId="1A98B4FF" w14:textId="77777777" w:rsidR="00125915" w:rsidRPr="00291A95" w:rsidRDefault="00C969E3" w:rsidP="00125915">
      <w:pPr>
        <w:pStyle w:val="adat"/>
        <w:rPr>
          <w:b/>
        </w:rPr>
      </w:pPr>
      <w:r w:rsidRPr="00293B8C">
        <w:rPr>
          <w:rFonts w:eastAsia="MS Mincho" w:cs="Times New Roman"/>
          <w:b/>
          <w:iCs/>
        </w:rPr>
        <w:t>k</w:t>
      </w:r>
      <w:r w:rsidR="00125915" w:rsidRPr="00291A95">
        <w:rPr>
          <w:b/>
        </w:rPr>
        <w:t>ötelező</w:t>
      </w:r>
      <w:r w:rsidR="00F84ED8">
        <w:rPr>
          <w:b/>
        </w:rPr>
        <w:t>en választható</w:t>
      </w:r>
      <w:r w:rsidR="00125915" w:rsidRPr="00291A95">
        <w:rPr>
          <w:b/>
        </w:rPr>
        <w:t xml:space="preserve"> az alábbi képzéseken:</w:t>
      </w:r>
    </w:p>
    <w:p w14:paraId="6F644D23" w14:textId="69B06A46" w:rsidR="00F84ED8" w:rsidRPr="00AE4AF5" w:rsidRDefault="00F84ED8" w:rsidP="009D0F4A">
      <w:pPr>
        <w:pStyle w:val="Heading4"/>
        <w:numPr>
          <w:ilvl w:val="3"/>
          <w:numId w:val="5"/>
        </w:numPr>
      </w:pPr>
      <w:r w:rsidRPr="004B6796">
        <w:rPr>
          <w:rStyle w:val="adatC"/>
        </w:rPr>
        <w:t>3N-</w:t>
      </w:r>
      <w:r>
        <w:rPr>
          <w:rStyle w:val="adatC"/>
        </w:rPr>
        <w:t xml:space="preserve">M0 </w:t>
      </w:r>
      <w:r>
        <w:t xml:space="preserve">● </w:t>
      </w:r>
      <w:r w:rsidRPr="00B83161">
        <w:t>Építész</w:t>
      </w:r>
      <w:r>
        <w:t>mérnök</w:t>
      </w:r>
      <w:r w:rsidRPr="00B83161">
        <w:t xml:space="preserve"> </w:t>
      </w:r>
      <w:r>
        <w:t xml:space="preserve">osztatlan </w:t>
      </w:r>
      <w:r w:rsidRPr="00B83161">
        <w:t xml:space="preserve">képzés </w:t>
      </w:r>
      <w:r>
        <w:t>magyar nyelven</w:t>
      </w:r>
      <w:r w:rsidRPr="000F55F0">
        <w:t xml:space="preserve"> </w:t>
      </w:r>
      <w:r>
        <w:t xml:space="preserve">- tervező szakirány specializáció ● </w:t>
      </w:r>
      <w:r w:rsidR="00643E62">
        <w:t>8-</w:t>
      </w:r>
      <w:r>
        <w:t>9.</w:t>
      </w:r>
      <w:r w:rsidR="00643E62">
        <w:t xml:space="preserve"> félév</w:t>
      </w:r>
    </w:p>
    <w:p w14:paraId="75F021E3" w14:textId="77777777" w:rsidR="00F84ED8" w:rsidRPr="00AE4AF5" w:rsidRDefault="00F84ED8" w:rsidP="009D0F4A">
      <w:pPr>
        <w:pStyle w:val="Heading4"/>
        <w:numPr>
          <w:ilvl w:val="3"/>
          <w:numId w:val="5"/>
        </w:numPr>
      </w:pPr>
      <w:r w:rsidRPr="004B6796">
        <w:rPr>
          <w:rStyle w:val="adatC"/>
        </w:rPr>
        <w:t>3N-</w:t>
      </w:r>
      <w:r>
        <w:rPr>
          <w:rStyle w:val="adatC"/>
        </w:rPr>
        <w:t xml:space="preserve">MEE </w:t>
      </w:r>
      <w:r>
        <w:t xml:space="preserve">● </w:t>
      </w:r>
      <w:r w:rsidRPr="00B83161">
        <w:t xml:space="preserve">Építész nappali </w:t>
      </w:r>
      <w:r>
        <w:t>mester</w:t>
      </w:r>
      <w:r w:rsidRPr="00B83161">
        <w:t xml:space="preserve">képzés </w:t>
      </w:r>
      <w:r>
        <w:t>magyar nyelven</w:t>
      </w:r>
      <w:r w:rsidRPr="000F55F0">
        <w:t xml:space="preserve"> </w:t>
      </w:r>
      <w:r>
        <w:t xml:space="preserve">- Építészet és belsőépítészet specializáció ● 2-3. félév </w:t>
      </w:r>
    </w:p>
    <w:p w14:paraId="1850EA24" w14:textId="77777777" w:rsidR="0069108A" w:rsidRPr="00B40FF0" w:rsidRDefault="00A10324" w:rsidP="00125915">
      <w:pPr>
        <w:pStyle w:val="Heading2"/>
        <w:tabs>
          <w:tab w:val="right" w:pos="9923"/>
        </w:tabs>
        <w:rPr>
          <w:b w:val="0"/>
        </w:rPr>
      </w:pPr>
      <w:r w:rsidRPr="00B40FF0">
        <w:rPr>
          <w:b w:val="0"/>
        </w:rPr>
        <w:t>Kurzus</w:t>
      </w:r>
      <w:r w:rsidR="00220695" w:rsidRPr="00B40FF0">
        <w:rPr>
          <w:b w:val="0"/>
        </w:rPr>
        <w:t>típu</w:t>
      </w:r>
      <w:r w:rsidR="008B7B2B" w:rsidRPr="00B40FF0">
        <w:rPr>
          <w:b w:val="0"/>
        </w:rPr>
        <w:t>s</w:t>
      </w:r>
      <w:r w:rsidRPr="00B40FF0">
        <w:rPr>
          <w:b w:val="0"/>
        </w:rPr>
        <w:t>ok és ó</w:t>
      </w:r>
      <w:r w:rsidR="00D6405A" w:rsidRPr="00B40FF0">
        <w:rPr>
          <w:b w:val="0"/>
        </w:rPr>
        <w:t>raszámok</w:t>
      </w:r>
      <w:r w:rsidR="00B40FF0" w:rsidRPr="00B40FF0">
        <w:rPr>
          <w:b w:val="0"/>
        </w:rPr>
        <w:t xml:space="preserve"> </w:t>
      </w:r>
      <w:r w:rsidR="00B40FF0" w:rsidRPr="00B40FF0">
        <w:rPr>
          <w:b w:val="0"/>
        </w:rPr>
        <w:tab/>
        <w:t>TVSZ 31.§ (4) 6.</w:t>
      </w:r>
    </w:p>
    <w:tbl>
      <w:tblPr>
        <w:tblW w:w="0" w:type="auto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293B8C" w14:paraId="07069EA5" w14:textId="77777777" w:rsidTr="00293B8C">
        <w:tc>
          <w:tcPr>
            <w:tcW w:w="3398" w:type="dxa"/>
            <w:shd w:val="clear" w:color="auto" w:fill="auto"/>
            <w:vAlign w:val="center"/>
          </w:tcPr>
          <w:p w14:paraId="73333779" w14:textId="77777777" w:rsidR="00C621EB" w:rsidRPr="00293B8C" w:rsidRDefault="00A10324" w:rsidP="004A15E4">
            <w:pPr>
              <w:pStyle w:val="adatB"/>
            </w:pPr>
            <w:r w:rsidRPr="00293B8C">
              <w:t>kurzus</w:t>
            </w:r>
            <w:r w:rsidR="00C621EB" w:rsidRPr="00293B8C">
              <w:t>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EE41957" w14:textId="77777777" w:rsidR="00C621EB" w:rsidRPr="00293B8C" w:rsidRDefault="008B7B2B" w:rsidP="004A15E4">
            <w:pPr>
              <w:pStyle w:val="adatB"/>
            </w:pPr>
            <w:r w:rsidRPr="00293B8C"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FACE629" w14:textId="77777777" w:rsidR="00C621EB" w:rsidRPr="00293B8C" w:rsidRDefault="008B7B2B" w:rsidP="004A15E4">
            <w:pPr>
              <w:pStyle w:val="adatB"/>
            </w:pPr>
            <w:r w:rsidRPr="00293B8C">
              <w:t>jelleg</w:t>
            </w:r>
          </w:p>
        </w:tc>
      </w:tr>
      <w:tr w:rsidR="00C621EB" w:rsidRPr="00293B8C" w14:paraId="44F5E95F" w14:textId="77777777" w:rsidTr="00293B8C">
        <w:tc>
          <w:tcPr>
            <w:tcW w:w="3398" w:type="dxa"/>
            <w:shd w:val="clear" w:color="auto" w:fill="auto"/>
            <w:vAlign w:val="center"/>
          </w:tcPr>
          <w:p w14:paraId="2400DB10" w14:textId="77777777" w:rsidR="00C621EB" w:rsidRPr="00293B8C" w:rsidRDefault="00C621EB" w:rsidP="0023236F">
            <w:pPr>
              <w:pStyle w:val="adat"/>
            </w:pPr>
            <w:r w:rsidRPr="00293B8C"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4FE0B45A" w14:textId="77777777" w:rsidR="00C621EB" w:rsidRPr="00293B8C" w:rsidRDefault="00BA58BA" w:rsidP="00F67750">
            <w:pPr>
              <w:pStyle w:val="adat"/>
            </w:pPr>
            <w:r w:rsidRPr="00293B8C">
              <w:t>2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A73BBBB" w14:textId="77777777" w:rsidR="00C621EB" w:rsidRPr="00293B8C" w:rsidRDefault="00C621EB" w:rsidP="0023236F">
            <w:pPr>
              <w:pStyle w:val="adat"/>
            </w:pPr>
          </w:p>
        </w:tc>
      </w:tr>
      <w:tr w:rsidR="00C621EB" w:rsidRPr="00293B8C" w14:paraId="569710BF" w14:textId="77777777" w:rsidTr="00293B8C">
        <w:tc>
          <w:tcPr>
            <w:tcW w:w="3398" w:type="dxa"/>
            <w:shd w:val="clear" w:color="auto" w:fill="auto"/>
            <w:vAlign w:val="center"/>
          </w:tcPr>
          <w:p w14:paraId="2906C5D8" w14:textId="77777777" w:rsidR="00C621EB" w:rsidRPr="00293B8C" w:rsidRDefault="00C621EB" w:rsidP="0023236F">
            <w:pPr>
              <w:pStyle w:val="adat"/>
            </w:pPr>
            <w:r w:rsidRPr="00293B8C"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3E0AB44" w14:textId="77777777" w:rsidR="00C621EB" w:rsidRPr="00293B8C" w:rsidRDefault="00A06C1C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D17013B" w14:textId="77777777" w:rsidR="00C621EB" w:rsidRPr="00293B8C" w:rsidRDefault="00C621EB" w:rsidP="0084442B">
            <w:pPr>
              <w:pStyle w:val="adat"/>
            </w:pPr>
          </w:p>
        </w:tc>
      </w:tr>
    </w:tbl>
    <w:p w14:paraId="20FF0782" w14:textId="77777777" w:rsidR="00B82717" w:rsidRPr="00500B3F" w:rsidRDefault="00E864DB" w:rsidP="00B82717">
      <w:pPr>
        <w:pStyle w:val="Heading2"/>
        <w:tabs>
          <w:tab w:val="right" w:pos="9923"/>
        </w:tabs>
        <w:rPr>
          <w:b w:val="0"/>
        </w:rPr>
      </w:pPr>
      <w:r>
        <w:rPr>
          <w:b w:val="0"/>
        </w:rPr>
        <w:t>A tantárgy k</w:t>
      </w:r>
      <w:r w:rsidR="00B82717" w:rsidRPr="00500B3F">
        <w:rPr>
          <w:b w:val="0"/>
        </w:rPr>
        <w:t>redit</w:t>
      </w:r>
      <w:r>
        <w:rPr>
          <w:b w:val="0"/>
        </w:rPr>
        <w:t>értéke</w:t>
      </w:r>
      <w:r w:rsidR="00B82717" w:rsidRPr="00500B3F">
        <w:rPr>
          <w:b w:val="0"/>
        </w:rPr>
        <w:t xml:space="preserve"> </w:t>
      </w:r>
      <w:r w:rsidR="00B82717" w:rsidRPr="00500B3F">
        <w:rPr>
          <w:b w:val="0"/>
        </w:rPr>
        <w:tab/>
        <w:t>TVSZ 31.§ (4) 7.</w:t>
      </w:r>
    </w:p>
    <w:p w14:paraId="72CFC996" w14:textId="77777777" w:rsidR="00B82717" w:rsidRPr="00291A95" w:rsidRDefault="00A06C1C" w:rsidP="00B82717">
      <w:pPr>
        <w:pStyle w:val="adat"/>
        <w:rPr>
          <w:b/>
        </w:rPr>
      </w:pPr>
      <w:r>
        <w:rPr>
          <w:b/>
        </w:rPr>
        <w:t>2</w:t>
      </w:r>
    </w:p>
    <w:p w14:paraId="287564A6" w14:textId="77777777" w:rsidR="00CC58FA" w:rsidRPr="008E1D98" w:rsidRDefault="00A90B12" w:rsidP="001B7A60">
      <w:pPr>
        <w:pStyle w:val="Heading2"/>
        <w:tabs>
          <w:tab w:val="right" w:pos="9923"/>
        </w:tabs>
        <w:rPr>
          <w:b w:val="0"/>
        </w:rPr>
      </w:pPr>
      <w:r w:rsidRPr="008E1D98">
        <w:rPr>
          <w:b w:val="0"/>
        </w:rPr>
        <w:t>Tanulmányi teljesítményértékelés (minőségi értékelés) típusa</w:t>
      </w:r>
      <w:r w:rsidR="008E1D98" w:rsidRPr="008E1D98">
        <w:rPr>
          <w:b w:val="0"/>
        </w:rPr>
        <w:t xml:space="preserve"> </w:t>
      </w:r>
      <w:r w:rsidR="008E1D98" w:rsidRPr="008E1D98">
        <w:rPr>
          <w:b w:val="0"/>
        </w:rPr>
        <w:tab/>
        <w:t>TVSZ 31.§ (4) 8.</w:t>
      </w:r>
    </w:p>
    <w:p w14:paraId="3AA2F02C" w14:textId="77777777" w:rsidR="00B74AE4" w:rsidRPr="00B74AE4" w:rsidRDefault="001062DE" w:rsidP="00B74AE4">
      <w:pPr>
        <w:pStyle w:val="adat"/>
        <w:rPr>
          <w:b/>
        </w:rPr>
      </w:pPr>
      <w:sdt>
        <w:sdtPr>
          <w:rPr>
            <w:b/>
          </w:rPr>
          <w:id w:val="629290714"/>
          <w:placeholder>
            <w:docPart w:val="BA4F0CACC45C4E848C5806F85494CD50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Content>
          <w:r w:rsidR="00B74AE4" w:rsidRPr="00B74AE4">
            <w:rPr>
              <w:b/>
            </w:rPr>
            <w:t>félévközi érdemjegy (f)</w:t>
          </w:r>
        </w:sdtContent>
      </w:sdt>
    </w:p>
    <w:p w14:paraId="17E4A6D9" w14:textId="77777777" w:rsidR="00CC58FA" w:rsidRPr="003C39B7" w:rsidRDefault="00B74AE4" w:rsidP="00B74AE4">
      <w:pPr>
        <w:pStyle w:val="Heading2"/>
        <w:tabs>
          <w:tab w:val="right" w:pos="9923"/>
        </w:tabs>
        <w:rPr>
          <w:b w:val="0"/>
        </w:rPr>
      </w:pPr>
      <w:r>
        <w:rPr>
          <w:b w:val="0"/>
        </w:rPr>
        <w:t xml:space="preserve"> </w:t>
      </w:r>
      <w:r w:rsidR="00E864DB">
        <w:rPr>
          <w:b w:val="0"/>
        </w:rPr>
        <w:t>A t</w:t>
      </w:r>
      <w:r w:rsidR="00161916" w:rsidRPr="003C39B7">
        <w:rPr>
          <w:b w:val="0"/>
        </w:rPr>
        <w:t>antárgyfelelős</w:t>
      </w:r>
      <w:r w:rsidR="003C39B7" w:rsidRPr="003C39B7">
        <w:rPr>
          <w:b w:val="0"/>
        </w:rPr>
        <w:t xml:space="preserve"> </w:t>
      </w:r>
      <w:r w:rsidR="003C39B7" w:rsidRPr="003C39B7">
        <w:rPr>
          <w:b w:val="0"/>
        </w:rPr>
        <w:tab/>
        <w:t>TVSZ 31.§ (4) 9.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7507"/>
      </w:tblGrid>
      <w:tr w:rsidR="00A06CB9" w:rsidRPr="00293B8C" w14:paraId="660A3C13" w14:textId="77777777" w:rsidTr="00046C64">
        <w:tc>
          <w:tcPr>
            <w:tcW w:w="2699" w:type="dxa"/>
            <w:shd w:val="clear" w:color="auto" w:fill="auto"/>
            <w:vAlign w:val="center"/>
          </w:tcPr>
          <w:p w14:paraId="39E184A9" w14:textId="77777777" w:rsidR="00A06CB9" w:rsidRPr="00293B8C" w:rsidRDefault="00A06CB9" w:rsidP="0023236F">
            <w:pPr>
              <w:pStyle w:val="adat"/>
            </w:pPr>
            <w:r w:rsidRPr="00293B8C">
              <w:t>neve:</w:t>
            </w:r>
          </w:p>
        </w:tc>
        <w:tc>
          <w:tcPr>
            <w:tcW w:w="7507" w:type="dxa"/>
            <w:vMerge w:val="restart"/>
            <w:shd w:val="clear" w:color="auto" w:fill="auto"/>
            <w:vAlign w:val="center"/>
          </w:tcPr>
          <w:p w14:paraId="1BAB1938" w14:textId="1F47B01C" w:rsidR="00B82717" w:rsidRPr="00293B8C" w:rsidRDefault="006959D0" w:rsidP="00B82717">
            <w:pPr>
              <w:pStyle w:val="adatB"/>
            </w:pPr>
            <w:r w:rsidRPr="00293B8C">
              <w:t xml:space="preserve">Dr. </w:t>
            </w:r>
            <w:r w:rsidR="00CE41B3">
              <w:t>Hunyadi Zoltán</w:t>
            </w:r>
          </w:p>
          <w:p w14:paraId="0DF33A4F" w14:textId="49CCE91C" w:rsidR="00A06CB9" w:rsidRPr="00293B8C" w:rsidRDefault="00CE41B3" w:rsidP="00B82717">
            <w:pPr>
              <w:pStyle w:val="adatB"/>
            </w:pPr>
            <w:r>
              <w:rPr>
                <w:rFonts w:eastAsia="MS Mincho" w:cs="Times New Roman"/>
                <w:lang w:eastAsia="ja-JP"/>
              </w:rPr>
              <w:t>zhunyadi</w:t>
            </w:r>
            <w:r w:rsidR="00E864DB" w:rsidRPr="00293B8C">
              <w:rPr>
                <w:rFonts w:eastAsia="MS Mincho" w:cs="Times New Roman"/>
                <w:lang w:eastAsia="ja-JP"/>
              </w:rPr>
              <w:t>@epsz.bme.hu</w:t>
            </w:r>
          </w:p>
          <w:p w14:paraId="4710AEAF" w14:textId="77777777" w:rsidR="00A06CB9" w:rsidRPr="00293B8C" w:rsidRDefault="004E2CD8" w:rsidP="004E2CD8">
            <w:pPr>
              <w:pStyle w:val="adat"/>
            </w:pPr>
            <w:r w:rsidRPr="00293B8C">
              <w:rPr>
                <w:b/>
              </w:rPr>
              <w:t>Épületszerkezettani Tanszék</w:t>
            </w:r>
          </w:p>
        </w:tc>
      </w:tr>
      <w:tr w:rsidR="00E864DB" w:rsidRPr="00293B8C" w14:paraId="0D09B695" w14:textId="77777777" w:rsidTr="00046C64">
        <w:tc>
          <w:tcPr>
            <w:tcW w:w="2699" w:type="dxa"/>
            <w:shd w:val="clear" w:color="auto" w:fill="auto"/>
            <w:vAlign w:val="center"/>
          </w:tcPr>
          <w:p w14:paraId="31AF9033" w14:textId="77777777" w:rsidR="00E864DB" w:rsidRPr="00293B8C" w:rsidRDefault="00E864DB" w:rsidP="0023236F">
            <w:pPr>
              <w:pStyle w:val="adat"/>
            </w:pPr>
            <w:r w:rsidRPr="00293B8C">
              <w:t>elérhetősége:</w:t>
            </w:r>
          </w:p>
        </w:tc>
        <w:tc>
          <w:tcPr>
            <w:tcW w:w="7507" w:type="dxa"/>
            <w:vMerge/>
            <w:shd w:val="clear" w:color="auto" w:fill="auto"/>
            <w:vAlign w:val="center"/>
          </w:tcPr>
          <w:p w14:paraId="373BD290" w14:textId="77777777" w:rsidR="00E864DB" w:rsidRPr="00293B8C" w:rsidRDefault="00E864DB" w:rsidP="00293B8C">
            <w:pPr>
              <w:jc w:val="center"/>
            </w:pPr>
          </w:p>
        </w:tc>
      </w:tr>
      <w:tr w:rsidR="00A06CB9" w:rsidRPr="00293B8C" w14:paraId="061EB81C" w14:textId="77777777" w:rsidTr="00046C64">
        <w:tc>
          <w:tcPr>
            <w:tcW w:w="2699" w:type="dxa"/>
            <w:shd w:val="clear" w:color="auto" w:fill="auto"/>
            <w:vAlign w:val="center"/>
          </w:tcPr>
          <w:p w14:paraId="48AE248E" w14:textId="77777777" w:rsidR="00A06CB9" w:rsidRPr="00293B8C" w:rsidRDefault="004E2CD8" w:rsidP="0023236F">
            <w:pPr>
              <w:pStyle w:val="adat"/>
            </w:pPr>
            <w:r w:rsidRPr="00293B8C">
              <w:t>szervezeti egysége</w:t>
            </w:r>
            <w:r w:rsidR="00A06CB9" w:rsidRPr="00293B8C">
              <w:t>:</w:t>
            </w:r>
          </w:p>
        </w:tc>
        <w:tc>
          <w:tcPr>
            <w:tcW w:w="7507" w:type="dxa"/>
            <w:vMerge/>
            <w:shd w:val="clear" w:color="auto" w:fill="auto"/>
            <w:vAlign w:val="center"/>
          </w:tcPr>
          <w:p w14:paraId="5BBD3ECA" w14:textId="77777777" w:rsidR="00A06CB9" w:rsidRPr="00293B8C" w:rsidRDefault="00A06CB9" w:rsidP="00293B8C">
            <w:pPr>
              <w:jc w:val="center"/>
            </w:pPr>
          </w:p>
        </w:tc>
      </w:tr>
    </w:tbl>
    <w:p w14:paraId="6389ACC9" w14:textId="77777777" w:rsidR="00A03517" w:rsidRPr="002F772A" w:rsidRDefault="0019682E" w:rsidP="001B7A60">
      <w:pPr>
        <w:pStyle w:val="Heading2"/>
        <w:tabs>
          <w:tab w:val="right" w:pos="9923"/>
        </w:tabs>
        <w:rPr>
          <w:b w:val="0"/>
        </w:rPr>
      </w:pPr>
      <w:r w:rsidRPr="002F772A">
        <w:rPr>
          <w:b w:val="0"/>
        </w:rPr>
        <w:t>Tantárgyat g</w:t>
      </w:r>
      <w:r w:rsidR="00A03517" w:rsidRPr="002F772A">
        <w:rPr>
          <w:b w:val="0"/>
        </w:rPr>
        <w:t xml:space="preserve">ondozó </w:t>
      </w:r>
      <w:r w:rsidRPr="002F772A">
        <w:rPr>
          <w:b w:val="0"/>
        </w:rPr>
        <w:t>oktatási szervezeti egység</w:t>
      </w:r>
      <w:r w:rsidR="002F772A" w:rsidRPr="002F772A">
        <w:rPr>
          <w:b w:val="0"/>
        </w:rPr>
        <w:t xml:space="preserve"> </w:t>
      </w:r>
      <w:r w:rsidR="002F772A" w:rsidRPr="002F772A">
        <w:rPr>
          <w:b w:val="0"/>
        </w:rPr>
        <w:tab/>
        <w:t>TVSZ 31.§ (4) 10.</w:t>
      </w:r>
    </w:p>
    <w:p w14:paraId="33B69813" w14:textId="77777777" w:rsidR="00A03517" w:rsidRPr="00291A95" w:rsidRDefault="006959D0" w:rsidP="00C85732">
      <w:pPr>
        <w:pStyle w:val="adatB"/>
      </w:pPr>
      <w:r w:rsidRPr="00291A95">
        <w:t>Épületszerkezettani Tanszék</w:t>
      </w:r>
      <w:r w:rsidR="00291A95" w:rsidRPr="00291A95">
        <w:t xml:space="preserve"> (www.epszerk.bme.hu)</w:t>
      </w:r>
    </w:p>
    <w:p w14:paraId="7EF4F0CF" w14:textId="77777777" w:rsidR="004E2CD8" w:rsidRPr="00415F48" w:rsidRDefault="004E2CD8" w:rsidP="004E2CD8">
      <w:pPr>
        <w:pStyle w:val="Heading2"/>
        <w:tabs>
          <w:tab w:val="right" w:pos="9923"/>
        </w:tabs>
        <w:rPr>
          <w:b w:val="0"/>
        </w:rPr>
      </w:pPr>
      <w:r>
        <w:rPr>
          <w:b w:val="0"/>
        </w:rPr>
        <w:t>A tantárgy</w:t>
      </w:r>
      <w:r w:rsidR="0016009D">
        <w:rPr>
          <w:b w:val="0"/>
        </w:rPr>
        <w:t xml:space="preserve"> szerepe a képzés céljainak megvalósításában</w:t>
      </w:r>
      <w:r w:rsidRPr="00415F48">
        <w:rPr>
          <w:b w:val="0"/>
        </w:rPr>
        <w:tab/>
        <w:t>TVSZ 31.§ (4) 11.</w:t>
      </w:r>
    </w:p>
    <w:sdt>
      <w:sdtPr>
        <w:id w:val="864481985"/>
        <w:placeholder>
          <w:docPart w:val="94440F6FF471B049B81134E91112499D"/>
        </w:placeholder>
      </w:sdtPr>
      <w:sdtContent>
        <w:p w14:paraId="4BFEFE9C" w14:textId="77777777" w:rsidR="00CE41B3" w:rsidRPr="000619D4" w:rsidRDefault="00CE41B3" w:rsidP="00CE41B3">
          <w:pPr>
            <w:pStyle w:val="adat"/>
            <w:jc w:val="both"/>
          </w:pPr>
          <w:r w:rsidRPr="00EC0119">
            <w:t xml:space="preserve">A tantárgy célja az építészmérnöki szakmagyakorláshoz szükséges alapvető hangszigetelési kérdések áttekintése. Tekintettel arra, hogy az épülettervezési tantárgyak a különböző funkciójú épületeket érő különböző zajhatásokat, illetve az épületen belüli zajvédelmi kérdéseket nem tekintik át, az egyes Épületszerkezettani tantárgyak feladatává vált mind az épületeket érő környezeti-, illetve az épületen belül keletkező zajok áttekintése és jellemzése, továbbá az azok elleni védelem követelményeinek ismertetése. Csak ezek után kezdődhet meg az egyes épületszerkezetek hangszigetelési tulajdonságainak ismertetése. Ennek következtében még a legfontosabb térelválasztó szerkezetek hangszigetelési kérdéseinek áttekintésére is rendkívül kevés idő marad - és tekintettel arra, hogy az </w:t>
          </w:r>
          <w:r w:rsidRPr="00EC0119">
            <w:lastRenderedPageBreak/>
            <w:t>egyes épületszerkezetek ismertetésére az egymást követő félévekben kerül sor -, a hangszigetelési problémák megtárgyalása és a legalapvetőbb tervezési kérdések ismertetése szétforgácsolódik. A tantárgy óraszáma - mely kb. kétszerese az alaptantervben erre a témakörre fordított órák számának - összefüggéseiben tudja tárgyalni mind a lakóépületekkel (mint a leggyakoribb hangszigetelési problémákat okozó épülettípussal) és azok épületszerkezeteivel kapcsolatos hangszigetelési kérdéseket.</w:t>
          </w:r>
        </w:p>
      </w:sdtContent>
    </w:sdt>
    <w:p w14:paraId="5FA3D201" w14:textId="77777777" w:rsidR="00E76535" w:rsidRPr="007067E6" w:rsidRDefault="00E76535" w:rsidP="00E76535">
      <w:pPr>
        <w:pStyle w:val="adat"/>
        <w:jc w:val="both"/>
      </w:pPr>
      <w:r w:rsidRPr="00C41C85">
        <w:t xml:space="preserve">A tantárgy </w:t>
      </w:r>
      <w:r>
        <w:t xml:space="preserve">feleleveníti az Épületfizika című tantárgyban tanult akusztikai alapokat, a hang- és rezgésterjedés jellemzőit, az azokkal való számolás alapvető ismereteit. Összefüggéseiben és részletesen áttekinti az - elsősorban - lakóépületek használatával és funkcionális tervezésével kapcsolatos hangszigetelési kérdéseket. Ezekre alapozva ismerteti a homlokzatok és az épületen belüli hangszigetelési követelmények rendszerét, logikáját, a minimális komfortot biztosító és a magasabb igényeket is kielégítő követelményeket. Ismerteti azokat az építészeti, tervezési eszközöket, lehetőségeket amelyek megkönnyítik a követelmények kielégítését, segítik az áthallási problémák megoldását. Hangsúlyozza a hangszigetelés tervezésében a fal, födém, nyílászáró és burkolatszerkezetek termékjellemzőinek jelentőségét, a laboratóriumi termékjellemzők és az építéshelyszínen végzett vizsgálati eredmények közti különbséget, a kerülő hangutak csökkentésének, illetve kompenzálásának módjait.  </w:t>
      </w:r>
    </w:p>
    <w:p w14:paraId="4B1DA991" w14:textId="77777777" w:rsidR="00CE41B3" w:rsidRPr="000619D4" w:rsidRDefault="00CE41B3" w:rsidP="004E2CD8">
      <w:pPr>
        <w:pStyle w:val="adat"/>
        <w:jc w:val="both"/>
      </w:pPr>
    </w:p>
    <w:p w14:paraId="1378A346" w14:textId="77777777" w:rsidR="006D37F3" w:rsidRPr="00415F48" w:rsidRDefault="006D37F3" w:rsidP="006D37F3">
      <w:pPr>
        <w:pStyle w:val="Heading2"/>
        <w:tabs>
          <w:tab w:val="right" w:pos="9923"/>
        </w:tabs>
        <w:rPr>
          <w:b w:val="0"/>
        </w:rPr>
      </w:pPr>
      <w:r w:rsidRPr="00415F48">
        <w:rPr>
          <w:b w:val="0"/>
        </w:rPr>
        <w:t xml:space="preserve">Felvételének feltételei (Előtanulmányi </w:t>
      </w:r>
      <w:r>
        <w:rPr>
          <w:b w:val="0"/>
        </w:rPr>
        <w:t>követelmények</w:t>
      </w:r>
      <w:r w:rsidRPr="00415F48">
        <w:rPr>
          <w:b w:val="0"/>
        </w:rPr>
        <w:t xml:space="preserve">) </w:t>
      </w:r>
      <w:r w:rsidRPr="00415F48">
        <w:rPr>
          <w:b w:val="0"/>
        </w:rPr>
        <w:tab/>
        <w:t>TVSZ 31.§ (4) 12.</w:t>
      </w:r>
    </w:p>
    <w:p w14:paraId="161C819C" w14:textId="6ADAFCD5" w:rsidR="006D37F3" w:rsidRDefault="006D37F3" w:rsidP="00A06C1C">
      <w:pPr>
        <w:pStyle w:val="Heading3"/>
      </w:pPr>
      <w:r w:rsidRPr="00F7708A">
        <w:t>Erős előkövetelmény</w:t>
      </w:r>
      <w:r>
        <w:t>:</w:t>
      </w:r>
      <w:r w:rsidR="00147D81">
        <w:t xml:space="preserve"> </w:t>
      </w:r>
    </w:p>
    <w:p w14:paraId="5EA4F498" w14:textId="77777777" w:rsidR="006D37F3" w:rsidRDefault="006D37F3" w:rsidP="006D37F3">
      <w:pPr>
        <w:pStyle w:val="Heading3"/>
      </w:pPr>
      <w:r w:rsidRPr="007F18C4">
        <w:t>Gyenge előkövetelmény</w:t>
      </w:r>
      <w:r>
        <w:t xml:space="preserve">: </w:t>
      </w:r>
    </w:p>
    <w:p w14:paraId="655FF8AE" w14:textId="77777777" w:rsidR="006D37F3" w:rsidRPr="00EF6BD6" w:rsidRDefault="006D37F3" w:rsidP="006D37F3">
      <w:pPr>
        <w:pStyle w:val="Heading3"/>
      </w:pPr>
      <w:r w:rsidRPr="007F18C4">
        <w:t>Párhuzamos előkövetelmény</w:t>
      </w:r>
      <w:r>
        <w:t>: —</w:t>
      </w:r>
    </w:p>
    <w:p w14:paraId="2CFE08D2" w14:textId="77777777" w:rsidR="00C04D68" w:rsidRDefault="00C04D68" w:rsidP="009D0F4A">
      <w:pPr>
        <w:pStyle w:val="Heading3"/>
        <w:numPr>
          <w:ilvl w:val="2"/>
          <w:numId w:val="5"/>
        </w:numPr>
      </w:pPr>
      <w:r>
        <w:t>Kizáró feltétel: -</w:t>
      </w:r>
    </w:p>
    <w:p w14:paraId="28A532C9" w14:textId="77777777" w:rsidR="00C04D68" w:rsidRDefault="00C04D68" w:rsidP="009D0F4A">
      <w:pPr>
        <w:pStyle w:val="Heading3"/>
        <w:numPr>
          <w:ilvl w:val="2"/>
          <w:numId w:val="5"/>
        </w:numPr>
      </w:pPr>
      <w:r>
        <w:t>Ajánlott előkövetelmények:</w:t>
      </w:r>
    </w:p>
    <w:p w14:paraId="57ED3508" w14:textId="77777777" w:rsidR="00147D81" w:rsidRPr="00147D81" w:rsidRDefault="00147D81" w:rsidP="00147D81">
      <w:pPr>
        <w:pStyle w:val="Heading4"/>
        <w:numPr>
          <w:ilvl w:val="0"/>
          <w:numId w:val="0"/>
        </w:numPr>
        <w:ind w:left="1134"/>
        <w:rPr>
          <w:b/>
        </w:rPr>
      </w:pPr>
      <w:r w:rsidRPr="00147D81">
        <w:rPr>
          <w:b/>
        </w:rPr>
        <w:t>Épületfizika (BMEEPEG4614)</w:t>
      </w:r>
    </w:p>
    <w:p w14:paraId="649A2255" w14:textId="77777777" w:rsidR="00C04D68" w:rsidRDefault="00C04D68" w:rsidP="00C04D68">
      <w:pPr>
        <w:pStyle w:val="Heading4"/>
        <w:numPr>
          <w:ilvl w:val="0"/>
          <w:numId w:val="0"/>
        </w:numPr>
        <w:ind w:left="1134"/>
        <w:rPr>
          <w:b/>
          <w:color w:val="444444"/>
        </w:rPr>
      </w:pPr>
      <w:r>
        <w:rPr>
          <w:b/>
        </w:rPr>
        <w:t>Épületszerkezettan Alapszigorlat (</w:t>
      </w:r>
      <w:r>
        <w:rPr>
          <w:b/>
          <w:color w:val="444444"/>
        </w:rPr>
        <w:t>BMEEPESA599),</w:t>
      </w:r>
    </w:p>
    <w:p w14:paraId="3AAD0B91" w14:textId="77777777" w:rsidR="007E3C23" w:rsidRPr="00906800" w:rsidRDefault="006D37F3" w:rsidP="007E3C23">
      <w:pPr>
        <w:pStyle w:val="Heading2"/>
        <w:tabs>
          <w:tab w:val="right" w:pos="9923"/>
        </w:tabs>
        <w:rPr>
          <w:b w:val="0"/>
        </w:rPr>
      </w:pPr>
      <w:r w:rsidRPr="00291A95">
        <w:rPr>
          <w:b w:val="0"/>
        </w:rPr>
        <w:t xml:space="preserve"> </w:t>
      </w:r>
      <w:r w:rsidR="007E3C23" w:rsidRPr="00906800">
        <w:rPr>
          <w:b w:val="0"/>
        </w:rPr>
        <w:t xml:space="preserve">Tanulási eredmények </w:t>
      </w:r>
      <w:r w:rsidR="007E3C23">
        <w:rPr>
          <w:b w:val="0"/>
        </w:rPr>
        <w:t>a KKK-val összhangban:</w:t>
      </w:r>
      <w:r w:rsidR="007E3C23" w:rsidRPr="00906800">
        <w:rPr>
          <w:b w:val="0"/>
        </w:rPr>
        <w:tab/>
        <w:t>TVSZ 31.§ (4) 13.</w:t>
      </w:r>
    </w:p>
    <w:p w14:paraId="1BA18CC6" w14:textId="77777777" w:rsidR="007E3C23" w:rsidRPr="004543C3" w:rsidRDefault="005A71E3" w:rsidP="007E3C23">
      <w:pPr>
        <w:pStyle w:val="adat"/>
      </w:pPr>
      <w:r>
        <w:t xml:space="preserve">A </w:t>
      </w:r>
      <w:r w:rsidR="00955A59">
        <w:t xml:space="preserve">tantárgyat elvégzett </w:t>
      </w:r>
      <w:r>
        <w:t>hallgató</w:t>
      </w:r>
      <w:r w:rsidR="00955A59">
        <w:t>:</w:t>
      </w:r>
    </w:p>
    <w:p w14:paraId="1FA24C44" w14:textId="77777777" w:rsidR="007E3C23" w:rsidRPr="004C2D6E" w:rsidRDefault="005A71E3" w:rsidP="007E3C23">
      <w:pPr>
        <w:pStyle w:val="Heading3"/>
      </w:pPr>
      <w:r>
        <w:t>t</w:t>
      </w:r>
      <w:r w:rsidR="007E3C23" w:rsidRPr="004C2D6E">
        <w:t>udás</w:t>
      </w:r>
      <w:r w:rsidR="00955A59">
        <w:t>a</w:t>
      </w:r>
    </w:p>
    <w:sdt>
      <w:sdtPr>
        <w:id w:val="2019658092"/>
        <w:placeholder>
          <w:docPart w:val="D86A443A01C34A9399CD5F420F7812A2"/>
        </w:placeholder>
      </w:sdtPr>
      <w:sdtContent>
        <w:sdt>
          <w:sdtPr>
            <w:id w:val="162977545"/>
            <w:placeholder>
              <w:docPart w:val="1EAAB0F55EEEDD4E89122765054A3113"/>
            </w:placeholder>
          </w:sdtPr>
          <w:sdtContent>
            <w:p w14:paraId="6674FE72" w14:textId="59C5B62F" w:rsidR="00A36766" w:rsidRDefault="00A36766" w:rsidP="00A36766">
              <w:pPr>
                <w:pStyle w:val="Heading4"/>
              </w:pPr>
              <w:r>
                <w:t>alapszinten i</w:t>
              </w:r>
              <w:r w:rsidRPr="00F36F0F">
                <w:t>smeri az ép</w:t>
              </w:r>
              <w:r>
                <w:t>ületszerkezetei tervezésben</w:t>
              </w:r>
              <w:r w:rsidRPr="00F36F0F">
                <w:t xml:space="preserve"> előforduló </w:t>
              </w:r>
              <w:r>
                <w:t>leggyakoribb akusztikai előírásokat, szabványokat, az azokkal s</w:t>
              </w:r>
              <w:r w:rsidRPr="00A9188D">
                <w:t>zemben támasztott követelmények</w:t>
              </w:r>
              <w:r>
                <w:t>et.</w:t>
              </w:r>
            </w:p>
          </w:sdtContent>
        </w:sdt>
        <w:p w14:paraId="7D34383A" w14:textId="77777777" w:rsidR="000731F6" w:rsidRDefault="000731F6" w:rsidP="000731F6">
          <w:pPr>
            <w:pStyle w:val="Heading4"/>
            <w:numPr>
              <w:ilvl w:val="0"/>
              <w:numId w:val="0"/>
            </w:numPr>
            <w:ind w:left="1135"/>
          </w:pPr>
          <w:r>
            <w:t>A felsorolt tudás-jellegű kompetenciák elengedhetetlenül szükséges de nem elégséges feltételei a:</w:t>
          </w:r>
        </w:p>
        <w:p w14:paraId="575E0081" w14:textId="77777777" w:rsidR="000731F6" w:rsidRDefault="000731F6" w:rsidP="000731F6">
          <w:pPr>
            <w:pStyle w:val="Heading4"/>
            <w:numPr>
              <w:ilvl w:val="0"/>
              <w:numId w:val="0"/>
            </w:numPr>
            <w:ind w:left="1135"/>
          </w:pPr>
          <w:r>
            <w:t>- BsC képzés esetén a KKK 7.1.1.a.4-6 és 8-11,</w:t>
          </w:r>
        </w:p>
        <w:p w14:paraId="36621E71" w14:textId="77777777" w:rsidR="006349ED" w:rsidRDefault="000731F6" w:rsidP="000731F6">
          <w:pPr>
            <w:pStyle w:val="Heading4"/>
            <w:numPr>
              <w:ilvl w:val="0"/>
              <w:numId w:val="0"/>
            </w:numPr>
            <w:ind w:left="1135"/>
          </w:pPr>
          <w:r>
            <w:t xml:space="preserve">- az Osztatlan képzés KKK 7.1.1.a.6, 8-11, 13, 21-22, 24 pontjainak teljesüléséhez. </w:t>
          </w:r>
        </w:p>
        <w:p w14:paraId="4C464362" w14:textId="7D46070B" w:rsidR="00A06C1C" w:rsidRDefault="006349ED" w:rsidP="000731F6">
          <w:pPr>
            <w:pStyle w:val="Heading4"/>
            <w:numPr>
              <w:ilvl w:val="0"/>
              <w:numId w:val="0"/>
            </w:numPr>
            <w:ind w:left="1135"/>
          </w:pPr>
          <w:r>
            <w:t xml:space="preserve">- MSC képzés </w:t>
          </w:r>
          <w:r w:rsidRPr="006349ED">
            <w:t>KKK 8.1.1.a.5, 7-8, 10-11, 13-15, és 8.1.4. pontjainak teljesüléséhez.</w:t>
          </w:r>
          <w:r>
            <w:t xml:space="preserve"> </w:t>
          </w:r>
        </w:p>
      </w:sdtContent>
    </w:sdt>
    <w:p w14:paraId="3E93DD5E" w14:textId="77777777" w:rsidR="007E3C23" w:rsidRDefault="00A06C1C" w:rsidP="00A06C1C">
      <w:pPr>
        <w:pStyle w:val="Heading3"/>
      </w:pPr>
      <w:r>
        <w:t xml:space="preserve"> </w:t>
      </w:r>
      <w:r w:rsidR="00B3642F">
        <w:t>k</w:t>
      </w:r>
      <w:r w:rsidR="007E3C23" w:rsidRPr="00FC3F94">
        <w:t>épesség</w:t>
      </w:r>
      <w:r w:rsidR="005A71E3">
        <w:t>ei</w:t>
      </w:r>
      <w:r w:rsidR="00354EC4">
        <w:t>:</w:t>
      </w:r>
    </w:p>
    <w:sdt>
      <w:sdtPr>
        <w:id w:val="-2033188928"/>
        <w:placeholder>
          <w:docPart w:val="208D197125AF4AD7B901F8B684C4444A"/>
        </w:placeholder>
      </w:sdtPr>
      <w:sdtContent>
        <w:sdt>
          <w:sdtPr>
            <w:id w:val="-1933423149"/>
            <w:placeholder>
              <w:docPart w:val="3B206A10075F144A99D322C12C099485"/>
            </w:placeholder>
          </w:sdtPr>
          <w:sdtContent>
            <w:p w14:paraId="7E7B089F" w14:textId="77777777" w:rsidR="007D0A86" w:rsidRPr="00331AC0" w:rsidRDefault="007D0A86" w:rsidP="007D0A86">
              <w:pPr>
                <w:pStyle w:val="Heading4"/>
              </w:pPr>
              <w:r>
                <w:t>képes az alapvető akusztikai tervezési feladatok felismerésére, kisebb léptékű épületeken az alkalmazására</w:t>
              </w:r>
              <w:r w:rsidRPr="00331AC0">
                <w:t>;</w:t>
              </w:r>
            </w:p>
            <w:p w14:paraId="5106BA64" w14:textId="77777777" w:rsidR="007D0A86" w:rsidRPr="00331AC0" w:rsidRDefault="007D0A86" w:rsidP="007D0A86">
              <w:pPr>
                <w:pStyle w:val="Heading4"/>
              </w:pPr>
              <w:r w:rsidRPr="00331AC0">
                <w:t xml:space="preserve">hatékonyan alkalmazza a </w:t>
              </w:r>
              <w:r>
                <w:t xml:space="preserve">műszaki tervekre </w:t>
              </w:r>
              <w:r w:rsidRPr="00331AC0">
                <w:t>tanult szerkesztési technikákat;</w:t>
              </w:r>
            </w:p>
            <w:p w14:paraId="0A296746" w14:textId="77777777" w:rsidR="007D0A86" w:rsidRPr="00331AC0" w:rsidRDefault="007D0A86" w:rsidP="007D0A86">
              <w:pPr>
                <w:pStyle w:val="Heading4"/>
              </w:pPr>
              <w:r w:rsidRPr="00331AC0">
                <w:t xml:space="preserve">képes </w:t>
              </w:r>
              <w:r>
                <w:t>műszak</w:t>
              </w:r>
              <w:r w:rsidRPr="00331AC0">
                <w:t xml:space="preserve">ilag is </w:t>
              </w:r>
              <w:r>
                <w:t>elfogadható minőségű</w:t>
              </w:r>
              <w:r w:rsidRPr="00331AC0">
                <w:t xml:space="preserve"> </w:t>
              </w:r>
              <w:r>
                <w:t>épületszerkezeti tervek</w:t>
              </w:r>
              <w:r w:rsidRPr="00331AC0">
                <w:t xml:space="preserve"> készítésére;</w:t>
              </w:r>
            </w:p>
            <w:p w14:paraId="716B8CD8" w14:textId="77777777" w:rsidR="007D0A86" w:rsidRPr="005F4563" w:rsidRDefault="007D0A86" w:rsidP="007D0A86">
              <w:pPr>
                <w:pStyle w:val="Heading4"/>
              </w:pPr>
              <w:r w:rsidRPr="00331AC0">
                <w:t xml:space="preserve">alkalmazni tudja a </w:t>
              </w:r>
              <w:r>
                <w:t>műszaki</w:t>
              </w:r>
              <w:r w:rsidRPr="00331AC0">
                <w:t xml:space="preserve"> ábrázolás alapsz</w:t>
              </w:r>
              <w:r>
                <w:t>abályai</w:t>
              </w:r>
              <w:r w:rsidRPr="00331AC0">
                <w:t xml:space="preserve">t </w:t>
              </w:r>
              <w:r>
                <w:t>kisebb lakóépületek tervei esetén;</w:t>
              </w:r>
            </w:p>
          </w:sdtContent>
        </w:sdt>
        <w:p w14:paraId="5F01FCF2" w14:textId="77777777" w:rsidR="006F2A4C" w:rsidRDefault="006F2A4C" w:rsidP="001676F2">
          <w:pPr>
            <w:pStyle w:val="Heading4"/>
            <w:numPr>
              <w:ilvl w:val="0"/>
              <w:numId w:val="0"/>
            </w:numPr>
            <w:ind w:left="993"/>
          </w:pPr>
          <w:r>
            <w:t>A felsorolt képesség-jellegű kompetenciák elengedhetetlenül szükséges de nem elégséges feltételei a:</w:t>
          </w:r>
        </w:p>
        <w:p w14:paraId="6A51C3D3" w14:textId="77777777" w:rsidR="006F2A4C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- BsC képzés esetén a KKK 7.1.1.b.1-4, 7-8,</w:t>
          </w:r>
        </w:p>
        <w:p w14:paraId="5D4F5A0F" w14:textId="77777777" w:rsidR="00686BB9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- az Osztatlan képzés KKK 7.1.1.b.1-4, 6, 8, 14-15, 18, 23 pontjainak teljesüléséhez</w:t>
          </w:r>
        </w:p>
        <w:p w14:paraId="5DD275C7" w14:textId="2F5748CC" w:rsidR="00A06C1C" w:rsidRPr="00686BB9" w:rsidRDefault="00686BB9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 xml:space="preserve">- MSC képzés </w:t>
          </w:r>
          <w:r w:rsidRPr="00686BB9">
            <w:t>KKK 8.1.1.b.1-3, 14. pontjainak teljesüléséhez.</w:t>
          </w:r>
          <w:r>
            <w:t xml:space="preserve"> </w:t>
          </w:r>
        </w:p>
      </w:sdtContent>
    </w:sdt>
    <w:p w14:paraId="6DFD445B" w14:textId="77777777" w:rsidR="007E3C23" w:rsidRPr="00FC3F94" w:rsidRDefault="00354EC4" w:rsidP="007E3C23">
      <w:pPr>
        <w:pStyle w:val="Heading3"/>
      </w:pPr>
      <w:r>
        <w:t>a</w:t>
      </w:r>
      <w:r w:rsidR="007E3C23" w:rsidRPr="00FC3F94">
        <w:t>ttitűd</w:t>
      </w:r>
      <w:r>
        <w:t>je:</w:t>
      </w:r>
    </w:p>
    <w:sdt>
      <w:sdtPr>
        <w:id w:val="-771011534"/>
        <w:placeholder>
          <w:docPart w:val="7A2A2E950DDC452BA549D25C1E47E343"/>
        </w:placeholder>
      </w:sdtPr>
      <w:sdtContent>
        <w:sdt>
          <w:sdtPr>
            <w:id w:val="1974782148"/>
            <w:placeholder>
              <w:docPart w:val="2205ACFB21BB9943A2C74058D86BADE3"/>
            </w:placeholder>
          </w:sdtPr>
          <w:sdtContent>
            <w:p w14:paraId="3D32B239" w14:textId="77777777" w:rsidR="007C3FD9" w:rsidRPr="00C63CEE" w:rsidRDefault="007C3FD9" w:rsidP="007C3FD9">
              <w:pPr>
                <w:pStyle w:val="Heading4"/>
              </w:pPr>
              <w:r>
                <w:t>e</w:t>
              </w:r>
              <w:r w:rsidRPr="00C63CEE">
                <w:t>gyüttműködik az ismeretek bővítése során az oktatóval és hallgatótársaival,</w:t>
              </w:r>
            </w:p>
            <w:p w14:paraId="5CEC1A9C" w14:textId="77777777" w:rsidR="007C3FD9" w:rsidRPr="00C63CEE" w:rsidRDefault="007C3FD9" w:rsidP="007C3FD9">
              <w:pPr>
                <w:pStyle w:val="Heading4"/>
              </w:pPr>
              <w:r w:rsidRPr="00C63CEE">
                <w:t>folyamatos ismeretszerzéssel bővíti tudását;</w:t>
              </w:r>
            </w:p>
            <w:p w14:paraId="68C5ADB5" w14:textId="77777777" w:rsidR="007C3FD9" w:rsidRPr="00C63CEE" w:rsidRDefault="007C3FD9" w:rsidP="007C3FD9">
              <w:pPr>
                <w:pStyle w:val="Heading4"/>
              </w:pPr>
              <w:r w:rsidRPr="00C63CEE">
                <w:t xml:space="preserve">nyitott </w:t>
              </w:r>
              <w:r>
                <w:t>a</w:t>
              </w:r>
              <w:r w:rsidRPr="00C63CEE">
                <w:t xml:space="preserve"> </w:t>
              </w:r>
              <w:r>
                <w:t>szükséges</w:t>
              </w:r>
              <w:r w:rsidRPr="00C63CEE">
                <w:t xml:space="preserve"> </w:t>
              </w:r>
              <w:r>
                <w:t>épületszerkezetek</w:t>
              </w:r>
              <w:r w:rsidRPr="00C63CEE">
                <w:t xml:space="preserve"> megismerésére</w:t>
              </w:r>
              <w:r>
                <w:t xml:space="preserve"> és </w:t>
              </w:r>
              <w:r w:rsidRPr="00C63CEE">
                <w:t xml:space="preserve">az építészeti </w:t>
              </w:r>
              <w:r>
                <w:t>konstruálási</w:t>
              </w:r>
              <w:r w:rsidRPr="00C63CEE">
                <w:t xml:space="preserve"> problémákra, </w:t>
              </w:r>
              <w:r>
                <w:t>továbbá</w:t>
              </w:r>
              <w:r w:rsidRPr="00C63CEE">
                <w:t xml:space="preserve"> törekszik azok helyes és kreatív megoldására;</w:t>
              </w:r>
            </w:p>
            <w:p w14:paraId="02A5ED32" w14:textId="77777777" w:rsidR="007C3FD9" w:rsidRPr="00C63CEE" w:rsidRDefault="007C3FD9" w:rsidP="007C3FD9">
              <w:pPr>
                <w:pStyle w:val="Heading4"/>
              </w:pPr>
              <w:r w:rsidRPr="00C63CEE">
                <w:t xml:space="preserve">törekszik az építészetben előforduló problémák megoldásához szükséges </w:t>
              </w:r>
              <w:r>
                <w:t>épületszerkezettani</w:t>
              </w:r>
              <w:r w:rsidRPr="00C63CEE">
                <w:t xml:space="preserve"> </w:t>
              </w:r>
              <w:r>
                <w:t>alap</w:t>
              </w:r>
              <w:r w:rsidRPr="00C63CEE">
                <w:t>ismeretek elsajátítására és alkalmazására;</w:t>
              </w:r>
            </w:p>
            <w:p w14:paraId="328954FB" w14:textId="77777777" w:rsidR="007C3FD9" w:rsidRPr="00C63CEE" w:rsidRDefault="007C3FD9" w:rsidP="007C3FD9">
              <w:pPr>
                <w:pStyle w:val="Heading4"/>
              </w:pPr>
              <w:r w:rsidRPr="00C63CEE">
                <w:t>törekszik a pontos és hibamentes feladatmegoldásra;</w:t>
              </w:r>
            </w:p>
            <w:p w14:paraId="598DF567" w14:textId="77777777" w:rsidR="007C3FD9" w:rsidRPr="00C63CEE" w:rsidRDefault="007C3FD9" w:rsidP="007C3FD9">
              <w:pPr>
                <w:pStyle w:val="Heading4"/>
              </w:pPr>
              <w:r w:rsidRPr="00C63CEE">
                <w:t xml:space="preserve">törekszik az esztétikailag igényes, magas minőségű </w:t>
              </w:r>
              <w:r>
                <w:t>szerkezeti tervek</w:t>
              </w:r>
              <w:r w:rsidRPr="00C63CEE">
                <w:t xml:space="preserve"> készítésére;</w:t>
              </w:r>
            </w:p>
            <w:p w14:paraId="360C678E" w14:textId="77777777" w:rsidR="007C3FD9" w:rsidRPr="00A10961" w:rsidRDefault="007C3FD9" w:rsidP="007C3FD9">
              <w:pPr>
                <w:pStyle w:val="Heading4"/>
                <w:rPr>
                  <w:rFonts w:eastAsiaTheme="minorHAnsi" w:cstheme="minorHAnsi"/>
                </w:rPr>
              </w:pPr>
              <w:r w:rsidRPr="00C63CEE">
                <w:t>a munkája során előforduló minden helyzetben törekszik a jogszabályok és etikai normák betartására.</w:t>
              </w:r>
            </w:p>
            <w:p w14:paraId="745A3CF3" w14:textId="53C642ED" w:rsidR="001676F2" w:rsidRPr="007C3FD9" w:rsidRDefault="007C3FD9" w:rsidP="00A06C1C">
              <w:pPr>
                <w:pStyle w:val="Heading4"/>
                <w:rPr>
                  <w:rFonts w:eastAsiaTheme="minorHAnsi" w:cstheme="minorHAnsi"/>
                </w:rPr>
              </w:pPr>
              <w:r>
                <w:lastRenderedPageBreak/>
                <w:t xml:space="preserve">törekszik </w:t>
              </w:r>
              <w:r w:rsidRPr="00331AC0">
                <w:t xml:space="preserve">a tanult </w:t>
              </w:r>
              <w:r>
                <w:t xml:space="preserve">épületszerkezeti </w:t>
              </w:r>
              <w:r w:rsidRPr="00331AC0">
                <w:t xml:space="preserve">ismereteket önállóan </w:t>
              </w:r>
              <w:r>
                <w:t xml:space="preserve">is </w:t>
              </w:r>
              <w:r w:rsidRPr="00331AC0">
                <w:t xml:space="preserve">alkalmazni </w:t>
              </w:r>
              <w:r>
                <w:t xml:space="preserve">kisméretű, </w:t>
              </w:r>
              <w:r w:rsidRPr="00331AC0">
                <w:t>egy</w:t>
              </w:r>
              <w:r>
                <w:t>szerű épületek szerkezeteinek meghatározására</w:t>
              </w:r>
              <w:r>
                <w:rPr>
                  <w:rFonts w:eastAsiaTheme="minorHAnsi" w:cstheme="minorHAnsi"/>
                </w:rPr>
                <w:t>.</w:t>
              </w:r>
            </w:p>
          </w:sdtContent>
        </w:sdt>
        <w:p w14:paraId="108F943B" w14:textId="77777777" w:rsidR="006F2A4C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A felsorolt attitüd-jellegű kompetenciák elengedhetetlenül szükséges de nem elégséges feltételei a:</w:t>
          </w:r>
        </w:p>
        <w:p w14:paraId="6F3665C3" w14:textId="77777777" w:rsidR="006F2A4C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- BsC képzés esetén a KKK 7.1.1.c.2-4,</w:t>
          </w:r>
        </w:p>
        <w:p w14:paraId="7B4508C3" w14:textId="77777777" w:rsidR="00A50F8E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 xml:space="preserve">- az Osztatlan képzés KKK 7.1.1.c.1, 3-6, 7. pontjainak teljesüléséhez. </w:t>
          </w:r>
        </w:p>
        <w:p w14:paraId="14EACAE0" w14:textId="4226F14E" w:rsidR="00A06C1C" w:rsidRPr="006F2A4C" w:rsidRDefault="00A50F8E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 xml:space="preserve">- MSC képzés </w:t>
          </w:r>
          <w:r w:rsidRPr="00A50F8E">
            <w:t>KKK 8.1.1.c.1-5. pontjainak teljesüléséhez.</w:t>
          </w:r>
          <w:r>
            <w:t xml:space="preserve"> </w:t>
          </w:r>
        </w:p>
      </w:sdtContent>
    </w:sdt>
    <w:p w14:paraId="0E75AF8C" w14:textId="77777777" w:rsidR="007E3C23" w:rsidRPr="00FC3F94" w:rsidRDefault="00B80EF7" w:rsidP="007E3C23">
      <w:pPr>
        <w:pStyle w:val="Heading3"/>
      </w:pPr>
      <w:r>
        <w:t>ö</w:t>
      </w:r>
      <w:r w:rsidR="007E3C23" w:rsidRPr="00FC3F94">
        <w:t>nállóság és felelősség</w:t>
      </w:r>
      <w:r>
        <w:t>tudata:</w:t>
      </w:r>
    </w:p>
    <w:sdt>
      <w:sdtPr>
        <w:id w:val="-1672096747"/>
        <w:placeholder>
          <w:docPart w:val="9DF80936C20E4A179B0093F1EBF28AEC"/>
        </w:placeholder>
      </w:sdtPr>
      <w:sdtContent>
        <w:sdt>
          <w:sdtPr>
            <w:id w:val="55358614"/>
            <w:placeholder>
              <w:docPart w:val="EB7F2700A202B142B10D4C1B605AC156"/>
            </w:placeholder>
          </w:sdtPr>
          <w:sdtContent>
            <w:p w14:paraId="1FB26E73" w14:textId="77777777" w:rsidR="00C90790" w:rsidRPr="00C63CEE" w:rsidRDefault="00C90790" w:rsidP="00C90790">
              <w:pPr>
                <w:pStyle w:val="Heading4"/>
              </w:pPr>
              <w:r>
                <w:t xml:space="preserve">konzulensi segítség révén </w:t>
              </w:r>
              <w:r w:rsidRPr="00C63CEE">
                <w:t xml:space="preserve">végzi az alapvető </w:t>
              </w:r>
              <w:r>
                <w:t>épületszerkezettani</w:t>
              </w:r>
              <w:r w:rsidRPr="00C63CEE">
                <w:t xml:space="preserve"> feladatok és problémák végiggondolását és azok megoldását;</w:t>
              </w:r>
            </w:p>
            <w:p w14:paraId="1B43E927" w14:textId="77777777" w:rsidR="00C90790" w:rsidRPr="00C63CEE" w:rsidRDefault="00C90790" w:rsidP="00C90790">
              <w:pPr>
                <w:pStyle w:val="Heading4"/>
              </w:pPr>
              <w:r w:rsidRPr="00C63CEE">
                <w:t>nyitottan fogadja a megalapozott kritikai észrevételeket;</w:t>
              </w:r>
            </w:p>
            <w:p w14:paraId="17543990" w14:textId="77777777" w:rsidR="00C90790" w:rsidRPr="00C63CEE" w:rsidRDefault="00C90790" w:rsidP="00C90790">
              <w:pPr>
                <w:pStyle w:val="Heading4"/>
              </w:pPr>
              <w:r w:rsidRPr="00C63CEE">
                <w:t>a fellépő problémákhoz való hozzáállását az együttműködés és az önálló munka helyes egyensúlya jellemzi;</w:t>
              </w:r>
            </w:p>
            <w:p w14:paraId="15310C3A" w14:textId="77777777" w:rsidR="00C90790" w:rsidRPr="00C90790" w:rsidRDefault="00C90790" w:rsidP="00C90790">
              <w:pPr>
                <w:pStyle w:val="Heading4"/>
              </w:pPr>
              <w:r w:rsidRPr="00C63CEE">
                <w:t>az elkészített munkájáért (</w:t>
              </w:r>
              <w:r>
                <w:t>zárthelyik</w:t>
              </w:r>
              <w:r w:rsidRPr="00C63CEE">
                <w:t xml:space="preserve">, beadandó </w:t>
              </w:r>
              <w:r>
                <w:t>terv</w:t>
              </w:r>
              <w:r w:rsidRPr="00C63CEE">
                <w:t>feladatok</w:t>
              </w:r>
              <w:r>
                <w:t>, makettek</w:t>
              </w:r>
              <w:r w:rsidRPr="00C63CEE">
                <w:t xml:space="preserve">), valamint </w:t>
              </w:r>
              <w:r>
                <w:t xml:space="preserve">az </w:t>
              </w:r>
              <w:r w:rsidRPr="00C63CEE">
                <w:t>esetleges csoportmunka során létrehozott alkotásokért felelősséget vállal</w:t>
              </w:r>
              <w:r>
                <w:t>.</w:t>
              </w:r>
            </w:p>
          </w:sdtContent>
        </w:sdt>
        <w:p w14:paraId="3751D5F9" w14:textId="77777777" w:rsidR="006F2A4C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A felsorolt attitüd-jellegű kompetenciák elengedhetetlenül szükséges de nem elégséges feltételei a:</w:t>
          </w:r>
        </w:p>
        <w:p w14:paraId="598A859A" w14:textId="77777777" w:rsidR="006F2A4C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- BsC képzés esetén a KKK 7.1.1.d.1-3,</w:t>
          </w:r>
        </w:p>
        <w:p w14:paraId="6B040A23" w14:textId="77777777" w:rsidR="00A50F8E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- az Osztatlan képzés KKK 7.1.1.d.1-3. pontjainak teljesüléséhez.</w:t>
          </w:r>
        </w:p>
        <w:p w14:paraId="32343E1C" w14:textId="541949CD" w:rsidR="00B74AE4" w:rsidRPr="00532B45" w:rsidRDefault="00532B45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 xml:space="preserve">- MSC képzés </w:t>
          </w:r>
          <w:r w:rsidRPr="00532B45">
            <w:t>KKK 8.1.1.d.1. és 3. pontjainak teljesüléséhez.</w:t>
          </w:r>
          <w:r>
            <w:t xml:space="preserve"> </w:t>
          </w:r>
        </w:p>
      </w:sdtContent>
    </w:sdt>
    <w:p w14:paraId="193F97DC" w14:textId="77777777" w:rsidR="007E3C23" w:rsidRPr="00BB28DF" w:rsidRDefault="007E3C23" w:rsidP="007E3C23">
      <w:pPr>
        <w:pStyle w:val="Heading2"/>
        <w:tabs>
          <w:tab w:val="right" w:pos="9923"/>
        </w:tabs>
        <w:rPr>
          <w:b w:val="0"/>
        </w:rPr>
      </w:pPr>
      <w:r w:rsidRPr="00291A95">
        <w:rPr>
          <w:b w:val="0"/>
        </w:rPr>
        <w:t xml:space="preserve"> </w:t>
      </w:r>
      <w:r w:rsidRPr="00BB28DF">
        <w:rPr>
          <w:b w:val="0"/>
        </w:rPr>
        <w:t>A tan</w:t>
      </w:r>
      <w:r>
        <w:rPr>
          <w:b w:val="0"/>
        </w:rPr>
        <w:t>ulási eredmények</w:t>
      </w:r>
      <w:r w:rsidRPr="00BB28DF">
        <w:rPr>
          <w:b w:val="0"/>
        </w:rPr>
        <w:t xml:space="preserve"> </w:t>
      </w:r>
      <w:r>
        <w:rPr>
          <w:b w:val="0"/>
        </w:rPr>
        <w:t>teljesítményértékelési módszerei</w:t>
      </w:r>
      <w:r w:rsidRPr="00BB28DF">
        <w:rPr>
          <w:b w:val="0"/>
        </w:rPr>
        <w:t xml:space="preserve">  </w:t>
      </w:r>
      <w:r w:rsidRPr="00BB28DF">
        <w:rPr>
          <w:b w:val="0"/>
        </w:rPr>
        <w:tab/>
        <w:t xml:space="preserve">TVSZ 31.§ (4) </w:t>
      </w:r>
      <w:r>
        <w:rPr>
          <w:b w:val="0"/>
        </w:rPr>
        <w:t>14</w:t>
      </w:r>
      <w:r w:rsidRPr="00BB28DF">
        <w:rPr>
          <w:b w:val="0"/>
        </w:rPr>
        <w:t>.</w:t>
      </w:r>
    </w:p>
    <w:p w14:paraId="37B184AD" w14:textId="77777777" w:rsidR="00797AC0" w:rsidRDefault="00EE76E8" w:rsidP="00EE76E8">
      <w:pPr>
        <w:pStyle w:val="adat"/>
        <w:jc w:val="both"/>
      </w:pPr>
      <w:r>
        <w:t xml:space="preserve">- A </w:t>
      </w:r>
      <w:r w:rsidRPr="009E6788">
        <w:rPr>
          <w:b/>
        </w:rPr>
        <w:t>tudás</w:t>
      </w:r>
      <w:r>
        <w:t xml:space="preserve"> típusú kompetenciaelemek meglétének ellenőrzésére elsősorban az összegző teljesítményértékelések (zárthelyi dolgozat)</w:t>
      </w:r>
      <w:r w:rsidR="001E6ABC">
        <w:t xml:space="preserve"> szolgál.</w:t>
      </w:r>
    </w:p>
    <w:p w14:paraId="303BABB4" w14:textId="77777777" w:rsidR="00EE76E8" w:rsidRDefault="0018761E" w:rsidP="0018761E">
      <w:pPr>
        <w:pStyle w:val="adat"/>
        <w:jc w:val="both"/>
      </w:pPr>
      <w:r>
        <w:t xml:space="preserve">- </w:t>
      </w:r>
      <w:r w:rsidR="00EE76E8">
        <w:t xml:space="preserve">A </w:t>
      </w:r>
      <w:r w:rsidR="00EE76E8" w:rsidRPr="009E6788">
        <w:rPr>
          <w:b/>
        </w:rPr>
        <w:t>képességek</w:t>
      </w:r>
      <w:r w:rsidR="00EE76E8">
        <w:t xml:space="preserve"> megszerzését a féléves </w:t>
      </w:r>
      <w:r w:rsidR="001E6ABC">
        <w:t>tanulmányon keresztül kerül ellenőrzésre</w:t>
      </w:r>
      <w:r w:rsidR="00EE76E8">
        <w:t>.</w:t>
      </w:r>
    </w:p>
    <w:p w14:paraId="7C36DD79" w14:textId="77777777" w:rsidR="0018761E" w:rsidRDefault="0018761E" w:rsidP="0018761E">
      <w:pPr>
        <w:pStyle w:val="adat"/>
        <w:jc w:val="both"/>
      </w:pPr>
      <w:r>
        <w:t xml:space="preserve">- Az </w:t>
      </w:r>
      <w:r w:rsidRPr="009E6788">
        <w:rPr>
          <w:b/>
        </w:rPr>
        <w:t>attitűd</w:t>
      </w:r>
      <w:r>
        <w:t xml:space="preserve"> jellegű tanulási eredmények elsősorban a konzultációk és a féléves </w:t>
      </w:r>
      <w:r w:rsidR="001E6ABC">
        <w:t>tanulmány</w:t>
      </w:r>
      <w:r>
        <w:t xml:space="preserve"> elkészítése során alakulnak ki és ellenőrizhetők.</w:t>
      </w:r>
    </w:p>
    <w:p w14:paraId="7CA2B88E" w14:textId="1D071F7C" w:rsidR="00E27C46" w:rsidRPr="00E27C46" w:rsidRDefault="0018761E" w:rsidP="00F42D5A">
      <w:pPr>
        <w:pStyle w:val="adat"/>
        <w:jc w:val="both"/>
      </w:pPr>
      <w:r>
        <w:t xml:space="preserve">- Az </w:t>
      </w:r>
      <w:r w:rsidRPr="009E6788">
        <w:rPr>
          <w:b/>
        </w:rPr>
        <w:t>önállóság</w:t>
      </w:r>
      <w:r>
        <w:t xml:space="preserve"> és felelősség típusú kompetenciaelemek az összes teljesítményértékelés során tettenérhetők és ellenőrzésre kerülnek. </w:t>
      </w:r>
    </w:p>
    <w:p w14:paraId="098F2676" w14:textId="77777777" w:rsidR="00294D9E" w:rsidRPr="00291A95" w:rsidRDefault="007E3C23" w:rsidP="007E3C23">
      <w:pPr>
        <w:pStyle w:val="Heading2"/>
        <w:tabs>
          <w:tab w:val="right" w:pos="9923"/>
        </w:tabs>
        <w:rPr>
          <w:b w:val="0"/>
        </w:rPr>
      </w:pPr>
      <w:r w:rsidRPr="00291A95">
        <w:rPr>
          <w:b w:val="0"/>
        </w:rPr>
        <w:t xml:space="preserve"> </w:t>
      </w:r>
      <w:r w:rsidR="00294D9E" w:rsidRPr="00291A95">
        <w:rPr>
          <w:b w:val="0"/>
        </w:rPr>
        <w:t>A</w:t>
      </w:r>
      <w:r>
        <w:rPr>
          <w:b w:val="0"/>
        </w:rPr>
        <w:t>jánlott tanulástámogató anyagok hozzáférhetősége</w:t>
      </w:r>
      <w:r w:rsidR="00294D9E" w:rsidRPr="00291A95">
        <w:rPr>
          <w:b w:val="0"/>
        </w:rPr>
        <w:t xml:space="preserve"> </w:t>
      </w:r>
      <w:r w:rsidR="00291A95" w:rsidRPr="00291A95">
        <w:rPr>
          <w:b w:val="0"/>
        </w:rPr>
        <w:t xml:space="preserve"> </w:t>
      </w:r>
      <w:r w:rsidR="00291A95" w:rsidRPr="00291A95">
        <w:rPr>
          <w:b w:val="0"/>
        </w:rPr>
        <w:tab/>
      </w:r>
      <w:r w:rsidRPr="00BB28DF">
        <w:rPr>
          <w:b w:val="0"/>
        </w:rPr>
        <w:t xml:space="preserve">TVSZ 31.§ (4) </w:t>
      </w:r>
      <w:r>
        <w:rPr>
          <w:b w:val="0"/>
        </w:rPr>
        <w:t>15.</w:t>
      </w:r>
    </w:p>
    <w:p w14:paraId="53C32E8B" w14:textId="77777777" w:rsidR="004A31BF" w:rsidRDefault="004A31BF" w:rsidP="004A31BF">
      <w:pPr>
        <w:pStyle w:val="Heading3"/>
      </w:pPr>
      <w:r w:rsidRPr="00226C7A">
        <w:t>Szakirodalom</w:t>
      </w:r>
      <w:r>
        <w:t>:</w:t>
      </w:r>
    </w:p>
    <w:sdt>
      <w:sdtPr>
        <w:id w:val="1452509889"/>
        <w:placeholder>
          <w:docPart w:val="543D96CBF4138B47BEEA7A1ABF1FE967"/>
        </w:placeholder>
      </w:sdtPr>
      <w:sdtContent>
        <w:p w14:paraId="6D867884" w14:textId="77777777" w:rsidR="00B059B5" w:rsidRDefault="00B059B5" w:rsidP="00B059B5">
          <w:pPr>
            <w:pStyle w:val="adat"/>
          </w:pPr>
          <w:r>
            <w:t>Dr. P. Nagy József: A hangszigetelés elmélete és gyakorlata</w:t>
          </w:r>
        </w:p>
        <w:p w14:paraId="5ACA5EA8" w14:textId="77777777" w:rsidR="00B059B5" w:rsidRPr="0098383B" w:rsidRDefault="00B059B5" w:rsidP="00B059B5">
          <w:pPr>
            <w:pStyle w:val="adat"/>
          </w:pPr>
          <w:r>
            <w:t>Dr. Reis Frigyes: Az épületakusztika alapjai</w:t>
          </w:r>
        </w:p>
      </w:sdtContent>
    </w:sdt>
    <w:p w14:paraId="20226875" w14:textId="658C95DC" w:rsidR="004A31BF" w:rsidRDefault="00B059B5" w:rsidP="00B059B5">
      <w:pPr>
        <w:pStyle w:val="Heading3"/>
      </w:pPr>
      <w:r>
        <w:t xml:space="preserve"> </w:t>
      </w:r>
      <w:r w:rsidR="004A31BF">
        <w:t>Jegyzetek:</w:t>
      </w:r>
    </w:p>
    <w:p w14:paraId="630E14B0" w14:textId="77777777" w:rsidR="004A31BF" w:rsidRPr="007F3403" w:rsidRDefault="004A31BF" w:rsidP="004A31BF">
      <w:pPr>
        <w:pStyle w:val="adat"/>
      </w:pPr>
      <w:r w:rsidRPr="007F3403">
        <w:t xml:space="preserve">előadások jegyzetelésre alkalmas ábraanyaga </w:t>
      </w:r>
    </w:p>
    <w:p w14:paraId="2E3C8904" w14:textId="77777777" w:rsidR="004A31BF" w:rsidRDefault="004A31BF" w:rsidP="004A31BF">
      <w:pPr>
        <w:pStyle w:val="Heading3"/>
      </w:pPr>
      <w:r w:rsidRPr="00226C7A">
        <w:t>Letölthető anyagok</w:t>
      </w:r>
      <w:r>
        <w:t xml:space="preserve"> hozzáférhetősége:</w:t>
      </w:r>
      <w:r w:rsidRPr="00226C7A">
        <w:t xml:space="preserve"> </w:t>
      </w:r>
    </w:p>
    <w:p w14:paraId="63613990" w14:textId="720C22C1" w:rsidR="001F46EB" w:rsidRDefault="00B74AE4" w:rsidP="001F46EB">
      <w:pPr>
        <w:pStyle w:val="adat"/>
      </w:pPr>
      <w:r w:rsidRPr="001062DE">
        <w:t>http://www.epszerk.bme.hu/index.php?id=</w:t>
      </w:r>
      <w:r w:rsidR="001062DE">
        <w:t>TT</w:t>
      </w:r>
      <w:r w:rsidRPr="001062DE">
        <w:t>0</w:t>
      </w:r>
      <w:r w:rsidR="001062DE">
        <w:t>603</w:t>
      </w:r>
    </w:p>
    <w:p w14:paraId="5CF04083" w14:textId="77777777" w:rsidR="00535B35" w:rsidRPr="00F42D5A" w:rsidRDefault="00535B35" w:rsidP="00F047D5">
      <w:pPr>
        <w:pStyle w:val="Heading2"/>
        <w:tabs>
          <w:tab w:val="right" w:pos="9923"/>
        </w:tabs>
        <w:rPr>
          <w:b w:val="0"/>
        </w:rPr>
      </w:pPr>
      <w:r w:rsidRPr="00F42D5A">
        <w:rPr>
          <w:b w:val="0"/>
        </w:rPr>
        <w:t>A tantárgyleírás érvényessége</w:t>
      </w:r>
      <w:r w:rsidR="00AD7A0F" w:rsidRPr="00F42D5A">
        <w:rPr>
          <w:b w:val="0"/>
        </w:rPr>
        <w:tab/>
        <w:t>EPK kari sajátosság</w:t>
      </w:r>
    </w:p>
    <w:p w14:paraId="07E7BE48" w14:textId="77777777" w:rsidR="0087332E" w:rsidRPr="00F42D5A" w:rsidRDefault="00220695" w:rsidP="0023236F">
      <w:pPr>
        <w:pStyle w:val="adat"/>
      </w:pPr>
      <w:r w:rsidRPr="00F42D5A">
        <w:t>Jóváhag</w:t>
      </w:r>
      <w:r w:rsidR="0087332E" w:rsidRPr="00F42D5A">
        <w:t>yásra benyújtva</w:t>
      </w:r>
      <w:r w:rsidRPr="00F42D5A">
        <w:t xml:space="preserve"> </w:t>
      </w:r>
      <w:r w:rsidR="005A2ACF" w:rsidRPr="00F42D5A">
        <w:t>az Építészmérnöki</w:t>
      </w:r>
      <w:r w:rsidRPr="00F42D5A">
        <w:t xml:space="preserve"> Kar</w:t>
      </w:r>
      <w:r w:rsidR="009F6FB1" w:rsidRPr="00F42D5A">
        <w:t xml:space="preserve"> </w:t>
      </w:r>
      <w:r w:rsidRPr="00F42D5A">
        <w:t>Tanács</w:t>
      </w:r>
      <w:r w:rsidR="0087332E" w:rsidRPr="00F42D5A">
        <w:t>ához:.....</w:t>
      </w:r>
    </w:p>
    <w:p w14:paraId="607B77B7" w14:textId="77777777" w:rsidR="00AD7A0F" w:rsidRPr="00F42D5A" w:rsidRDefault="00AD7A0F" w:rsidP="0023236F">
      <w:pPr>
        <w:pStyle w:val="adat"/>
      </w:pPr>
      <w:r w:rsidRPr="00F42D5A">
        <w:t>Jóváhagyta az Építészmérnöki Kar Kari Tanácsa a......................határozatával</w:t>
      </w:r>
    </w:p>
    <w:p w14:paraId="7BACA415" w14:textId="77777777" w:rsidR="00535B35" w:rsidRPr="004543C3" w:rsidRDefault="0087332E" w:rsidP="0023236F">
      <w:pPr>
        <w:pStyle w:val="adat"/>
      </w:pPr>
      <w:r w:rsidRPr="00F42D5A">
        <w:t>É</w:t>
      </w:r>
      <w:r w:rsidR="00220695" w:rsidRPr="00F42D5A">
        <w:t>rvényes</w:t>
      </w:r>
      <w:r w:rsidR="00E511F0" w:rsidRPr="00F42D5A">
        <w:t xml:space="preserve">ség kezdete </w:t>
      </w:r>
      <w:r w:rsidRPr="00F42D5A">
        <w:t>: ............</w:t>
      </w:r>
      <w:r w:rsidR="00FE6B3F" w:rsidRPr="00F42D5A">
        <w:t xml:space="preserve"> </w:t>
      </w:r>
      <w:r w:rsidR="00AD7A0F" w:rsidRPr="00F42D5A">
        <w:t xml:space="preserve"> - Érvényesség vége:.......................</w:t>
      </w:r>
    </w:p>
    <w:p w14:paraId="291FBC75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418D8DAD" w14:textId="77777777" w:rsidR="00AB277F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6E80F006" w14:textId="77777777" w:rsidR="00610527" w:rsidRPr="00610527" w:rsidRDefault="00610527" w:rsidP="00610527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jc w:val="center"/>
        <w:rPr>
          <w:b w:val="0"/>
        </w:rPr>
      </w:pPr>
      <w:r w:rsidRPr="00610527">
        <w:rPr>
          <w:b w:val="0"/>
        </w:rPr>
        <w:t>TVSZ 33.§ (3)</w:t>
      </w:r>
    </w:p>
    <w:p w14:paraId="63850FA3" w14:textId="77777777" w:rsidR="00B261D3" w:rsidRPr="00FE7D78" w:rsidRDefault="00955A59" w:rsidP="00955A59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II.1.</w:t>
      </w:r>
      <w:r>
        <w:rPr>
          <w:b w:val="0"/>
        </w:rPr>
        <w:tab/>
      </w:r>
      <w:r w:rsidR="00A15CF2">
        <w:rPr>
          <w:b w:val="0"/>
        </w:rPr>
        <w:t>A tantárgy oktatási módszerei</w:t>
      </w:r>
      <w:r w:rsidR="00B261D3" w:rsidRPr="00FE7D78">
        <w:rPr>
          <w:b w:val="0"/>
        </w:rPr>
        <w:t xml:space="preserve"> </w:t>
      </w:r>
      <w:r w:rsidR="00FE7D78">
        <w:rPr>
          <w:b w:val="0"/>
        </w:rPr>
        <w:tab/>
      </w:r>
      <w:r w:rsidR="00D10A50" w:rsidRPr="00BB28DF">
        <w:rPr>
          <w:b w:val="0"/>
        </w:rPr>
        <w:t>TVSZ 3</w:t>
      </w:r>
      <w:r w:rsidR="00D10A50">
        <w:rPr>
          <w:b w:val="0"/>
        </w:rPr>
        <w:t>3</w:t>
      </w:r>
      <w:r w:rsidR="00D10A50" w:rsidRPr="00BB28DF">
        <w:rPr>
          <w:b w:val="0"/>
        </w:rPr>
        <w:t>.§ (</w:t>
      </w:r>
      <w:r w:rsidR="00D10A50">
        <w:rPr>
          <w:b w:val="0"/>
        </w:rPr>
        <w:t>3</w:t>
      </w:r>
      <w:r w:rsidR="00D10A50" w:rsidRPr="00BB28DF">
        <w:rPr>
          <w:b w:val="0"/>
        </w:rPr>
        <w:t xml:space="preserve">) </w:t>
      </w:r>
      <w:r w:rsidR="00D10A50">
        <w:rPr>
          <w:b w:val="0"/>
        </w:rPr>
        <w:t>c)</w:t>
      </w:r>
    </w:p>
    <w:p w14:paraId="02B5CAFE" w14:textId="77777777" w:rsidR="00A15CF2" w:rsidRDefault="00955A59" w:rsidP="00955A59">
      <w:pPr>
        <w:pStyle w:val="Heading3"/>
      </w:pPr>
      <w:r>
        <w:t>E</w:t>
      </w:r>
      <w:r w:rsidR="00A15CF2">
        <w:t xml:space="preserve">lőadások: </w:t>
      </w:r>
      <w:r w:rsidR="00C737A9">
        <w:t>a témához illeszkedő legfontosabb elméleti tudás és alapelvek bemutatását szolgálják</w:t>
      </w:r>
      <w:r w:rsidR="005E13B3">
        <w:t xml:space="preserve">, példákkal illusztrálva. Az előadásokat részben a tantárgyfelelős, részben a az adott résztémában jártas további oktatók és a szakmai életből meghívott </w:t>
      </w:r>
      <w:r w:rsidR="00A15CF2">
        <w:t>vendégelőadók</w:t>
      </w:r>
      <w:r w:rsidR="005E13B3">
        <w:t xml:space="preserve"> tartják. Az előadások követéséhez ajánlott a honlapról letölthető</w:t>
      </w:r>
      <w:r w:rsidR="00A15CF2">
        <w:t>, jegyzetelhető segédletek</w:t>
      </w:r>
      <w:r w:rsidR="005E13B3">
        <w:t xml:space="preserve"> intenzív használata. Az előadások - kellő időkiméret híján - nem fedik le a félév teljes tematikáját, a tantárgy teljesítéséhez a hallgató önálló anyaggyűjtésére és önálló tanulására is szükség van.</w:t>
      </w:r>
    </w:p>
    <w:p w14:paraId="13391F88" w14:textId="77777777" w:rsidR="00A15CF2" w:rsidRDefault="00685983" w:rsidP="00955A59">
      <w:pPr>
        <w:pStyle w:val="Heading3"/>
      </w:pPr>
      <w:r>
        <w:t>K</w:t>
      </w:r>
      <w:r w:rsidR="00A15CF2">
        <w:t>onzultációk</w:t>
      </w:r>
      <w:r w:rsidR="007B46B8">
        <w:t xml:space="preserve">: a hallgató otthoni munkával készített </w:t>
      </w:r>
      <w:r w:rsidR="00B74AE4">
        <w:t>tanulmányához</w:t>
      </w:r>
      <w:r w:rsidR="007B46B8">
        <w:t xml:space="preserve"> nyújtott oktatói segítségre és az előrehaladás ellenőrzésére szolgál. Az ütemterv szerint előre jelzett konzultációs alkalmak</w:t>
      </w:r>
      <w:r w:rsidR="0026244E">
        <w:t>on</w:t>
      </w:r>
      <w:r w:rsidR="007B46B8">
        <w:t xml:space="preserve"> a </w:t>
      </w:r>
      <w:r w:rsidR="00B74AE4">
        <w:t xml:space="preserve">tanulmányhoz feldolgozandó </w:t>
      </w:r>
      <w:r w:rsidR="007B46B8">
        <w:t xml:space="preserve">tervet </w:t>
      </w:r>
      <w:r w:rsidR="00B74AE4">
        <w:t xml:space="preserve">és a tanulmányt </w:t>
      </w:r>
      <w:r w:rsidR="007B46B8">
        <w:t>be kell mutatni, a jelenlét bejegyzésének feltétele</w:t>
      </w:r>
      <w:r w:rsidR="0026244E">
        <w:t xml:space="preserve"> az ütemtervben rögzített előrehaladásnak megfelelő állapotú terv bemutatása.</w:t>
      </w:r>
    </w:p>
    <w:p w14:paraId="117B7329" w14:textId="77777777" w:rsidR="00A15CF2" w:rsidRDefault="00685983" w:rsidP="00955A59">
      <w:pPr>
        <w:pStyle w:val="Heading3"/>
      </w:pPr>
      <w:r>
        <w:t>Ö</w:t>
      </w:r>
      <w:r w:rsidR="00A15CF2">
        <w:t>nálló</w:t>
      </w:r>
      <w:r>
        <w:t>, kontaktórán kívüli</w:t>
      </w:r>
      <w:r w:rsidR="00A15CF2">
        <w:t xml:space="preserve"> munka: </w:t>
      </w:r>
      <w:r w:rsidR="007B46B8">
        <w:t xml:space="preserve">a tantárgy sikeres elvégzésének feltétele a féléves </w:t>
      </w:r>
      <w:r w:rsidR="00B74AE4">
        <w:t>tanulmány</w:t>
      </w:r>
      <w:r w:rsidR="007B46B8">
        <w:t xml:space="preserve"> otthoni munkával történő elkészítése, az ehhez szükséges </w:t>
      </w:r>
      <w:r w:rsidR="00A15CF2">
        <w:t>anyagkeresés</w:t>
      </w:r>
      <w:r w:rsidR="007B46B8">
        <w:t>, a szakirodalom tanulmányozása, a zárthelyikre és vizsgára való felkészülés, gyakorlás.</w:t>
      </w:r>
    </w:p>
    <w:p w14:paraId="47FDB2B4" w14:textId="77777777" w:rsidR="00A15CF2" w:rsidRDefault="00685983" w:rsidP="00955A59">
      <w:pPr>
        <w:pStyle w:val="Heading3"/>
      </w:pPr>
      <w:r>
        <w:t>T</w:t>
      </w:r>
      <w:r w:rsidR="00A15CF2">
        <w:t>eljesítményértékelések</w:t>
      </w:r>
      <w:r w:rsidR="007B46B8">
        <w:t xml:space="preserve">: </w:t>
      </w:r>
      <w:r w:rsidR="00752718">
        <w:t xml:space="preserve">mind a zárthelyi, mind a </w:t>
      </w:r>
      <w:r w:rsidR="00B74AE4">
        <w:t>tanulmány</w:t>
      </w:r>
      <w:r w:rsidR="00752718">
        <w:t xml:space="preserve"> nemcsak a megszerzett kompetenciák ellenőrzésére hivatott, hanem az önálló problémafelismerés és koncepcióalkotás, gyors dokumentálás gyakorlása által hozzá is járul ezen kompetenciák megerősítéséhez. </w:t>
      </w:r>
      <w:r w:rsidR="00B74AE4">
        <w:t>A</w:t>
      </w:r>
      <w:r w:rsidR="0026244E">
        <w:t xml:space="preserve"> </w:t>
      </w:r>
      <w:r w:rsidR="00B74AE4">
        <w:t xml:space="preserve">zárthelyin a hallgatónak saját író- és </w:t>
      </w:r>
      <w:r w:rsidR="0026244E">
        <w:t xml:space="preserve">rajzeszközökkel kell megjelennie. </w:t>
      </w:r>
    </w:p>
    <w:p w14:paraId="6ABD6FD1" w14:textId="77777777" w:rsidR="00C737A9" w:rsidRDefault="00752718" w:rsidP="00A15CF2">
      <w:pPr>
        <w:pStyle w:val="adat"/>
        <w:jc w:val="both"/>
      </w:pPr>
      <w:r>
        <w:t xml:space="preserve">A tantárgy </w:t>
      </w:r>
      <w:r w:rsidR="00C737A9">
        <w:t xml:space="preserve">egyes </w:t>
      </w:r>
      <w:r>
        <w:t xml:space="preserve">oktatási </w:t>
      </w:r>
      <w:r w:rsidR="00C737A9">
        <w:t>módszere</w:t>
      </w:r>
      <w:r>
        <w:t>ine</w:t>
      </w:r>
      <w:r w:rsidR="00C737A9">
        <w:t>k arányát, kiméretét az adott féléves ütemterv és feladatkiírás adja meg</w:t>
      </w:r>
      <w:r>
        <w:t>.</w:t>
      </w:r>
      <w:r w:rsidR="00107001">
        <w:t xml:space="preserve"> A hallgatónak a tantárgy elvégzéséhez megfelelő saját eszközökkel kell rendelkeznie.</w:t>
      </w:r>
    </w:p>
    <w:p w14:paraId="00778942" w14:textId="77777777" w:rsidR="00A15CF2" w:rsidRPr="00FE7D78" w:rsidRDefault="00AF3162" w:rsidP="00610527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II.2.</w:t>
      </w:r>
      <w:r>
        <w:rPr>
          <w:b w:val="0"/>
        </w:rPr>
        <w:tab/>
      </w:r>
      <w:r w:rsidR="00A15CF2">
        <w:rPr>
          <w:b w:val="0"/>
        </w:rPr>
        <w:t>Részvételi követelmények</w:t>
      </w:r>
      <w:r w:rsidR="00A15CF2" w:rsidRPr="00FE7D78">
        <w:rPr>
          <w:b w:val="0"/>
        </w:rPr>
        <w:t xml:space="preserve"> </w:t>
      </w:r>
      <w:r w:rsidR="00A15CF2">
        <w:rPr>
          <w:b w:val="0"/>
        </w:rPr>
        <w:tab/>
      </w:r>
      <w:r w:rsidR="00A15CF2" w:rsidRPr="00BB28DF">
        <w:rPr>
          <w:b w:val="0"/>
        </w:rPr>
        <w:t>TVSZ 3</w:t>
      </w:r>
      <w:r w:rsidR="00A15CF2">
        <w:rPr>
          <w:b w:val="0"/>
        </w:rPr>
        <w:t>3</w:t>
      </w:r>
      <w:r w:rsidR="00A15CF2" w:rsidRPr="00BB28DF">
        <w:rPr>
          <w:b w:val="0"/>
        </w:rPr>
        <w:t>.§ (</w:t>
      </w:r>
      <w:r w:rsidR="00A15CF2">
        <w:rPr>
          <w:b w:val="0"/>
        </w:rPr>
        <w:t>3</w:t>
      </w:r>
      <w:r w:rsidR="00A15CF2" w:rsidRPr="00BB28DF">
        <w:rPr>
          <w:b w:val="0"/>
        </w:rPr>
        <w:t xml:space="preserve">) </w:t>
      </w:r>
      <w:r w:rsidR="00A15CF2">
        <w:rPr>
          <w:b w:val="0"/>
        </w:rPr>
        <w:t>a)</w:t>
      </w:r>
    </w:p>
    <w:p w14:paraId="04D964C6" w14:textId="77777777" w:rsidR="00E65AAB" w:rsidRDefault="00FE7D78" w:rsidP="009D0F4A">
      <w:pPr>
        <w:pStyle w:val="Heading3"/>
        <w:numPr>
          <w:ilvl w:val="2"/>
          <w:numId w:val="3"/>
        </w:numPr>
      </w:pPr>
      <w:r w:rsidRPr="009C6FB5">
        <w:t>Az előadás</w:t>
      </w:r>
      <w:r w:rsidR="007317C4">
        <w:t>ok</w:t>
      </w:r>
      <w:r w:rsidRPr="009C6FB5">
        <w:t xml:space="preserve"> látogatása </w:t>
      </w:r>
      <w:r w:rsidR="007317C4">
        <w:t xml:space="preserve">kötelező, a jelenlét ellenőrzése az előadásokon alkalmankénti, szúrópróbaszerű szintfelmérő értékeléssel történik, mely a gyakorlatokon való </w:t>
      </w:r>
      <w:r w:rsidR="006012C3">
        <w:t>folyamatos</w:t>
      </w:r>
      <w:r w:rsidR="007317C4">
        <w:t xml:space="preserve"> haladáshoz szükséges tudáselemek meglétét vizsgálja</w:t>
      </w:r>
      <w:r w:rsidR="00E65AAB">
        <w:t>. Minősítése (megfelelt - nem megfelelt) az aláírás megadásánál nincs figyelembe véve.</w:t>
      </w:r>
      <w:r w:rsidR="0026244E">
        <w:t xml:space="preserve"> Amennyiben az alkalmankénti ellenőrzések több mint egyharmadán a hallgató nem volt jelen, akkor az aláírás megtagadható.</w:t>
      </w:r>
    </w:p>
    <w:p w14:paraId="22FBB176" w14:textId="77777777" w:rsidR="00877A38" w:rsidRDefault="00E96735" w:rsidP="00FE7D78">
      <w:pPr>
        <w:pStyle w:val="Heading3"/>
      </w:pPr>
      <w:r>
        <w:t>A távolmaradás miatt elmulasztott követelmények nem pótolhatók</w:t>
      </w:r>
      <w:r w:rsidR="0026244E">
        <w:t>, a hiányzások</w:t>
      </w:r>
      <w:r w:rsidR="0026244E" w:rsidRPr="000731F6">
        <w:t xml:space="preserve"> okát a Tanszék nem vizsgálja, igazolást nem fogad e</w:t>
      </w:r>
      <w:r w:rsidR="0026244E">
        <w:t>l.</w:t>
      </w:r>
    </w:p>
    <w:p w14:paraId="2CD3BD50" w14:textId="77777777" w:rsidR="00DB6E76" w:rsidRPr="00236CC4" w:rsidRDefault="009F6432" w:rsidP="009F6432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II.3.</w:t>
      </w:r>
      <w:r>
        <w:rPr>
          <w:b w:val="0"/>
        </w:rPr>
        <w:tab/>
      </w:r>
      <w:r w:rsidR="00DB6E76" w:rsidRPr="00236CC4">
        <w:rPr>
          <w:b w:val="0"/>
        </w:rPr>
        <w:t>Teljesítményértékelési módszerek</w:t>
      </w:r>
      <w:r w:rsidR="00236CC4" w:rsidRPr="00236CC4">
        <w:rPr>
          <w:b w:val="0"/>
        </w:rPr>
        <w:t xml:space="preserve"> </w:t>
      </w:r>
      <w:r w:rsidR="00236CC4">
        <w:rPr>
          <w:b w:val="0"/>
        </w:rPr>
        <w:tab/>
      </w:r>
      <w:r w:rsidR="00236CC4" w:rsidRPr="00BB28DF">
        <w:rPr>
          <w:b w:val="0"/>
        </w:rPr>
        <w:t>TVSZ 3</w:t>
      </w:r>
      <w:r w:rsidR="00236CC4">
        <w:rPr>
          <w:b w:val="0"/>
        </w:rPr>
        <w:t>3</w:t>
      </w:r>
      <w:r w:rsidR="00236CC4" w:rsidRPr="00BB28DF">
        <w:rPr>
          <w:b w:val="0"/>
        </w:rPr>
        <w:t>.§ (</w:t>
      </w:r>
      <w:r w:rsidR="00236CC4">
        <w:rPr>
          <w:b w:val="0"/>
        </w:rPr>
        <w:t>3</w:t>
      </w:r>
      <w:r w:rsidR="00236CC4" w:rsidRPr="00BB28DF">
        <w:rPr>
          <w:b w:val="0"/>
        </w:rPr>
        <w:t xml:space="preserve">) </w:t>
      </w:r>
      <w:r w:rsidR="00236CC4">
        <w:rPr>
          <w:b w:val="0"/>
        </w:rPr>
        <w:t>b)</w:t>
      </w:r>
    </w:p>
    <w:p w14:paraId="52127E84" w14:textId="77777777" w:rsidR="00EC509A" w:rsidRPr="00EC509A" w:rsidRDefault="00236CC4" w:rsidP="009D0F4A">
      <w:pPr>
        <w:pStyle w:val="Heading3"/>
        <w:numPr>
          <w:ilvl w:val="2"/>
          <w:numId w:val="4"/>
        </w:numPr>
      </w:pPr>
      <w:r w:rsidRPr="00B42948">
        <w:t>Teljesítményértékelések a s</w:t>
      </w:r>
      <w:r w:rsidR="00EC509A" w:rsidRPr="00B42948">
        <w:t>zorgalmi időszakban:</w:t>
      </w:r>
      <w:r w:rsidR="00B41C3B" w:rsidRPr="00B41C3B">
        <w:t xml:space="preserve"> </w:t>
      </w:r>
    </w:p>
    <w:p w14:paraId="2A8C64FC" w14:textId="77777777" w:rsidR="00236CC4" w:rsidRPr="00236CC4" w:rsidRDefault="00236CC4" w:rsidP="00EC509A">
      <w:pPr>
        <w:pStyle w:val="Heading4"/>
        <w:jc w:val="both"/>
      </w:pPr>
      <w:r w:rsidRPr="00236CC4">
        <w:rPr>
          <w:i/>
        </w:rPr>
        <w:t>Szintfelmérő értékelés</w:t>
      </w:r>
      <w:r w:rsidR="004419A2">
        <w:rPr>
          <w:i/>
        </w:rPr>
        <w:t>ek</w:t>
      </w:r>
      <w:r w:rsidRPr="00236CC4">
        <w:rPr>
          <w:i/>
        </w:rPr>
        <w:t>:</w:t>
      </w:r>
      <w:r>
        <w:t xml:space="preserve"> </w:t>
      </w:r>
      <w:r w:rsidR="001E6ABC">
        <w:t xml:space="preserve">Az </w:t>
      </w:r>
      <w:r w:rsidRPr="00236CC4">
        <w:t xml:space="preserve">előadásokon alkalmankénti, szúrópróbaszerű szintfelmérő értékelés történik, melynek minősítése (megfelelt - nem megfelelt) az aláírás megadásánál nincs figyelembe véve.  </w:t>
      </w:r>
    </w:p>
    <w:p w14:paraId="670ADD3A" w14:textId="77777777" w:rsidR="003C21EE" w:rsidRPr="00261FF6" w:rsidRDefault="003C21EE" w:rsidP="003C21EE">
      <w:pPr>
        <w:pStyle w:val="Heading4"/>
        <w:jc w:val="both"/>
      </w:pPr>
      <w:r>
        <w:rPr>
          <w:i/>
        </w:rPr>
        <w:t>R</w:t>
      </w:r>
      <w:r w:rsidRPr="00447B09">
        <w:rPr>
          <w:i/>
        </w:rPr>
        <w:t>észteljesítmény-értékelés</w:t>
      </w:r>
      <w:r w:rsidR="004419A2">
        <w:rPr>
          <w:i/>
        </w:rPr>
        <w:t>ek</w:t>
      </w:r>
      <w:r>
        <w:rPr>
          <w:i/>
        </w:rPr>
        <w:t xml:space="preserve">: </w:t>
      </w:r>
      <w:r w:rsidRPr="003C21EE">
        <w:t>F</w:t>
      </w:r>
      <w:r>
        <w:t xml:space="preserve">éléves </w:t>
      </w:r>
      <w:r w:rsidR="00B74AE4">
        <w:t>tanulmány</w:t>
      </w:r>
      <w:r w:rsidR="00B7651E">
        <w:t xml:space="preserve"> (</w:t>
      </w:r>
      <w:r w:rsidR="00B74AE4">
        <w:t>1</w:t>
      </w:r>
      <w:r w:rsidR="00B7651E">
        <w:t xml:space="preserve"> db)</w:t>
      </w:r>
      <w:r>
        <w:t xml:space="preserve">, </w:t>
      </w:r>
      <w:r w:rsidR="006D1584">
        <w:t xml:space="preserve">melyek elsősorban </w:t>
      </w:r>
      <w:r w:rsidRPr="00EC509A">
        <w:t>a tantárgy képesség, attitűd, valamint önállóság és felelősség típusú kompetenciaelemeinek komplex értékelés</w:t>
      </w:r>
      <w:r w:rsidR="00D661E8">
        <w:t>ére szolgálnak</w:t>
      </w:r>
      <w:r w:rsidRPr="00EC509A">
        <w:t xml:space="preserve">, megjelenési formája az egyénileg </w:t>
      </w:r>
      <w:r w:rsidR="00D661E8">
        <w:t xml:space="preserve">(vagy a feladatkiírásban rögzített feltételek esetén team-munkában) tanórán kívül (jellemzően otthoni munkával) </w:t>
      </w:r>
      <w:r w:rsidR="00D661E8" w:rsidRPr="00EC509A">
        <w:t>készített</w:t>
      </w:r>
      <w:r w:rsidR="00D661E8">
        <w:t>, de az ütemtervben rögzített időpontokban oktatói konzultációval segített és ellenőrzött</w:t>
      </w:r>
      <w:r w:rsidRPr="00EC509A">
        <w:t xml:space="preserve"> </w:t>
      </w:r>
      <w:r w:rsidR="00B74AE4">
        <w:t>tanulmány (tűzvédelmi tervfejezet), amely a hallgató saját tervéhez kapcsolódik</w:t>
      </w:r>
      <w:r w:rsidR="000A148D">
        <w:t xml:space="preserve">. A </w:t>
      </w:r>
      <w:r w:rsidR="00B74AE4">
        <w:t>tanulmány</w:t>
      </w:r>
      <w:r w:rsidRPr="00EC509A">
        <w:t xml:space="preserve"> tartalm</w:t>
      </w:r>
      <w:r w:rsidR="000A148D">
        <w:t>i és formai</w:t>
      </w:r>
      <w:r w:rsidRPr="00EC509A">
        <w:t xml:space="preserve"> követelményeit, beadási határidejét, értékelési módját a</w:t>
      </w:r>
      <w:r w:rsidR="000A148D">
        <w:t xml:space="preserve"> tantárgyfelelős</w:t>
      </w:r>
      <w:r w:rsidRPr="00EC509A">
        <w:t xml:space="preserve"> és az évfolyamfelelős </w:t>
      </w:r>
      <w:r w:rsidR="000A148D">
        <w:t>közösen, a</w:t>
      </w:r>
      <w:r w:rsidR="006D1584">
        <w:t>z adott félévi</w:t>
      </w:r>
      <w:r w:rsidR="000A148D">
        <w:t xml:space="preserve"> feladatkiír</w:t>
      </w:r>
      <w:r w:rsidR="006D1584">
        <w:t xml:space="preserve">ásban </w:t>
      </w:r>
      <w:r w:rsidRPr="00EC509A">
        <w:t>határozzák meg.</w:t>
      </w:r>
    </w:p>
    <w:p w14:paraId="26D5F76D" w14:textId="77777777" w:rsidR="008C776A" w:rsidRPr="008C776A" w:rsidRDefault="00447B09" w:rsidP="00EC509A">
      <w:pPr>
        <w:pStyle w:val="Heading4"/>
        <w:jc w:val="both"/>
        <w:rPr>
          <w:i/>
        </w:rPr>
      </w:pPr>
      <w:r w:rsidRPr="008C776A">
        <w:rPr>
          <w:i/>
        </w:rPr>
        <w:t>Ö</w:t>
      </w:r>
      <w:r w:rsidR="00EC509A" w:rsidRPr="008C776A">
        <w:rPr>
          <w:i/>
        </w:rPr>
        <w:t>sszegző tanulmányi teljesítményértékelés</w:t>
      </w:r>
      <w:r w:rsidR="00B7651E" w:rsidRPr="008C776A">
        <w:rPr>
          <w:i/>
        </w:rPr>
        <w:t>ek</w:t>
      </w:r>
      <w:r w:rsidR="006D1584" w:rsidRPr="008C776A">
        <w:rPr>
          <w:i/>
        </w:rPr>
        <w:t>:</w:t>
      </w:r>
      <w:r w:rsidR="00EC509A" w:rsidRPr="00EC509A">
        <w:t xml:space="preserve"> </w:t>
      </w:r>
      <w:r w:rsidR="006D1584">
        <w:t>Z</w:t>
      </w:r>
      <w:r w:rsidR="00EC509A" w:rsidRPr="00EC509A">
        <w:t>árthelyi dolgozat</w:t>
      </w:r>
      <w:r w:rsidR="00B7651E">
        <w:t xml:space="preserve"> (</w:t>
      </w:r>
      <w:r w:rsidR="00B74AE4">
        <w:t>1</w:t>
      </w:r>
      <w:r w:rsidR="00B7651E">
        <w:t xml:space="preserve"> db)</w:t>
      </w:r>
      <w:r w:rsidR="006D1584">
        <w:t>, mely</w:t>
      </w:r>
      <w:r w:rsidR="00EC509A" w:rsidRPr="00EC509A">
        <w:t xml:space="preserve"> a tantárgy és tudás, képesség típusú kompetenciaelemeinek komplex, írásos értékelési módja</w:t>
      </w:r>
      <w:r w:rsidR="006D1584">
        <w:t xml:space="preserve">. </w:t>
      </w:r>
      <w:r w:rsidR="00CD4B6C">
        <w:t>K</w:t>
      </w:r>
      <w:r w:rsidR="006D1584">
        <w:t>isebb részben a megszerzett (elméleti) tudáselemekre, nagyobbrészt</w:t>
      </w:r>
      <w:r w:rsidR="00EC509A" w:rsidRPr="00EC509A">
        <w:t xml:space="preserve"> a megszerzett ismeretek alkalmazására fókuszál, így a problémafelismerést és -megoldást helyezi a középpontba</w:t>
      </w:r>
      <w:r w:rsidR="006D1584">
        <w:t>.</w:t>
      </w:r>
    </w:p>
    <w:p w14:paraId="7981E603" w14:textId="77777777" w:rsidR="008C776A" w:rsidRPr="008C776A" w:rsidRDefault="008C776A" w:rsidP="00E07170">
      <w:pPr>
        <w:pStyle w:val="Heading3"/>
        <w:numPr>
          <w:ilvl w:val="0"/>
          <w:numId w:val="0"/>
        </w:numPr>
        <w:ind w:left="567"/>
      </w:pPr>
      <w:r w:rsidRPr="009C6FB5">
        <w:t>A</w:t>
      </w:r>
      <w:r>
        <w:t>z</w:t>
      </w:r>
      <w:r w:rsidRPr="008632C4">
        <w:t xml:space="preserve"> aláírás megszerzésének</w:t>
      </w:r>
      <w:r>
        <w:t xml:space="preserve"> </w:t>
      </w:r>
      <w:r w:rsidRPr="008632C4">
        <w:t>feltétele a</w:t>
      </w:r>
      <w:r w:rsidR="00C408C7">
        <w:t xml:space="preserve"> részvételi követelmények teljesítése mellett a</w:t>
      </w:r>
      <w:r w:rsidRPr="008632C4">
        <w:t xml:space="preserve"> szorgalmi időszakban végzett t</w:t>
      </w:r>
      <w:r>
        <w:t xml:space="preserve">eljesítményértékelések </w:t>
      </w:r>
      <w:r w:rsidRPr="008632C4">
        <w:t>mindegyikének legalább 50%-os teljesítése</w:t>
      </w:r>
      <w:r w:rsidR="00C408C7">
        <w:t>.</w:t>
      </w:r>
      <w:r>
        <w:t xml:space="preserve"> </w:t>
      </w:r>
    </w:p>
    <w:p w14:paraId="076203FE" w14:textId="77777777" w:rsidR="00261FF6" w:rsidRPr="008C776A" w:rsidRDefault="00B348C7" w:rsidP="008C776A">
      <w:pPr>
        <w:pStyle w:val="Heading3"/>
      </w:pPr>
      <w:r w:rsidRPr="008C776A">
        <w:t>V</w:t>
      </w:r>
      <w:r w:rsidR="00EC509A" w:rsidRPr="008C776A">
        <w:t>izsgaidőszakban végzett teljesítményértékelések:</w:t>
      </w:r>
      <w:r w:rsidR="00B74AE4">
        <w:t xml:space="preserve"> -</w:t>
      </w:r>
    </w:p>
    <w:p w14:paraId="563FE756" w14:textId="77777777" w:rsidR="00BF461A" w:rsidRPr="000731F6" w:rsidRDefault="00B74AE4" w:rsidP="00BF461A">
      <w:pPr>
        <w:pStyle w:val="Heading3"/>
      </w:pPr>
      <w:r w:rsidRPr="000731F6">
        <w:t xml:space="preserve">Az </w:t>
      </w:r>
      <w:r w:rsidR="00BF461A" w:rsidRPr="000731F6">
        <w:t>eredményekről a hallgatók a Tanszék honlapján elérhető Eredmények menüpontban tájékozódhatnak</w:t>
      </w:r>
      <w:r w:rsidR="00CD4B6C" w:rsidRPr="000731F6">
        <w:t>.</w:t>
      </w:r>
      <w:r w:rsidR="00BF461A" w:rsidRPr="000731F6">
        <w:t> </w:t>
      </w:r>
    </w:p>
    <w:p w14:paraId="6C9AB3B1" w14:textId="77777777" w:rsidR="002505B1" w:rsidRPr="00CF2FB7" w:rsidRDefault="00DF72FE" w:rsidP="00DF72FE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bookmarkStart w:id="0" w:name="_Ref466272077"/>
      <w:r>
        <w:rPr>
          <w:b w:val="0"/>
        </w:rPr>
        <w:t>II.4.</w:t>
      </w:r>
      <w:r>
        <w:rPr>
          <w:b w:val="0"/>
        </w:rPr>
        <w:tab/>
      </w:r>
      <w:r w:rsidR="00447B09" w:rsidRPr="00CF2FB7">
        <w:rPr>
          <w:b w:val="0"/>
        </w:rPr>
        <w:t>Teljesítményértékelések részaránya a minősítésben</w:t>
      </w:r>
      <w:bookmarkEnd w:id="0"/>
      <w:r w:rsidR="00CF2FB7" w:rsidRPr="00CF2FB7">
        <w:rPr>
          <w:b w:val="0"/>
        </w:rPr>
        <w:tab/>
      </w:r>
      <w:r w:rsidR="00CF2FB7" w:rsidRPr="00BB28DF">
        <w:rPr>
          <w:b w:val="0"/>
        </w:rPr>
        <w:t>TVSZ 3</w:t>
      </w:r>
      <w:r w:rsidR="00CF2FB7">
        <w:rPr>
          <w:b w:val="0"/>
        </w:rPr>
        <w:t>3</w:t>
      </w:r>
      <w:r w:rsidR="00CF2FB7" w:rsidRPr="00BB28DF">
        <w:rPr>
          <w:b w:val="0"/>
        </w:rPr>
        <w:t>.§ (</w:t>
      </w:r>
      <w:r w:rsidR="00CF2FB7">
        <w:rPr>
          <w:b w:val="0"/>
        </w:rPr>
        <w:t>3</w:t>
      </w:r>
      <w:r w:rsidR="00CF2FB7" w:rsidRPr="00BB28DF">
        <w:rPr>
          <w:b w:val="0"/>
        </w:rPr>
        <w:t xml:space="preserve">) </w:t>
      </w:r>
      <w:r w:rsidR="00CF2FB7">
        <w:rPr>
          <w:b w:val="0"/>
        </w:rPr>
        <w:t>c)</w:t>
      </w:r>
    </w:p>
    <w:p w14:paraId="05EC8B42" w14:textId="77777777" w:rsidR="0014720E" w:rsidRDefault="008632C4" w:rsidP="009D0F4A">
      <w:pPr>
        <w:pStyle w:val="Heading3"/>
        <w:numPr>
          <w:ilvl w:val="2"/>
          <w:numId w:val="7"/>
        </w:numPr>
      </w:pPr>
      <w:r>
        <w:t>A</w:t>
      </w:r>
      <w:r w:rsidR="0014720E" w:rsidRPr="009C6FB5">
        <w:t xml:space="preserve"> </w:t>
      </w:r>
      <w:r w:rsidRPr="008632C4">
        <w:t xml:space="preserve">szorgalmi időszakban végzett értékelések </w:t>
      </w:r>
      <w:r w:rsidR="00DD795C">
        <w:t>részaránya</w:t>
      </w:r>
      <w:r>
        <w:t>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977"/>
      </w:tblGrid>
      <w:tr w:rsidR="00023E51" w:rsidRPr="00293B8C" w14:paraId="6875CF25" w14:textId="77777777" w:rsidTr="00023E51">
        <w:trPr>
          <w:cantSplit/>
          <w:tblHeader/>
        </w:trPr>
        <w:tc>
          <w:tcPr>
            <w:tcW w:w="4077" w:type="dxa"/>
            <w:shd w:val="clear" w:color="auto" w:fill="auto"/>
            <w:vAlign w:val="center"/>
          </w:tcPr>
          <w:p w14:paraId="5EA7237D" w14:textId="77777777" w:rsidR="00023E51" w:rsidRPr="00293B8C" w:rsidRDefault="00023E51" w:rsidP="00023E51">
            <w:pPr>
              <w:pStyle w:val="adatB"/>
            </w:pPr>
            <w:r>
              <w:t>a teljesítményértékelés:</w:t>
            </w:r>
          </w:p>
        </w:tc>
        <w:tc>
          <w:tcPr>
            <w:tcW w:w="2835" w:type="dxa"/>
            <w:vAlign w:val="center"/>
          </w:tcPr>
          <w:p w14:paraId="4D095B4F" w14:textId="77777777" w:rsidR="00023E51" w:rsidRPr="00293B8C" w:rsidRDefault="00023E51" w:rsidP="00293B8C">
            <w:pPr>
              <w:pStyle w:val="adatB"/>
              <w:jc w:val="center"/>
            </w:pPr>
            <w:r>
              <w:t>max. pontszám: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00CAED" w14:textId="77777777" w:rsidR="00023E51" w:rsidRPr="00293B8C" w:rsidRDefault="00023E51" w:rsidP="00293B8C">
            <w:pPr>
              <w:pStyle w:val="adatB"/>
              <w:jc w:val="center"/>
            </w:pPr>
            <w:r w:rsidRPr="00293B8C">
              <w:t>részarány</w:t>
            </w:r>
            <w:r>
              <w:t>a:</w:t>
            </w:r>
          </w:p>
        </w:tc>
      </w:tr>
      <w:tr w:rsidR="00023E51" w:rsidRPr="00293B8C" w14:paraId="06D2F9F3" w14:textId="77777777" w:rsidTr="00023E51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14:paraId="0A98B1C2" w14:textId="77777777" w:rsidR="00023E51" w:rsidRPr="00293B8C" w:rsidRDefault="00023E51" w:rsidP="00DD795C">
            <w:pPr>
              <w:pStyle w:val="adat"/>
            </w:pPr>
            <w:r w:rsidRPr="00293B8C">
              <w:lastRenderedPageBreak/>
              <w:t xml:space="preserve">zárthelyi </w:t>
            </w:r>
            <w:r w:rsidR="00B74AE4">
              <w:t>dolgozat</w:t>
            </w:r>
          </w:p>
        </w:tc>
        <w:tc>
          <w:tcPr>
            <w:tcW w:w="2835" w:type="dxa"/>
            <w:vAlign w:val="center"/>
          </w:tcPr>
          <w:p w14:paraId="1EE827DC" w14:textId="77777777" w:rsidR="00023E51" w:rsidRPr="00293B8C" w:rsidRDefault="00B74AE4" w:rsidP="00023E51">
            <w:pPr>
              <w:pStyle w:val="adat"/>
              <w:jc w:val="center"/>
            </w:pPr>
            <w:r>
              <w:t xml:space="preserve">90 </w:t>
            </w:r>
            <w:r w:rsidR="00023E51">
              <w:t>pont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4DE83B" w14:textId="77777777" w:rsidR="00023E51" w:rsidRPr="00293B8C" w:rsidRDefault="00B74AE4" w:rsidP="00293B8C">
            <w:pPr>
              <w:pStyle w:val="adat"/>
              <w:jc w:val="center"/>
            </w:pPr>
            <w:r>
              <w:t xml:space="preserve">50 </w:t>
            </w:r>
            <w:r w:rsidR="00023E51" w:rsidRPr="00293B8C">
              <w:t>%</w:t>
            </w:r>
          </w:p>
        </w:tc>
      </w:tr>
      <w:tr w:rsidR="00023E51" w:rsidRPr="00293B8C" w14:paraId="2C448D2B" w14:textId="77777777" w:rsidTr="00023E51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14:paraId="66CBA2F0" w14:textId="77777777" w:rsidR="00023E51" w:rsidRPr="00293B8C" w:rsidRDefault="00B74AE4" w:rsidP="00DD795C">
            <w:pPr>
              <w:pStyle w:val="adat"/>
            </w:pPr>
            <w:r>
              <w:t>tanulmány</w:t>
            </w:r>
          </w:p>
        </w:tc>
        <w:tc>
          <w:tcPr>
            <w:tcW w:w="2835" w:type="dxa"/>
            <w:vAlign w:val="center"/>
          </w:tcPr>
          <w:p w14:paraId="2D36ABDA" w14:textId="77777777" w:rsidR="00023E51" w:rsidRPr="00293B8C" w:rsidRDefault="00B74AE4" w:rsidP="00023E51">
            <w:pPr>
              <w:pStyle w:val="adat"/>
              <w:jc w:val="center"/>
            </w:pPr>
            <w:r>
              <w:t>9</w:t>
            </w:r>
            <w:r w:rsidR="00023E51">
              <w:t>0 pont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6B9BCB" w14:textId="77777777" w:rsidR="00023E51" w:rsidRPr="00293B8C" w:rsidRDefault="00B74AE4" w:rsidP="00293B8C">
            <w:pPr>
              <w:pStyle w:val="adat"/>
              <w:jc w:val="center"/>
            </w:pPr>
            <w:r>
              <w:t xml:space="preserve">50 </w:t>
            </w:r>
            <w:r w:rsidR="00023E51" w:rsidRPr="00293B8C">
              <w:t>%</w:t>
            </w:r>
          </w:p>
        </w:tc>
      </w:tr>
      <w:tr w:rsidR="00DD795C" w:rsidRPr="00293B8C" w14:paraId="39A6ADA1" w14:textId="77777777" w:rsidTr="00023E51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14:paraId="5CE87CF7" w14:textId="77777777" w:rsidR="00DD795C" w:rsidRPr="00293B8C" w:rsidRDefault="00DD795C" w:rsidP="00DD795C">
            <w:pPr>
              <w:pStyle w:val="adat"/>
            </w:pPr>
            <w:r>
              <w:t>Összesen:</w:t>
            </w:r>
          </w:p>
        </w:tc>
        <w:tc>
          <w:tcPr>
            <w:tcW w:w="2835" w:type="dxa"/>
            <w:vAlign w:val="center"/>
          </w:tcPr>
          <w:p w14:paraId="5E0F0178" w14:textId="77777777" w:rsidR="00DD795C" w:rsidRDefault="00DD795C" w:rsidP="00023E51">
            <w:pPr>
              <w:pStyle w:val="adat"/>
              <w:jc w:val="center"/>
            </w:pPr>
            <w:r>
              <w:t>180 pont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B84E76" w14:textId="77777777" w:rsidR="00DD795C" w:rsidRPr="00293B8C" w:rsidRDefault="00DD795C" w:rsidP="00293B8C">
            <w:pPr>
              <w:pStyle w:val="adat"/>
              <w:jc w:val="center"/>
            </w:pPr>
            <w:r>
              <w:t>100 %</w:t>
            </w:r>
          </w:p>
        </w:tc>
      </w:tr>
    </w:tbl>
    <w:p w14:paraId="4A5FCC23" w14:textId="77777777" w:rsidR="0014720E" w:rsidRDefault="008632C4" w:rsidP="007E3B82">
      <w:pPr>
        <w:pStyle w:val="Heading3"/>
        <w:rPr>
          <w:iCs/>
        </w:rPr>
      </w:pPr>
      <w:r w:rsidRPr="008632C4">
        <w:rPr>
          <w:iCs/>
        </w:rPr>
        <w:t xml:space="preserve">A </w:t>
      </w:r>
      <w:r w:rsidR="00013B8A">
        <w:rPr>
          <w:iCs/>
        </w:rPr>
        <w:t>tantárgy</w:t>
      </w:r>
      <w:r w:rsidRPr="008632C4">
        <w:rPr>
          <w:iCs/>
        </w:rPr>
        <w:t xml:space="preserve"> érdemjegy</w:t>
      </w:r>
      <w:r w:rsidR="00013B8A">
        <w:rPr>
          <w:iCs/>
        </w:rPr>
        <w:t xml:space="preserve">ét </w:t>
      </w:r>
      <w:r w:rsidR="00DD795C">
        <w:rPr>
          <w:iCs/>
        </w:rPr>
        <w:t>a</w:t>
      </w:r>
      <w:r w:rsidR="00586FD1">
        <w:rPr>
          <w:iCs/>
        </w:rPr>
        <w:t xml:space="preserve"> zárthelyi dolgozattal és a tanulmánnyal</w:t>
      </w:r>
      <w:r w:rsidRPr="008632C4">
        <w:rPr>
          <w:iCs/>
        </w:rPr>
        <w:t xml:space="preserve"> </w:t>
      </w:r>
      <w:r w:rsidR="00013B8A">
        <w:rPr>
          <w:iCs/>
        </w:rPr>
        <w:t xml:space="preserve">szerzett pontszám összege alapján kell kiszámítani. </w:t>
      </w:r>
    </w:p>
    <w:p w14:paraId="58272711" w14:textId="77777777" w:rsidR="00C9251E" w:rsidRPr="003115AA" w:rsidRDefault="00AE519A" w:rsidP="00AE519A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II.5.</w:t>
      </w:r>
      <w:r>
        <w:rPr>
          <w:b w:val="0"/>
        </w:rPr>
        <w:tab/>
      </w:r>
      <w:r w:rsidR="00890FC6" w:rsidRPr="003115AA">
        <w:rPr>
          <w:b w:val="0"/>
        </w:rPr>
        <w:t>Az é</w:t>
      </w:r>
      <w:r w:rsidR="00B56D77" w:rsidRPr="003115AA">
        <w:rPr>
          <w:b w:val="0"/>
        </w:rPr>
        <w:t xml:space="preserve">rdemjegy </w:t>
      </w:r>
      <w:r w:rsidR="007E3B82" w:rsidRPr="003115AA">
        <w:rPr>
          <w:b w:val="0"/>
        </w:rPr>
        <w:t>megállapítás</w:t>
      </w:r>
      <w:r w:rsidR="00890FC6" w:rsidRPr="003115AA">
        <w:rPr>
          <w:b w:val="0"/>
        </w:rPr>
        <w:t>a</w:t>
      </w:r>
      <w:r w:rsidR="00C9251E" w:rsidRPr="003115AA">
        <w:rPr>
          <w:b w:val="0"/>
        </w:rPr>
        <w:t xml:space="preserve"> </w:t>
      </w:r>
      <w:r w:rsidR="003115AA">
        <w:rPr>
          <w:b w:val="0"/>
        </w:rPr>
        <w:tab/>
      </w:r>
      <w:r w:rsidR="003115AA" w:rsidRPr="00BB28DF">
        <w:rPr>
          <w:b w:val="0"/>
        </w:rPr>
        <w:t>TVSZ 3</w:t>
      </w:r>
      <w:r w:rsidR="003115AA">
        <w:rPr>
          <w:b w:val="0"/>
        </w:rPr>
        <w:t>3</w:t>
      </w:r>
      <w:r w:rsidR="003115AA" w:rsidRPr="00BB28DF">
        <w:rPr>
          <w:b w:val="0"/>
        </w:rPr>
        <w:t>.§ (</w:t>
      </w:r>
      <w:r w:rsidR="003115AA">
        <w:rPr>
          <w:b w:val="0"/>
        </w:rPr>
        <w:t>3</w:t>
      </w:r>
      <w:r w:rsidR="003115AA" w:rsidRPr="00BB28DF">
        <w:rPr>
          <w:b w:val="0"/>
        </w:rPr>
        <w:t xml:space="preserve">) </w:t>
      </w:r>
      <w:r w:rsidR="003115AA">
        <w:rPr>
          <w:b w:val="0"/>
        </w:rPr>
        <w:t>c)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268"/>
      </w:tblGrid>
      <w:tr w:rsidR="00377762" w:rsidRPr="00293B8C" w14:paraId="11262312" w14:textId="77777777" w:rsidTr="00377762">
        <w:trPr>
          <w:cantSplit/>
          <w:tblHeader/>
        </w:trPr>
        <w:tc>
          <w:tcPr>
            <w:tcW w:w="2518" w:type="dxa"/>
            <w:vAlign w:val="center"/>
          </w:tcPr>
          <w:p w14:paraId="71129489" w14:textId="77777777" w:rsidR="00377762" w:rsidRPr="00293B8C" w:rsidRDefault="00377762" w:rsidP="00AC3574">
            <w:pPr>
              <w:pStyle w:val="adatB"/>
            </w:pPr>
            <w:r w:rsidRPr="00293B8C">
              <w:t>Pontszám*</w:t>
            </w:r>
          </w:p>
        </w:tc>
        <w:tc>
          <w:tcPr>
            <w:tcW w:w="2410" w:type="dxa"/>
            <w:vAlign w:val="center"/>
          </w:tcPr>
          <w:p w14:paraId="70D9320B" w14:textId="77777777" w:rsidR="00377762" w:rsidRDefault="00377762" w:rsidP="00377762">
            <w:pPr>
              <w:pStyle w:val="adatB"/>
              <w:ind w:left="317"/>
            </w:pPr>
            <w:r>
              <w:t>Arány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61CDF3" w14:textId="77777777" w:rsidR="00377762" w:rsidRPr="00293B8C" w:rsidRDefault="00377762" w:rsidP="00377762">
            <w:pPr>
              <w:pStyle w:val="adatB"/>
              <w:ind w:left="317"/>
            </w:pPr>
            <w:r>
              <w:t>É</w:t>
            </w:r>
            <w:r w:rsidRPr="00293B8C">
              <w:t>rdemjegy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26CA27" w14:textId="77777777" w:rsidR="00377762" w:rsidRPr="00293B8C" w:rsidRDefault="00377762" w:rsidP="00377762">
            <w:pPr>
              <w:pStyle w:val="adatB"/>
              <w:ind w:left="318"/>
            </w:pPr>
            <w:r w:rsidRPr="00293B8C">
              <w:t>ECTS minősítés</w:t>
            </w:r>
          </w:p>
        </w:tc>
      </w:tr>
      <w:tr w:rsidR="00377762" w:rsidRPr="00293B8C" w14:paraId="04842EB5" w14:textId="77777777" w:rsidTr="00377762">
        <w:trPr>
          <w:cantSplit/>
        </w:trPr>
        <w:tc>
          <w:tcPr>
            <w:tcW w:w="2518" w:type="dxa"/>
            <w:vAlign w:val="center"/>
          </w:tcPr>
          <w:p w14:paraId="7F1C2866" w14:textId="77777777" w:rsidR="00377762" w:rsidRPr="00293B8C" w:rsidRDefault="00377762" w:rsidP="00586FD1">
            <w:pPr>
              <w:pStyle w:val="adat"/>
            </w:pPr>
            <w:r w:rsidRPr="00293B8C">
              <w:t xml:space="preserve">≥ </w:t>
            </w:r>
            <w:r w:rsidR="00586FD1">
              <w:t>162</w:t>
            </w:r>
          </w:p>
        </w:tc>
        <w:tc>
          <w:tcPr>
            <w:tcW w:w="2410" w:type="dxa"/>
            <w:vAlign w:val="center"/>
          </w:tcPr>
          <w:p w14:paraId="7646E077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≥ 90%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1E288C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jeles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64B50" w14:textId="77777777" w:rsidR="00377762" w:rsidRPr="00293B8C" w:rsidRDefault="00377762" w:rsidP="00377762">
            <w:pPr>
              <w:pStyle w:val="adat"/>
              <w:ind w:left="318"/>
            </w:pPr>
            <w:r w:rsidRPr="00293B8C">
              <w:t>Excellent [A]</w:t>
            </w:r>
          </w:p>
        </w:tc>
      </w:tr>
      <w:tr w:rsidR="00377762" w:rsidRPr="00293B8C" w14:paraId="31F461E5" w14:textId="77777777" w:rsidTr="00377762">
        <w:trPr>
          <w:cantSplit/>
        </w:trPr>
        <w:tc>
          <w:tcPr>
            <w:tcW w:w="2518" w:type="dxa"/>
            <w:vAlign w:val="center"/>
          </w:tcPr>
          <w:p w14:paraId="5E0085C8" w14:textId="77777777" w:rsidR="00377762" w:rsidRPr="00293B8C" w:rsidRDefault="00586FD1" w:rsidP="00586FD1">
            <w:pPr>
              <w:pStyle w:val="adat"/>
            </w:pPr>
            <w:r>
              <w:t>150</w:t>
            </w:r>
            <w:r w:rsidR="00377762">
              <w:t xml:space="preserve"> - </w:t>
            </w:r>
            <w:r>
              <w:t>162</w:t>
            </w:r>
          </w:p>
        </w:tc>
        <w:tc>
          <w:tcPr>
            <w:tcW w:w="2410" w:type="dxa"/>
            <w:vAlign w:val="center"/>
          </w:tcPr>
          <w:p w14:paraId="5519340E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83,33– 90%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EED43A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jeles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50986C" w14:textId="77777777" w:rsidR="00377762" w:rsidRPr="00293B8C" w:rsidRDefault="00377762" w:rsidP="00377762">
            <w:pPr>
              <w:pStyle w:val="adat"/>
              <w:ind w:left="318"/>
            </w:pPr>
            <w:r w:rsidRPr="00293B8C">
              <w:t>Very Good [B]</w:t>
            </w:r>
          </w:p>
        </w:tc>
      </w:tr>
      <w:tr w:rsidR="00377762" w:rsidRPr="00293B8C" w14:paraId="692C605B" w14:textId="77777777" w:rsidTr="00377762">
        <w:trPr>
          <w:cantSplit/>
        </w:trPr>
        <w:tc>
          <w:tcPr>
            <w:tcW w:w="2518" w:type="dxa"/>
            <w:vAlign w:val="center"/>
          </w:tcPr>
          <w:p w14:paraId="075C4EEF" w14:textId="77777777" w:rsidR="00377762" w:rsidRPr="00293B8C" w:rsidRDefault="00586FD1" w:rsidP="00586FD1">
            <w:pPr>
              <w:pStyle w:val="adat"/>
            </w:pPr>
            <w:r>
              <w:t>130</w:t>
            </w:r>
            <w:r w:rsidR="00377762">
              <w:t xml:space="preserve"> - </w:t>
            </w:r>
            <w:r>
              <w:t>149</w:t>
            </w:r>
          </w:p>
        </w:tc>
        <w:tc>
          <w:tcPr>
            <w:tcW w:w="2410" w:type="dxa"/>
            <w:vAlign w:val="center"/>
          </w:tcPr>
          <w:p w14:paraId="7B4CD7E6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71,11 – 83,33%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0391C8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jó (4)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FC8FFA" w14:textId="77777777" w:rsidR="00377762" w:rsidRPr="00293B8C" w:rsidRDefault="00377762" w:rsidP="00377762">
            <w:pPr>
              <w:pStyle w:val="adat"/>
              <w:ind w:left="318"/>
            </w:pPr>
            <w:r w:rsidRPr="00293B8C">
              <w:t>Good [C]</w:t>
            </w:r>
          </w:p>
        </w:tc>
      </w:tr>
      <w:tr w:rsidR="00377762" w:rsidRPr="00293B8C" w14:paraId="01247C5F" w14:textId="77777777" w:rsidTr="00377762">
        <w:trPr>
          <w:cantSplit/>
        </w:trPr>
        <w:tc>
          <w:tcPr>
            <w:tcW w:w="2518" w:type="dxa"/>
            <w:vAlign w:val="center"/>
          </w:tcPr>
          <w:p w14:paraId="66796AAF" w14:textId="77777777" w:rsidR="00377762" w:rsidRPr="00293B8C" w:rsidRDefault="00586FD1" w:rsidP="00586FD1">
            <w:pPr>
              <w:pStyle w:val="adat"/>
            </w:pPr>
            <w:r>
              <w:t>110</w:t>
            </w:r>
            <w:r w:rsidR="00377762">
              <w:t xml:space="preserve"> - </w:t>
            </w:r>
            <w:r>
              <w:t>129</w:t>
            </w:r>
          </w:p>
        </w:tc>
        <w:tc>
          <w:tcPr>
            <w:tcW w:w="2410" w:type="dxa"/>
            <w:vAlign w:val="center"/>
          </w:tcPr>
          <w:p w14:paraId="5AFE9D6E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61,11– 71,11%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EA6757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közepes (3)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B6166" w14:textId="77777777" w:rsidR="00377762" w:rsidRPr="00293B8C" w:rsidRDefault="00377762" w:rsidP="00377762">
            <w:pPr>
              <w:pStyle w:val="adat"/>
              <w:ind w:left="318"/>
            </w:pPr>
            <w:r w:rsidRPr="00293B8C">
              <w:t>Satisfactory [D]</w:t>
            </w:r>
          </w:p>
        </w:tc>
      </w:tr>
      <w:tr w:rsidR="00377762" w:rsidRPr="00293B8C" w14:paraId="318855A9" w14:textId="77777777" w:rsidTr="00377762">
        <w:trPr>
          <w:cantSplit/>
        </w:trPr>
        <w:tc>
          <w:tcPr>
            <w:tcW w:w="2518" w:type="dxa"/>
            <w:vAlign w:val="center"/>
          </w:tcPr>
          <w:p w14:paraId="6FC3F4B8" w14:textId="77777777" w:rsidR="00377762" w:rsidRPr="00293B8C" w:rsidRDefault="00586FD1" w:rsidP="00586FD1">
            <w:pPr>
              <w:pStyle w:val="adat"/>
            </w:pPr>
            <w:r>
              <w:t>90</w:t>
            </w:r>
            <w:r w:rsidR="00377762">
              <w:t xml:space="preserve"> - </w:t>
            </w:r>
            <w:r>
              <w:t>109</w:t>
            </w:r>
          </w:p>
        </w:tc>
        <w:tc>
          <w:tcPr>
            <w:tcW w:w="2410" w:type="dxa"/>
            <w:vAlign w:val="center"/>
          </w:tcPr>
          <w:p w14:paraId="4B901721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50 – 61,11%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D41BBC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elégséges 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38F7D3" w14:textId="77777777" w:rsidR="00377762" w:rsidRPr="00293B8C" w:rsidRDefault="00377762" w:rsidP="00377762">
            <w:pPr>
              <w:pStyle w:val="adat"/>
              <w:ind w:left="318"/>
            </w:pPr>
            <w:r w:rsidRPr="00293B8C">
              <w:t>Pass [E]</w:t>
            </w:r>
          </w:p>
        </w:tc>
      </w:tr>
      <w:tr w:rsidR="00377762" w:rsidRPr="00293B8C" w14:paraId="38B02D5C" w14:textId="77777777" w:rsidTr="00377762">
        <w:trPr>
          <w:cantSplit/>
        </w:trPr>
        <w:tc>
          <w:tcPr>
            <w:tcW w:w="2518" w:type="dxa"/>
            <w:vAlign w:val="center"/>
          </w:tcPr>
          <w:p w14:paraId="564AFF8C" w14:textId="77777777" w:rsidR="00377762" w:rsidRPr="00293B8C" w:rsidRDefault="00377762" w:rsidP="00586FD1">
            <w:pPr>
              <w:pStyle w:val="adat"/>
            </w:pPr>
            <w:r w:rsidRPr="00293B8C">
              <w:t xml:space="preserve">&lt; </w:t>
            </w:r>
            <w:r>
              <w:t xml:space="preserve"> </w:t>
            </w:r>
            <w:r w:rsidR="00586FD1">
              <w:t>90</w:t>
            </w:r>
          </w:p>
        </w:tc>
        <w:tc>
          <w:tcPr>
            <w:tcW w:w="2410" w:type="dxa"/>
            <w:vAlign w:val="center"/>
          </w:tcPr>
          <w:p w14:paraId="163A7ED2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&lt; 50%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1FF369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elégtelen 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C9FB08" w14:textId="77777777" w:rsidR="00377762" w:rsidRPr="00293B8C" w:rsidRDefault="00377762" w:rsidP="00377762">
            <w:pPr>
              <w:pStyle w:val="adat"/>
              <w:ind w:left="318"/>
            </w:pPr>
            <w:r w:rsidRPr="00293B8C">
              <w:t>Fail [F]</w:t>
            </w:r>
          </w:p>
        </w:tc>
      </w:tr>
      <w:tr w:rsidR="00377762" w:rsidRPr="00293B8C" w14:paraId="0E010DD6" w14:textId="77777777" w:rsidTr="00377762">
        <w:trPr>
          <w:cantSplit/>
        </w:trPr>
        <w:tc>
          <w:tcPr>
            <w:tcW w:w="9747" w:type="dxa"/>
            <w:gridSpan w:val="4"/>
            <w:vAlign w:val="center"/>
          </w:tcPr>
          <w:p w14:paraId="59C8F8E3" w14:textId="77777777" w:rsidR="00377762" w:rsidRPr="00293B8C" w:rsidRDefault="00377762" w:rsidP="000619D4">
            <w:pPr>
              <w:pStyle w:val="adat"/>
            </w:pPr>
            <w:r w:rsidRPr="00293B8C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597C7766" w14:textId="77777777" w:rsidR="002F47B8" w:rsidRPr="00CB36B9" w:rsidRDefault="00AE519A" w:rsidP="00AE519A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II.6.</w:t>
      </w:r>
      <w:r>
        <w:rPr>
          <w:b w:val="0"/>
        </w:rPr>
        <w:tab/>
      </w:r>
      <w:r w:rsidR="003F0DF8">
        <w:rPr>
          <w:b w:val="0"/>
        </w:rPr>
        <w:t>Pótlás, ismétlés és javítás</w:t>
      </w:r>
      <w:r w:rsidR="002F47B8" w:rsidRPr="00CB36B9">
        <w:rPr>
          <w:b w:val="0"/>
        </w:rPr>
        <w:t xml:space="preserve"> </w:t>
      </w:r>
      <w:r w:rsidR="007219CB">
        <w:rPr>
          <w:b w:val="0"/>
        </w:rPr>
        <w:t>rendje</w:t>
      </w:r>
      <w:r w:rsidR="00CB36B9">
        <w:rPr>
          <w:b w:val="0"/>
        </w:rPr>
        <w:tab/>
      </w:r>
      <w:r w:rsidR="00CB36B9" w:rsidRPr="00BB28DF">
        <w:rPr>
          <w:b w:val="0"/>
        </w:rPr>
        <w:t>TVSZ 3</w:t>
      </w:r>
      <w:r w:rsidR="00CB36B9">
        <w:rPr>
          <w:b w:val="0"/>
        </w:rPr>
        <w:t>3</w:t>
      </w:r>
      <w:r w:rsidR="00CB36B9" w:rsidRPr="00BB28DF">
        <w:rPr>
          <w:b w:val="0"/>
        </w:rPr>
        <w:t>.§ (</w:t>
      </w:r>
      <w:r w:rsidR="00CB36B9">
        <w:rPr>
          <w:b w:val="0"/>
        </w:rPr>
        <w:t>3</w:t>
      </w:r>
      <w:r w:rsidR="00CB36B9" w:rsidRPr="00BB28DF">
        <w:rPr>
          <w:b w:val="0"/>
        </w:rPr>
        <w:t xml:space="preserve">) </w:t>
      </w:r>
      <w:r w:rsidR="00CB36B9">
        <w:rPr>
          <w:b w:val="0"/>
        </w:rPr>
        <w:t>b)</w:t>
      </w:r>
    </w:p>
    <w:p w14:paraId="16FD67C9" w14:textId="77777777" w:rsidR="0021279C" w:rsidRPr="001E6ABC" w:rsidRDefault="0021279C" w:rsidP="009D0F4A">
      <w:pPr>
        <w:pStyle w:val="Heading3"/>
        <w:numPr>
          <w:ilvl w:val="2"/>
          <w:numId w:val="6"/>
        </w:numPr>
      </w:pPr>
      <w:r>
        <w:t xml:space="preserve">Nincs mód a tantárgy korábbi felvételéből származó részteljesítmények automatikus elismerésére. </w:t>
      </w:r>
      <w:r w:rsidRPr="00961CF1">
        <w:t xml:space="preserve">A </w:t>
      </w:r>
      <w:r>
        <w:t xml:space="preserve">korábbi félévek során már benyújtott és lezárt, legalább elégségesre értékelt </w:t>
      </w:r>
      <w:r w:rsidR="00586FD1">
        <w:t>tanulmány</w:t>
      </w:r>
      <w:r>
        <w:t xml:space="preserve"> pontszámának áthozatalát a</w:t>
      </w:r>
      <w:r w:rsidRPr="00961CF1">
        <w:t xml:space="preserve"> </w:t>
      </w:r>
      <w:r w:rsidR="000A11E3">
        <w:t xml:space="preserve">második oktatási hét hétfő délig a tanszéki titkárságon leadott, </w:t>
      </w:r>
      <w:r w:rsidRPr="00961CF1">
        <w:t>az évfolyamfelelősnek címzett kérvény</w:t>
      </w:r>
      <w:r>
        <w:t xml:space="preserve">ben lehet kérelmezni. Az évfolyamfelelős saját belátása szerint dönthet a részpontszám áthozataláról, a korábbi tervfeladat folytatásának engedélyezéséről vagy a kérvény elutasításáról. A korábbi </w:t>
      </w:r>
      <w:r w:rsidRPr="001E6ABC">
        <w:t xml:space="preserve">félévek zárthelyi </w:t>
      </w:r>
      <w:r w:rsidR="00586FD1" w:rsidRPr="001E6ABC">
        <w:t xml:space="preserve">pontszámai </w:t>
      </w:r>
      <w:r w:rsidRPr="001E6ABC">
        <w:t>nem hozhatók át, nem ismerhetők el.</w:t>
      </w:r>
      <w:r w:rsidR="000A11E3" w:rsidRPr="001E6ABC">
        <w:t xml:space="preserve"> A fenti határidő lejárta után semmilyen koráb</w:t>
      </w:r>
      <w:bookmarkStart w:id="1" w:name="_GoBack"/>
      <w:bookmarkEnd w:id="1"/>
      <w:r w:rsidR="000A11E3" w:rsidRPr="001E6ABC">
        <w:t xml:space="preserve">bi </w:t>
      </w:r>
      <w:r w:rsidR="00DF72FE" w:rsidRPr="001E6ABC">
        <w:t>részpontszám</w:t>
      </w:r>
      <w:r w:rsidR="000A11E3" w:rsidRPr="001E6ABC">
        <w:t xml:space="preserve"> nem hozható át.</w:t>
      </w:r>
    </w:p>
    <w:p w14:paraId="12835ACC" w14:textId="77777777" w:rsidR="004E6B2A" w:rsidRPr="001E6ABC" w:rsidRDefault="004E6B2A" w:rsidP="004E6B2A">
      <w:pPr>
        <w:pStyle w:val="Heading3"/>
      </w:pPr>
      <w:r w:rsidRPr="001E6ABC">
        <w:t>A részvétel</w:t>
      </w:r>
      <w:r w:rsidR="00DF72FE" w:rsidRPr="001E6ABC">
        <w:t>-</w:t>
      </w:r>
      <w:r w:rsidRPr="001E6ABC">
        <w:t>jellegű</w:t>
      </w:r>
      <w:r w:rsidR="00D80D25" w:rsidRPr="001E6ABC">
        <w:t xml:space="preserve"> követelmények </w:t>
      </w:r>
      <w:r w:rsidR="00586FD1" w:rsidRPr="001E6ABC">
        <w:t>(előadások</w:t>
      </w:r>
      <w:r w:rsidRPr="001E6ABC">
        <w:t>, konzultációk) pótlására nincs lehetőség.</w:t>
      </w:r>
    </w:p>
    <w:p w14:paraId="543EF03E" w14:textId="77777777" w:rsidR="007219CB" w:rsidRPr="001E6ABC" w:rsidRDefault="007219CB" w:rsidP="007219CB">
      <w:pPr>
        <w:pStyle w:val="Heading3"/>
      </w:pPr>
      <w:r w:rsidRPr="001E6ABC">
        <w:t>A sikeres, sikertelen, vagy meg nem írt zárthelyi dolgozatok mindegyike egy alkalommal, a pótlási héten a kari ütemterv által meghatározott időpontban díjmentesen pótolható vagy javítható. A pótlási alkalomra a Neptunon keresztül kell jelentkezni. A zárthelyi dolgozat és a pótlásának/javításának eredménye közül a tanszék minden esetben a jobbik eredményt veszi figyelembe az aláírás és végosztályzat kialakítása során.</w:t>
      </w:r>
    </w:p>
    <w:p w14:paraId="0D9353D7" w14:textId="77777777" w:rsidR="00DC0473" w:rsidRPr="001E6ABC" w:rsidRDefault="004E6B2A" w:rsidP="00DC0473">
      <w:pPr>
        <w:pStyle w:val="Heading3"/>
      </w:pPr>
      <w:r w:rsidRPr="001E6ABC">
        <w:t>A határidőre be nem nyújtott tervfeladatok késedelmes benyújtására a kari ütemterv által meghatározott időpontban</w:t>
      </w:r>
      <w:r w:rsidR="00DF72FE" w:rsidRPr="001E6ABC">
        <w:t>,</w:t>
      </w:r>
      <w:r w:rsidRPr="001E6ABC">
        <w:t xml:space="preserve"> különeljárási díj</w:t>
      </w:r>
      <w:r>
        <w:t xml:space="preserve"> megfizetése mellett van lehetőség. A póthatáridőre beadott tervfeladatokat a tanszék </w:t>
      </w:r>
      <w:r w:rsidRPr="001E6ABC">
        <w:t>a végosztályzat kialakításakor 10%-os csökkentéssel veszi figyelembe. A már egyszer benyújtott tervfeladat (lezárt részteljesítmény-értékelés) nem javítható, nem ismételhető.</w:t>
      </w:r>
    </w:p>
    <w:p w14:paraId="02408DAA" w14:textId="6830ECF5" w:rsidR="001E6ABC" w:rsidRPr="001E6ABC" w:rsidRDefault="000E0AA6" w:rsidP="008A6854">
      <w:pPr>
        <w:pStyle w:val="Heading3"/>
      </w:pPr>
      <w:r w:rsidRPr="001E6ABC">
        <w:t>A vizsgák pótlására a TVSZ általános szabályai vonatkoznak.</w:t>
      </w:r>
    </w:p>
    <w:p w14:paraId="01875800" w14:textId="77777777" w:rsidR="001E632A" w:rsidRPr="001E6ABC" w:rsidRDefault="00AE519A" w:rsidP="00AE519A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 w:rsidRPr="001E6ABC">
        <w:rPr>
          <w:b w:val="0"/>
        </w:rPr>
        <w:t>II.7.</w:t>
      </w:r>
      <w:r w:rsidRPr="001E6ABC">
        <w:rPr>
          <w:b w:val="0"/>
        </w:rPr>
        <w:tab/>
      </w:r>
      <w:r w:rsidR="001E632A" w:rsidRPr="001E6ABC">
        <w:rPr>
          <w:b w:val="0"/>
        </w:rPr>
        <w:t xml:space="preserve">A tantárgy elvégzéséhez szükséges tanulmányi munka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621"/>
        <w:gridCol w:w="2410"/>
      </w:tblGrid>
      <w:tr w:rsidR="00CC694E" w:rsidRPr="001E6ABC" w14:paraId="49F3D313" w14:textId="77777777" w:rsidTr="003F602C">
        <w:trPr>
          <w:cantSplit/>
          <w:tblHeader/>
        </w:trPr>
        <w:tc>
          <w:tcPr>
            <w:tcW w:w="7621" w:type="dxa"/>
            <w:shd w:val="clear" w:color="auto" w:fill="auto"/>
            <w:vAlign w:val="center"/>
          </w:tcPr>
          <w:p w14:paraId="4047B60B" w14:textId="77777777" w:rsidR="00CC694E" w:rsidRPr="001E6ABC" w:rsidRDefault="00CC694E" w:rsidP="000619D4">
            <w:pPr>
              <w:pStyle w:val="adatB"/>
            </w:pPr>
            <w:r w:rsidRPr="001E6ABC">
              <w:t>tevékenység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F9DC2" w14:textId="77777777" w:rsidR="00CC694E" w:rsidRPr="001E6ABC" w:rsidRDefault="001E4F6A" w:rsidP="00293B8C">
            <w:pPr>
              <w:pStyle w:val="adatB"/>
              <w:jc w:val="center"/>
            </w:pPr>
            <w:r w:rsidRPr="001E6ABC">
              <w:t>ó</w:t>
            </w:r>
            <w:r w:rsidR="00CC694E" w:rsidRPr="001E6ABC">
              <w:t>ra</w:t>
            </w:r>
            <w:r w:rsidRPr="001E6ABC">
              <w:t xml:space="preserve"> </w:t>
            </w:r>
            <w:r w:rsidR="00CC694E" w:rsidRPr="001E6ABC">
              <w:t>/</w:t>
            </w:r>
            <w:r w:rsidRPr="001E6ABC">
              <w:t xml:space="preserve"> </w:t>
            </w:r>
            <w:r w:rsidR="00CC694E" w:rsidRPr="001E6ABC">
              <w:t>félév</w:t>
            </w:r>
          </w:p>
        </w:tc>
      </w:tr>
      <w:tr w:rsidR="00850902" w:rsidRPr="001E6ABC" w14:paraId="7A202184" w14:textId="77777777" w:rsidTr="003F602C">
        <w:trPr>
          <w:cantSplit/>
        </w:trPr>
        <w:tc>
          <w:tcPr>
            <w:tcW w:w="7621" w:type="dxa"/>
            <w:shd w:val="clear" w:color="auto" w:fill="auto"/>
            <w:vAlign w:val="center"/>
          </w:tcPr>
          <w:p w14:paraId="29F55134" w14:textId="77777777" w:rsidR="00850902" w:rsidRPr="001E6ABC" w:rsidRDefault="00850902" w:rsidP="00F6675C">
            <w:pPr>
              <w:pStyle w:val="adat"/>
            </w:pPr>
            <w:r w:rsidRPr="001E6ABC">
              <w:t>részvétel a kontakt tanórákon (előadás és gyakorlat együtt)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38EE70" w14:textId="77777777" w:rsidR="00850902" w:rsidRPr="001E6ABC" w:rsidRDefault="00850902" w:rsidP="00586FD1">
            <w:pPr>
              <w:pStyle w:val="adat"/>
              <w:jc w:val="center"/>
            </w:pPr>
            <w:r w:rsidRPr="001E6ABC">
              <w:t>12×</w:t>
            </w:r>
            <w:r w:rsidR="00586FD1" w:rsidRPr="001E6ABC">
              <w:t>2</w:t>
            </w:r>
            <w:r w:rsidRPr="001E6ABC">
              <w:t>=</w:t>
            </w:r>
            <w:r w:rsidR="00586FD1" w:rsidRPr="001E6ABC">
              <w:t>24</w:t>
            </w:r>
          </w:p>
        </w:tc>
      </w:tr>
      <w:tr w:rsidR="00850902" w:rsidRPr="001E6ABC" w14:paraId="6307864F" w14:textId="77777777" w:rsidTr="003F602C">
        <w:trPr>
          <w:cantSplit/>
        </w:trPr>
        <w:tc>
          <w:tcPr>
            <w:tcW w:w="7621" w:type="dxa"/>
            <w:shd w:val="clear" w:color="auto" w:fill="auto"/>
            <w:vAlign w:val="center"/>
          </w:tcPr>
          <w:p w14:paraId="3DB2B532" w14:textId="77777777" w:rsidR="00850902" w:rsidRPr="001E6ABC" w:rsidRDefault="00586FD1" w:rsidP="00850902">
            <w:pPr>
              <w:pStyle w:val="adat"/>
            </w:pPr>
            <w:r w:rsidRPr="001E6ABC">
              <w:t>tanulmány</w:t>
            </w:r>
            <w:r w:rsidR="00850902" w:rsidRPr="001E6ABC">
              <w:t xml:space="preserve"> otthoni elkészítése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DE1CE7" w14:textId="33B9E94D" w:rsidR="00850902" w:rsidRPr="001E6ABC" w:rsidRDefault="00F55F16" w:rsidP="00586FD1">
            <w:pPr>
              <w:pStyle w:val="adat"/>
              <w:jc w:val="center"/>
            </w:pPr>
            <w:r>
              <w:t>20</w:t>
            </w:r>
          </w:p>
        </w:tc>
      </w:tr>
      <w:tr w:rsidR="00850902" w:rsidRPr="001E6ABC" w14:paraId="3E01DEB4" w14:textId="77777777" w:rsidTr="003F602C">
        <w:trPr>
          <w:cantSplit/>
        </w:trPr>
        <w:tc>
          <w:tcPr>
            <w:tcW w:w="7621" w:type="dxa"/>
            <w:shd w:val="clear" w:color="auto" w:fill="auto"/>
            <w:vAlign w:val="center"/>
          </w:tcPr>
          <w:p w14:paraId="32B86DF9" w14:textId="77777777" w:rsidR="00850902" w:rsidRPr="001E6ABC" w:rsidRDefault="00850902" w:rsidP="00586FD1">
            <w:pPr>
              <w:pStyle w:val="adat"/>
            </w:pPr>
            <w:r w:rsidRPr="001E6ABC">
              <w:t>felkészülés a összegző teljesítményértékelésekre</w:t>
            </w:r>
            <w:r w:rsidR="00586FD1" w:rsidRPr="001E6ABC">
              <w:t xml:space="preserve"> (zárthelyi</w:t>
            </w:r>
            <w:r w:rsidR="003F602C" w:rsidRPr="001E6ABC"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5FCB29" w14:textId="47270031" w:rsidR="00850902" w:rsidRPr="001E6ABC" w:rsidRDefault="00F55F16" w:rsidP="003F602C">
            <w:pPr>
              <w:pStyle w:val="adat"/>
              <w:jc w:val="center"/>
            </w:pPr>
            <w:r>
              <w:t>16</w:t>
            </w:r>
          </w:p>
        </w:tc>
      </w:tr>
      <w:tr w:rsidR="003F602C" w:rsidRPr="00293B8C" w14:paraId="458EA97D" w14:textId="77777777" w:rsidTr="003F602C">
        <w:trPr>
          <w:cantSplit/>
        </w:trPr>
        <w:tc>
          <w:tcPr>
            <w:tcW w:w="7621" w:type="dxa"/>
            <w:shd w:val="clear" w:color="auto" w:fill="auto"/>
            <w:vAlign w:val="center"/>
          </w:tcPr>
          <w:p w14:paraId="68C96E10" w14:textId="77777777" w:rsidR="003F602C" w:rsidRPr="001E6ABC" w:rsidRDefault="003F602C" w:rsidP="003F602C">
            <w:pPr>
              <w:pStyle w:val="adat"/>
              <w:jc w:val="right"/>
              <w:rPr>
                <w:b/>
              </w:rPr>
            </w:pPr>
            <w:r w:rsidRPr="001E6ABC">
              <w:rPr>
                <w:b/>
              </w:rPr>
              <w:t>összesen: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905161" w14:textId="77777777" w:rsidR="003F602C" w:rsidRPr="003F602C" w:rsidRDefault="003F602C" w:rsidP="00586FD1">
            <w:pPr>
              <w:pStyle w:val="adat"/>
              <w:jc w:val="center"/>
              <w:rPr>
                <w:b/>
              </w:rPr>
            </w:pPr>
            <w:r w:rsidRPr="001E6ABC">
              <w:rPr>
                <w:b/>
              </w:rPr>
              <w:t xml:space="preserve">∑ </w:t>
            </w:r>
            <w:r w:rsidR="00586FD1" w:rsidRPr="001E6ABC">
              <w:rPr>
                <w:b/>
              </w:rPr>
              <w:t>60</w:t>
            </w:r>
          </w:p>
        </w:tc>
      </w:tr>
      <w:tr w:rsidR="003F602C" w:rsidRPr="00293B8C" w14:paraId="127D9392" w14:textId="77777777" w:rsidTr="003F602C">
        <w:trPr>
          <w:cantSplit/>
        </w:trPr>
        <w:tc>
          <w:tcPr>
            <w:tcW w:w="7621" w:type="dxa"/>
            <w:shd w:val="clear" w:color="auto" w:fill="auto"/>
            <w:vAlign w:val="center"/>
          </w:tcPr>
          <w:p w14:paraId="0D09038B" w14:textId="77777777" w:rsidR="003F602C" w:rsidRPr="00293B8C" w:rsidRDefault="003F602C" w:rsidP="00293B8C">
            <w:pPr>
              <w:pStyle w:val="adatB"/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D9AAE3" w14:textId="77777777" w:rsidR="003F602C" w:rsidRPr="00293B8C" w:rsidRDefault="003F602C" w:rsidP="00293B8C">
            <w:pPr>
              <w:pStyle w:val="adatB"/>
              <w:jc w:val="center"/>
            </w:pPr>
          </w:p>
        </w:tc>
      </w:tr>
    </w:tbl>
    <w:p w14:paraId="7692F7FD" w14:textId="77777777" w:rsidR="00551B59" w:rsidRPr="00AE519A" w:rsidRDefault="00AE519A" w:rsidP="00AE519A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II.8.</w:t>
      </w:r>
      <w:r>
        <w:rPr>
          <w:b w:val="0"/>
        </w:rPr>
        <w:tab/>
      </w:r>
      <w:r w:rsidR="00551B59" w:rsidRPr="00AE519A">
        <w:rPr>
          <w:b w:val="0"/>
        </w:rPr>
        <w:t>Jóváhagyás és érvényesség</w:t>
      </w:r>
    </w:p>
    <w:p w14:paraId="7F40AEB3" w14:textId="08439183" w:rsidR="00CB19D0" w:rsidRPr="004543C3" w:rsidRDefault="00CB19D0" w:rsidP="00CB19D0">
      <w:pPr>
        <w:pStyle w:val="adat"/>
      </w:pPr>
      <w:r w:rsidRPr="001E6ABC">
        <w:t>Jóváhagyta</w:t>
      </w:r>
      <w:r w:rsidR="0096692D" w:rsidRPr="001E6ABC">
        <w:t>:</w:t>
      </w:r>
      <w:r w:rsidRPr="001E6ABC">
        <w:t xml:space="preserve"> Építészmérnöki Kar </w:t>
      </w:r>
      <w:r w:rsidR="0096692D" w:rsidRPr="001E6ABC">
        <w:t>Dékán</w:t>
      </w:r>
      <w:r w:rsidR="00F55F16">
        <w:t xml:space="preserve"> 201</w:t>
      </w:r>
      <w:r w:rsidR="0096692D" w:rsidRPr="001E6ABC">
        <w:t>8</w:t>
      </w:r>
      <w:r w:rsidR="00F55F16">
        <w:t>...</w:t>
      </w:r>
      <w:r w:rsidR="004F349E" w:rsidRPr="001E6ABC">
        <w:t>.</w:t>
      </w:r>
      <w:r w:rsidRPr="001E6ABC">
        <w:t xml:space="preserve">, érvényesség kezdete </w:t>
      </w:r>
      <w:r w:rsidR="004F349E" w:rsidRPr="001E6ABC">
        <w:t xml:space="preserve">2018. </w:t>
      </w:r>
      <w:r w:rsidR="00F55F16">
        <w:t>őszi</w:t>
      </w:r>
      <w:r w:rsidR="00BC6FA6" w:rsidRPr="001E6ABC">
        <w:t xml:space="preserve"> félév</w:t>
      </w:r>
    </w:p>
    <w:p w14:paraId="5AC780F5" w14:textId="77777777" w:rsidR="00EE76E8" w:rsidRDefault="00EE76E8" w:rsidP="00551B59"/>
    <w:p w14:paraId="32AB0F92" w14:textId="77777777" w:rsidR="00EE76E8" w:rsidRPr="00551B59" w:rsidRDefault="00EE76E8" w:rsidP="00551B59"/>
    <w:sectPr w:rsidR="00EE76E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0BB6E" w14:textId="77777777" w:rsidR="001062DE" w:rsidRDefault="001062DE" w:rsidP="00492416">
      <w:pPr>
        <w:spacing w:after="0"/>
      </w:pPr>
      <w:r>
        <w:separator/>
      </w:r>
    </w:p>
  </w:endnote>
  <w:endnote w:type="continuationSeparator" w:id="0">
    <w:p w14:paraId="0F553A11" w14:textId="77777777" w:rsidR="001062DE" w:rsidRDefault="001062D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0242C" w14:textId="11DCE539" w:rsidR="001062DE" w:rsidRPr="00492416" w:rsidRDefault="001062DE" w:rsidP="00492416">
    <w:pPr>
      <w:pStyle w:val="Footer"/>
    </w:pPr>
    <w:fldSimple w:instr=" FILENAME ">
      <w:r w:rsidR="00B31DA0">
        <w:rPr>
          <w:noProof/>
        </w:rPr>
        <w:t>BMEEPES0613_EpAkusztikaTerv_180522.docx</w:t>
      </w:r>
    </w:fldSimple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31DA0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SAVEDATE  \* MERGEFORMAT </w:instrText>
    </w:r>
    <w:r>
      <w:rPr>
        <w:noProof/>
      </w:rPr>
      <w:fldChar w:fldCharType="separate"/>
    </w:r>
    <w:r w:rsidR="00B31DA0">
      <w:rPr>
        <w:noProof/>
      </w:rPr>
      <w:t>2018. 05. 22. 10:38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FC5F" w14:textId="77777777" w:rsidR="001062DE" w:rsidRDefault="001062DE" w:rsidP="00492416">
      <w:pPr>
        <w:spacing w:after="0"/>
      </w:pPr>
      <w:r>
        <w:separator/>
      </w:r>
    </w:p>
  </w:footnote>
  <w:footnote w:type="continuationSeparator" w:id="0">
    <w:p w14:paraId="621EBB90" w14:textId="77777777" w:rsidR="001062DE" w:rsidRDefault="001062D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18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48C0FE4"/>
    <w:multiLevelType w:val="multilevel"/>
    <w:tmpl w:val="4FC0CDD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I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9B823EF"/>
    <w:multiLevelType w:val="hybridMultilevel"/>
    <w:tmpl w:val="3DB6BB1C"/>
    <w:lvl w:ilvl="0" w:tplc="04090013">
      <w:start w:val="1"/>
      <w:numFmt w:val="upperRoman"/>
      <w:pStyle w:val="FcmI"/>
      <w:lvlText w:val="%1."/>
      <w:lvlJc w:val="right"/>
      <w:pPr>
        <w:ind w:left="1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0659"/>
    <w:rsid w:val="00001A74"/>
    <w:rsid w:val="00001E67"/>
    <w:rsid w:val="00003260"/>
    <w:rsid w:val="0000667F"/>
    <w:rsid w:val="0000676D"/>
    <w:rsid w:val="000116AB"/>
    <w:rsid w:val="00013B8A"/>
    <w:rsid w:val="00016384"/>
    <w:rsid w:val="0002174C"/>
    <w:rsid w:val="00021BD8"/>
    <w:rsid w:val="00023E51"/>
    <w:rsid w:val="00032079"/>
    <w:rsid w:val="00035C8D"/>
    <w:rsid w:val="00036AD2"/>
    <w:rsid w:val="00045973"/>
    <w:rsid w:val="00046C64"/>
    <w:rsid w:val="00047B41"/>
    <w:rsid w:val="00052785"/>
    <w:rsid w:val="000619D4"/>
    <w:rsid w:val="000731F6"/>
    <w:rsid w:val="00076404"/>
    <w:rsid w:val="00076587"/>
    <w:rsid w:val="00081B11"/>
    <w:rsid w:val="00084B42"/>
    <w:rsid w:val="0008558D"/>
    <w:rsid w:val="0008652C"/>
    <w:rsid w:val="00086981"/>
    <w:rsid w:val="000928D1"/>
    <w:rsid w:val="0009678C"/>
    <w:rsid w:val="000972FF"/>
    <w:rsid w:val="000A11E3"/>
    <w:rsid w:val="000A148D"/>
    <w:rsid w:val="000A32A5"/>
    <w:rsid w:val="000A380F"/>
    <w:rsid w:val="000A3DFF"/>
    <w:rsid w:val="000A4209"/>
    <w:rsid w:val="000B1347"/>
    <w:rsid w:val="000B1A44"/>
    <w:rsid w:val="000B1DFF"/>
    <w:rsid w:val="000B2A58"/>
    <w:rsid w:val="000C74F2"/>
    <w:rsid w:val="000C7717"/>
    <w:rsid w:val="000D01B8"/>
    <w:rsid w:val="000D63D0"/>
    <w:rsid w:val="000E0AA6"/>
    <w:rsid w:val="000E278A"/>
    <w:rsid w:val="000E3BB2"/>
    <w:rsid w:val="000E71EB"/>
    <w:rsid w:val="000F2EDA"/>
    <w:rsid w:val="000F36B3"/>
    <w:rsid w:val="000F55F0"/>
    <w:rsid w:val="0010239E"/>
    <w:rsid w:val="001062DE"/>
    <w:rsid w:val="00107001"/>
    <w:rsid w:val="00112784"/>
    <w:rsid w:val="001202FB"/>
    <w:rsid w:val="00125915"/>
    <w:rsid w:val="00126AC7"/>
    <w:rsid w:val="00126EA6"/>
    <w:rsid w:val="0013373D"/>
    <w:rsid w:val="00137E62"/>
    <w:rsid w:val="001407C5"/>
    <w:rsid w:val="001448D0"/>
    <w:rsid w:val="0014720E"/>
    <w:rsid w:val="00147D81"/>
    <w:rsid w:val="001563C3"/>
    <w:rsid w:val="00156F7C"/>
    <w:rsid w:val="0016009D"/>
    <w:rsid w:val="00161916"/>
    <w:rsid w:val="001676F2"/>
    <w:rsid w:val="00167BED"/>
    <w:rsid w:val="00175BAF"/>
    <w:rsid w:val="00184220"/>
    <w:rsid w:val="0018761E"/>
    <w:rsid w:val="0019513D"/>
    <w:rsid w:val="0019682E"/>
    <w:rsid w:val="001A48BA"/>
    <w:rsid w:val="001A5504"/>
    <w:rsid w:val="001A7C2B"/>
    <w:rsid w:val="001B3669"/>
    <w:rsid w:val="001B4375"/>
    <w:rsid w:val="001B7A60"/>
    <w:rsid w:val="001D2214"/>
    <w:rsid w:val="001E49F9"/>
    <w:rsid w:val="001E4F6A"/>
    <w:rsid w:val="001E632A"/>
    <w:rsid w:val="001E6ABC"/>
    <w:rsid w:val="001F1F8F"/>
    <w:rsid w:val="001F46EB"/>
    <w:rsid w:val="001F6044"/>
    <w:rsid w:val="001F6FB3"/>
    <w:rsid w:val="00203F6B"/>
    <w:rsid w:val="00206446"/>
    <w:rsid w:val="00211027"/>
    <w:rsid w:val="0021279C"/>
    <w:rsid w:val="00220695"/>
    <w:rsid w:val="00221725"/>
    <w:rsid w:val="00226C7A"/>
    <w:rsid w:val="0023236F"/>
    <w:rsid w:val="00234057"/>
    <w:rsid w:val="00234F74"/>
    <w:rsid w:val="00236CC4"/>
    <w:rsid w:val="00241221"/>
    <w:rsid w:val="002422B3"/>
    <w:rsid w:val="0024506D"/>
    <w:rsid w:val="0024548E"/>
    <w:rsid w:val="002477B0"/>
    <w:rsid w:val="002505B1"/>
    <w:rsid w:val="002568F6"/>
    <w:rsid w:val="00261FF6"/>
    <w:rsid w:val="0026244E"/>
    <w:rsid w:val="00262AAA"/>
    <w:rsid w:val="00265EC7"/>
    <w:rsid w:val="00271940"/>
    <w:rsid w:val="002719B2"/>
    <w:rsid w:val="00283F0E"/>
    <w:rsid w:val="00291090"/>
    <w:rsid w:val="00291A95"/>
    <w:rsid w:val="00293B8C"/>
    <w:rsid w:val="002943D1"/>
    <w:rsid w:val="00294D9E"/>
    <w:rsid w:val="00295F7A"/>
    <w:rsid w:val="002C613B"/>
    <w:rsid w:val="002C6D7E"/>
    <w:rsid w:val="002E22A3"/>
    <w:rsid w:val="002E3065"/>
    <w:rsid w:val="002E42FB"/>
    <w:rsid w:val="002E55AA"/>
    <w:rsid w:val="002F23CE"/>
    <w:rsid w:val="002F47B8"/>
    <w:rsid w:val="002F772A"/>
    <w:rsid w:val="00303C37"/>
    <w:rsid w:val="003115AA"/>
    <w:rsid w:val="00313922"/>
    <w:rsid w:val="0032772F"/>
    <w:rsid w:val="00330053"/>
    <w:rsid w:val="00331AC0"/>
    <w:rsid w:val="00335D2B"/>
    <w:rsid w:val="003459B1"/>
    <w:rsid w:val="00354EC4"/>
    <w:rsid w:val="00356971"/>
    <w:rsid w:val="00356BBA"/>
    <w:rsid w:val="003601CF"/>
    <w:rsid w:val="0036185D"/>
    <w:rsid w:val="0036512A"/>
    <w:rsid w:val="00366221"/>
    <w:rsid w:val="00371F65"/>
    <w:rsid w:val="003771A3"/>
    <w:rsid w:val="003775DD"/>
    <w:rsid w:val="00377762"/>
    <w:rsid w:val="0038481D"/>
    <w:rsid w:val="003862F4"/>
    <w:rsid w:val="00387111"/>
    <w:rsid w:val="00392F74"/>
    <w:rsid w:val="0039458B"/>
    <w:rsid w:val="003968BE"/>
    <w:rsid w:val="003A334B"/>
    <w:rsid w:val="003A3CC5"/>
    <w:rsid w:val="003B0F5B"/>
    <w:rsid w:val="003B19CA"/>
    <w:rsid w:val="003B4A6C"/>
    <w:rsid w:val="003B6C87"/>
    <w:rsid w:val="003C17A1"/>
    <w:rsid w:val="003C21EE"/>
    <w:rsid w:val="003C39B7"/>
    <w:rsid w:val="003C4645"/>
    <w:rsid w:val="003D2B18"/>
    <w:rsid w:val="003D4729"/>
    <w:rsid w:val="003E3E86"/>
    <w:rsid w:val="003E492A"/>
    <w:rsid w:val="003F0DF8"/>
    <w:rsid w:val="003F42B7"/>
    <w:rsid w:val="003F602C"/>
    <w:rsid w:val="00400D25"/>
    <w:rsid w:val="004020CF"/>
    <w:rsid w:val="00402A80"/>
    <w:rsid w:val="00412111"/>
    <w:rsid w:val="00415F48"/>
    <w:rsid w:val="00421657"/>
    <w:rsid w:val="00424163"/>
    <w:rsid w:val="0042650B"/>
    <w:rsid w:val="00437EA0"/>
    <w:rsid w:val="004419A2"/>
    <w:rsid w:val="00443A01"/>
    <w:rsid w:val="00444953"/>
    <w:rsid w:val="00447B09"/>
    <w:rsid w:val="00453FB2"/>
    <w:rsid w:val="004543C3"/>
    <w:rsid w:val="00462ECB"/>
    <w:rsid w:val="00474A72"/>
    <w:rsid w:val="00481FEE"/>
    <w:rsid w:val="0048369E"/>
    <w:rsid w:val="00483E01"/>
    <w:rsid w:val="00484F1F"/>
    <w:rsid w:val="00485EBA"/>
    <w:rsid w:val="00486F30"/>
    <w:rsid w:val="00490C2F"/>
    <w:rsid w:val="00492416"/>
    <w:rsid w:val="0049779D"/>
    <w:rsid w:val="004A15E4"/>
    <w:rsid w:val="004A31BF"/>
    <w:rsid w:val="004B6796"/>
    <w:rsid w:val="004C0CAC"/>
    <w:rsid w:val="004C2D6E"/>
    <w:rsid w:val="004C59FA"/>
    <w:rsid w:val="004D2104"/>
    <w:rsid w:val="004E06C8"/>
    <w:rsid w:val="004E21ED"/>
    <w:rsid w:val="004E2CD8"/>
    <w:rsid w:val="004E6B2A"/>
    <w:rsid w:val="004F0A51"/>
    <w:rsid w:val="004F349E"/>
    <w:rsid w:val="004F5BF5"/>
    <w:rsid w:val="00500B3F"/>
    <w:rsid w:val="0050348C"/>
    <w:rsid w:val="00507A7F"/>
    <w:rsid w:val="005148AD"/>
    <w:rsid w:val="005161D3"/>
    <w:rsid w:val="00524303"/>
    <w:rsid w:val="0052681A"/>
    <w:rsid w:val="005309BC"/>
    <w:rsid w:val="00532B45"/>
    <w:rsid w:val="005334E2"/>
    <w:rsid w:val="00535B35"/>
    <w:rsid w:val="005375CB"/>
    <w:rsid w:val="00551B59"/>
    <w:rsid w:val="00551C61"/>
    <w:rsid w:val="00557F34"/>
    <w:rsid w:val="00561558"/>
    <w:rsid w:val="0056339D"/>
    <w:rsid w:val="005662A6"/>
    <w:rsid w:val="0057283A"/>
    <w:rsid w:val="005760A0"/>
    <w:rsid w:val="00586FD1"/>
    <w:rsid w:val="0059608F"/>
    <w:rsid w:val="00597E89"/>
    <w:rsid w:val="005A2ACF"/>
    <w:rsid w:val="005A325C"/>
    <w:rsid w:val="005A4D1C"/>
    <w:rsid w:val="005A71E3"/>
    <w:rsid w:val="005B029E"/>
    <w:rsid w:val="005B11D0"/>
    <w:rsid w:val="005B1AF9"/>
    <w:rsid w:val="005B729D"/>
    <w:rsid w:val="005B7920"/>
    <w:rsid w:val="005C03C7"/>
    <w:rsid w:val="005C1E75"/>
    <w:rsid w:val="005C228B"/>
    <w:rsid w:val="005C3239"/>
    <w:rsid w:val="005C43FC"/>
    <w:rsid w:val="005D6D13"/>
    <w:rsid w:val="005E13B3"/>
    <w:rsid w:val="005E5161"/>
    <w:rsid w:val="005F4563"/>
    <w:rsid w:val="005F5C78"/>
    <w:rsid w:val="006012C3"/>
    <w:rsid w:val="006036BC"/>
    <w:rsid w:val="00603D09"/>
    <w:rsid w:val="00605110"/>
    <w:rsid w:val="00606B53"/>
    <w:rsid w:val="00610527"/>
    <w:rsid w:val="00610D59"/>
    <w:rsid w:val="006133A2"/>
    <w:rsid w:val="00613FEB"/>
    <w:rsid w:val="00625F6B"/>
    <w:rsid w:val="006349ED"/>
    <w:rsid w:val="006370E8"/>
    <w:rsid w:val="0063739F"/>
    <w:rsid w:val="00641A1C"/>
    <w:rsid w:val="00641A4B"/>
    <w:rsid w:val="00643E62"/>
    <w:rsid w:val="00646D76"/>
    <w:rsid w:val="00650614"/>
    <w:rsid w:val="00653F0A"/>
    <w:rsid w:val="00656112"/>
    <w:rsid w:val="00656F87"/>
    <w:rsid w:val="00664534"/>
    <w:rsid w:val="006646FB"/>
    <w:rsid w:val="00674E4F"/>
    <w:rsid w:val="006831F8"/>
    <w:rsid w:val="00685983"/>
    <w:rsid w:val="00686448"/>
    <w:rsid w:val="00686BB9"/>
    <w:rsid w:val="0069108A"/>
    <w:rsid w:val="00693CDB"/>
    <w:rsid w:val="00693D5A"/>
    <w:rsid w:val="006959D0"/>
    <w:rsid w:val="006A0C4C"/>
    <w:rsid w:val="006B1D96"/>
    <w:rsid w:val="006B5C08"/>
    <w:rsid w:val="006B6345"/>
    <w:rsid w:val="006D1584"/>
    <w:rsid w:val="006D1E05"/>
    <w:rsid w:val="006D242D"/>
    <w:rsid w:val="006D34EA"/>
    <w:rsid w:val="006D37F3"/>
    <w:rsid w:val="006D3FCE"/>
    <w:rsid w:val="006E005E"/>
    <w:rsid w:val="006E12DB"/>
    <w:rsid w:val="006F2A01"/>
    <w:rsid w:val="006F2A4C"/>
    <w:rsid w:val="006F3B36"/>
    <w:rsid w:val="006F4FB7"/>
    <w:rsid w:val="006F54E5"/>
    <w:rsid w:val="006F709C"/>
    <w:rsid w:val="006F78AD"/>
    <w:rsid w:val="00703B4C"/>
    <w:rsid w:val="00714FCF"/>
    <w:rsid w:val="007201EE"/>
    <w:rsid w:val="007219CB"/>
    <w:rsid w:val="00723A97"/>
    <w:rsid w:val="0072505F"/>
    <w:rsid w:val="00725503"/>
    <w:rsid w:val="007317C4"/>
    <w:rsid w:val="007331F7"/>
    <w:rsid w:val="00736744"/>
    <w:rsid w:val="00737AE5"/>
    <w:rsid w:val="00741C22"/>
    <w:rsid w:val="00746FA5"/>
    <w:rsid w:val="00752718"/>
    <w:rsid w:val="00752EDF"/>
    <w:rsid w:val="00755E28"/>
    <w:rsid w:val="00762A41"/>
    <w:rsid w:val="00773690"/>
    <w:rsid w:val="0077761A"/>
    <w:rsid w:val="0078059B"/>
    <w:rsid w:val="007813BA"/>
    <w:rsid w:val="007830BC"/>
    <w:rsid w:val="00783BB8"/>
    <w:rsid w:val="00785353"/>
    <w:rsid w:val="0078735F"/>
    <w:rsid w:val="007901D7"/>
    <w:rsid w:val="00791E84"/>
    <w:rsid w:val="00795C1A"/>
    <w:rsid w:val="007972DB"/>
    <w:rsid w:val="00797AC0"/>
    <w:rsid w:val="007A3AC9"/>
    <w:rsid w:val="007A4E2E"/>
    <w:rsid w:val="007A681B"/>
    <w:rsid w:val="007B25B3"/>
    <w:rsid w:val="007B3B59"/>
    <w:rsid w:val="007B46B8"/>
    <w:rsid w:val="007C3FD9"/>
    <w:rsid w:val="007C5473"/>
    <w:rsid w:val="007D0A86"/>
    <w:rsid w:val="007D21CA"/>
    <w:rsid w:val="007D4A05"/>
    <w:rsid w:val="007D750B"/>
    <w:rsid w:val="007E3B82"/>
    <w:rsid w:val="007E3C23"/>
    <w:rsid w:val="007F18C4"/>
    <w:rsid w:val="007F3403"/>
    <w:rsid w:val="007F7231"/>
    <w:rsid w:val="008004E8"/>
    <w:rsid w:val="00804C40"/>
    <w:rsid w:val="00806A0D"/>
    <w:rsid w:val="008116BF"/>
    <w:rsid w:val="008147FB"/>
    <w:rsid w:val="00816956"/>
    <w:rsid w:val="00817824"/>
    <w:rsid w:val="008203BD"/>
    <w:rsid w:val="00821656"/>
    <w:rsid w:val="00822FBC"/>
    <w:rsid w:val="00823852"/>
    <w:rsid w:val="00831CE2"/>
    <w:rsid w:val="00836BFD"/>
    <w:rsid w:val="008427C0"/>
    <w:rsid w:val="0084280B"/>
    <w:rsid w:val="0084442B"/>
    <w:rsid w:val="00850902"/>
    <w:rsid w:val="00852EBB"/>
    <w:rsid w:val="008612B1"/>
    <w:rsid w:val="008632C4"/>
    <w:rsid w:val="00866114"/>
    <w:rsid w:val="00871339"/>
    <w:rsid w:val="00872296"/>
    <w:rsid w:val="0087332E"/>
    <w:rsid w:val="00877A38"/>
    <w:rsid w:val="008854AF"/>
    <w:rsid w:val="00885AD8"/>
    <w:rsid w:val="00890FC6"/>
    <w:rsid w:val="008A6854"/>
    <w:rsid w:val="008B765F"/>
    <w:rsid w:val="008B7B2B"/>
    <w:rsid w:val="008C0476"/>
    <w:rsid w:val="008C776A"/>
    <w:rsid w:val="008D4C59"/>
    <w:rsid w:val="008E1D98"/>
    <w:rsid w:val="008E6E8B"/>
    <w:rsid w:val="008F7DCD"/>
    <w:rsid w:val="00904DF7"/>
    <w:rsid w:val="00906800"/>
    <w:rsid w:val="00906BB1"/>
    <w:rsid w:val="00910915"/>
    <w:rsid w:val="009140D1"/>
    <w:rsid w:val="00920275"/>
    <w:rsid w:val="009222B8"/>
    <w:rsid w:val="00931CAE"/>
    <w:rsid w:val="00936452"/>
    <w:rsid w:val="0094506E"/>
    <w:rsid w:val="00945834"/>
    <w:rsid w:val="00945B85"/>
    <w:rsid w:val="0094772D"/>
    <w:rsid w:val="00955A59"/>
    <w:rsid w:val="00956A26"/>
    <w:rsid w:val="00960801"/>
    <w:rsid w:val="00960DC6"/>
    <w:rsid w:val="0096637E"/>
    <w:rsid w:val="0096692D"/>
    <w:rsid w:val="009700C5"/>
    <w:rsid w:val="00975519"/>
    <w:rsid w:val="0098172B"/>
    <w:rsid w:val="0098383B"/>
    <w:rsid w:val="00986127"/>
    <w:rsid w:val="009868BE"/>
    <w:rsid w:val="009967E2"/>
    <w:rsid w:val="009B07E0"/>
    <w:rsid w:val="009B3477"/>
    <w:rsid w:val="009B6C4C"/>
    <w:rsid w:val="009B7A8C"/>
    <w:rsid w:val="009C3DC6"/>
    <w:rsid w:val="009C6FB5"/>
    <w:rsid w:val="009D0F4A"/>
    <w:rsid w:val="009D10C6"/>
    <w:rsid w:val="009D58F1"/>
    <w:rsid w:val="009D641C"/>
    <w:rsid w:val="009E6788"/>
    <w:rsid w:val="009F4F3F"/>
    <w:rsid w:val="009F6432"/>
    <w:rsid w:val="009F6FB1"/>
    <w:rsid w:val="009F7431"/>
    <w:rsid w:val="00A01D4F"/>
    <w:rsid w:val="00A02B6B"/>
    <w:rsid w:val="00A03517"/>
    <w:rsid w:val="00A05E43"/>
    <w:rsid w:val="00A06C1C"/>
    <w:rsid w:val="00A06CB9"/>
    <w:rsid w:val="00A10324"/>
    <w:rsid w:val="00A11EF5"/>
    <w:rsid w:val="00A15BBE"/>
    <w:rsid w:val="00A15CF2"/>
    <w:rsid w:val="00A20F55"/>
    <w:rsid w:val="00A244F7"/>
    <w:rsid w:val="00A25E58"/>
    <w:rsid w:val="00A25FD3"/>
    <w:rsid w:val="00A27F2C"/>
    <w:rsid w:val="00A3101F"/>
    <w:rsid w:val="00A33445"/>
    <w:rsid w:val="00A3418D"/>
    <w:rsid w:val="00A349AD"/>
    <w:rsid w:val="00A36766"/>
    <w:rsid w:val="00A43015"/>
    <w:rsid w:val="00A468EE"/>
    <w:rsid w:val="00A50F8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85EFD"/>
    <w:rsid w:val="00A90B12"/>
    <w:rsid w:val="00A9188D"/>
    <w:rsid w:val="00A91CB2"/>
    <w:rsid w:val="00A9229B"/>
    <w:rsid w:val="00A94AB0"/>
    <w:rsid w:val="00AA0099"/>
    <w:rsid w:val="00AA0823"/>
    <w:rsid w:val="00AA61B6"/>
    <w:rsid w:val="00AA7F42"/>
    <w:rsid w:val="00AB2756"/>
    <w:rsid w:val="00AB277F"/>
    <w:rsid w:val="00AC0F9E"/>
    <w:rsid w:val="00AC16DC"/>
    <w:rsid w:val="00AC3574"/>
    <w:rsid w:val="00AD3D3F"/>
    <w:rsid w:val="00AD4A36"/>
    <w:rsid w:val="00AD7684"/>
    <w:rsid w:val="00AD7A0F"/>
    <w:rsid w:val="00AE10E6"/>
    <w:rsid w:val="00AE4AF5"/>
    <w:rsid w:val="00AE519A"/>
    <w:rsid w:val="00AF0E89"/>
    <w:rsid w:val="00AF3162"/>
    <w:rsid w:val="00AF3740"/>
    <w:rsid w:val="00AF4EF7"/>
    <w:rsid w:val="00AF5C64"/>
    <w:rsid w:val="00AF69E3"/>
    <w:rsid w:val="00B04B5A"/>
    <w:rsid w:val="00B059B5"/>
    <w:rsid w:val="00B12DB7"/>
    <w:rsid w:val="00B17253"/>
    <w:rsid w:val="00B261D3"/>
    <w:rsid w:val="00B2770C"/>
    <w:rsid w:val="00B31DA0"/>
    <w:rsid w:val="00B34021"/>
    <w:rsid w:val="00B348C7"/>
    <w:rsid w:val="00B3642F"/>
    <w:rsid w:val="00B36D9F"/>
    <w:rsid w:val="00B40FF0"/>
    <w:rsid w:val="00B41C3B"/>
    <w:rsid w:val="00B42948"/>
    <w:rsid w:val="00B429A2"/>
    <w:rsid w:val="00B4547D"/>
    <w:rsid w:val="00B4723B"/>
    <w:rsid w:val="00B50707"/>
    <w:rsid w:val="00B53A78"/>
    <w:rsid w:val="00B56D77"/>
    <w:rsid w:val="00B575BE"/>
    <w:rsid w:val="00B60077"/>
    <w:rsid w:val="00B61CE8"/>
    <w:rsid w:val="00B74AE4"/>
    <w:rsid w:val="00B7651E"/>
    <w:rsid w:val="00B80644"/>
    <w:rsid w:val="00B80EF7"/>
    <w:rsid w:val="00B82717"/>
    <w:rsid w:val="00B83161"/>
    <w:rsid w:val="00B926B2"/>
    <w:rsid w:val="00B92997"/>
    <w:rsid w:val="00B93907"/>
    <w:rsid w:val="00BA3538"/>
    <w:rsid w:val="00BA58BA"/>
    <w:rsid w:val="00BA777D"/>
    <w:rsid w:val="00BB28DF"/>
    <w:rsid w:val="00BB5805"/>
    <w:rsid w:val="00BC08A4"/>
    <w:rsid w:val="00BC6FA6"/>
    <w:rsid w:val="00BD0B27"/>
    <w:rsid w:val="00BD0DC6"/>
    <w:rsid w:val="00BD1D91"/>
    <w:rsid w:val="00BD6B4B"/>
    <w:rsid w:val="00BE00D8"/>
    <w:rsid w:val="00BE40E2"/>
    <w:rsid w:val="00BE411D"/>
    <w:rsid w:val="00BE66DA"/>
    <w:rsid w:val="00BF461A"/>
    <w:rsid w:val="00C0070B"/>
    <w:rsid w:val="00C02CEB"/>
    <w:rsid w:val="00C039E2"/>
    <w:rsid w:val="00C04D68"/>
    <w:rsid w:val="00C07B40"/>
    <w:rsid w:val="00C1474B"/>
    <w:rsid w:val="00C228FA"/>
    <w:rsid w:val="00C26E0E"/>
    <w:rsid w:val="00C30AE7"/>
    <w:rsid w:val="00C408C7"/>
    <w:rsid w:val="00C43DE4"/>
    <w:rsid w:val="00C51FB6"/>
    <w:rsid w:val="00C543EB"/>
    <w:rsid w:val="00C555BC"/>
    <w:rsid w:val="00C60D5D"/>
    <w:rsid w:val="00C621EB"/>
    <w:rsid w:val="00C63CEE"/>
    <w:rsid w:val="00C64493"/>
    <w:rsid w:val="00C70B61"/>
    <w:rsid w:val="00C72617"/>
    <w:rsid w:val="00C737A9"/>
    <w:rsid w:val="00C76799"/>
    <w:rsid w:val="00C77A89"/>
    <w:rsid w:val="00C82CD4"/>
    <w:rsid w:val="00C85732"/>
    <w:rsid w:val="00C90790"/>
    <w:rsid w:val="00C9251E"/>
    <w:rsid w:val="00C969E3"/>
    <w:rsid w:val="00C96B76"/>
    <w:rsid w:val="00CA609A"/>
    <w:rsid w:val="00CB05CD"/>
    <w:rsid w:val="00CB179B"/>
    <w:rsid w:val="00CB19D0"/>
    <w:rsid w:val="00CB36B9"/>
    <w:rsid w:val="00CC0C55"/>
    <w:rsid w:val="00CC503C"/>
    <w:rsid w:val="00CC58FA"/>
    <w:rsid w:val="00CC637D"/>
    <w:rsid w:val="00CC694E"/>
    <w:rsid w:val="00CD1C5B"/>
    <w:rsid w:val="00CD3A57"/>
    <w:rsid w:val="00CD4954"/>
    <w:rsid w:val="00CD4B6C"/>
    <w:rsid w:val="00CE3FC5"/>
    <w:rsid w:val="00CE41B3"/>
    <w:rsid w:val="00CF2FB7"/>
    <w:rsid w:val="00CF6663"/>
    <w:rsid w:val="00D072F3"/>
    <w:rsid w:val="00D10A50"/>
    <w:rsid w:val="00D10D9E"/>
    <w:rsid w:val="00D17631"/>
    <w:rsid w:val="00D20404"/>
    <w:rsid w:val="00D3011F"/>
    <w:rsid w:val="00D36284"/>
    <w:rsid w:val="00D367E0"/>
    <w:rsid w:val="00D42996"/>
    <w:rsid w:val="00D531FA"/>
    <w:rsid w:val="00D53C07"/>
    <w:rsid w:val="00D5447D"/>
    <w:rsid w:val="00D55C6C"/>
    <w:rsid w:val="00D63BA7"/>
    <w:rsid w:val="00D6405A"/>
    <w:rsid w:val="00D661E8"/>
    <w:rsid w:val="00D736A3"/>
    <w:rsid w:val="00D80D25"/>
    <w:rsid w:val="00D91791"/>
    <w:rsid w:val="00D919D7"/>
    <w:rsid w:val="00D91A8F"/>
    <w:rsid w:val="00D96801"/>
    <w:rsid w:val="00D97988"/>
    <w:rsid w:val="00DA12C9"/>
    <w:rsid w:val="00DA620D"/>
    <w:rsid w:val="00DB063F"/>
    <w:rsid w:val="00DB4D18"/>
    <w:rsid w:val="00DB6E76"/>
    <w:rsid w:val="00DC0473"/>
    <w:rsid w:val="00DC0570"/>
    <w:rsid w:val="00DD3947"/>
    <w:rsid w:val="00DD511D"/>
    <w:rsid w:val="00DD795C"/>
    <w:rsid w:val="00DE157A"/>
    <w:rsid w:val="00DE6E08"/>
    <w:rsid w:val="00DE70AE"/>
    <w:rsid w:val="00DF72FE"/>
    <w:rsid w:val="00E00642"/>
    <w:rsid w:val="00E07170"/>
    <w:rsid w:val="00E10049"/>
    <w:rsid w:val="00E251B5"/>
    <w:rsid w:val="00E27C46"/>
    <w:rsid w:val="00E301D9"/>
    <w:rsid w:val="00E36DA3"/>
    <w:rsid w:val="00E4021B"/>
    <w:rsid w:val="00E41075"/>
    <w:rsid w:val="00E46E92"/>
    <w:rsid w:val="00E511F0"/>
    <w:rsid w:val="00E565F7"/>
    <w:rsid w:val="00E609CD"/>
    <w:rsid w:val="00E61528"/>
    <w:rsid w:val="00E64552"/>
    <w:rsid w:val="00E649E5"/>
    <w:rsid w:val="00E65AAB"/>
    <w:rsid w:val="00E67A6B"/>
    <w:rsid w:val="00E73573"/>
    <w:rsid w:val="00E76535"/>
    <w:rsid w:val="00E803DE"/>
    <w:rsid w:val="00E864DB"/>
    <w:rsid w:val="00E930E7"/>
    <w:rsid w:val="00E96735"/>
    <w:rsid w:val="00EA1044"/>
    <w:rsid w:val="00EA16CA"/>
    <w:rsid w:val="00EB1EBF"/>
    <w:rsid w:val="00EB656E"/>
    <w:rsid w:val="00EC0742"/>
    <w:rsid w:val="00EC0ED8"/>
    <w:rsid w:val="00EC509A"/>
    <w:rsid w:val="00EE3F43"/>
    <w:rsid w:val="00EE6B4C"/>
    <w:rsid w:val="00EE76E8"/>
    <w:rsid w:val="00EF257C"/>
    <w:rsid w:val="00EF6BD6"/>
    <w:rsid w:val="00F047D5"/>
    <w:rsid w:val="00F04963"/>
    <w:rsid w:val="00F10260"/>
    <w:rsid w:val="00F13885"/>
    <w:rsid w:val="00F153C1"/>
    <w:rsid w:val="00F34A7F"/>
    <w:rsid w:val="00F34EA0"/>
    <w:rsid w:val="00F36F0F"/>
    <w:rsid w:val="00F42D5A"/>
    <w:rsid w:val="00F448AC"/>
    <w:rsid w:val="00F460D0"/>
    <w:rsid w:val="00F471A7"/>
    <w:rsid w:val="00F5489C"/>
    <w:rsid w:val="00F55F16"/>
    <w:rsid w:val="00F606F9"/>
    <w:rsid w:val="00F6675C"/>
    <w:rsid w:val="00F67272"/>
    <w:rsid w:val="00F67750"/>
    <w:rsid w:val="00F73E43"/>
    <w:rsid w:val="00F7708A"/>
    <w:rsid w:val="00F80430"/>
    <w:rsid w:val="00F84ED8"/>
    <w:rsid w:val="00FA083E"/>
    <w:rsid w:val="00FA1DE6"/>
    <w:rsid w:val="00FB2B1E"/>
    <w:rsid w:val="00FB3754"/>
    <w:rsid w:val="00FB3A35"/>
    <w:rsid w:val="00FB3D85"/>
    <w:rsid w:val="00FB6622"/>
    <w:rsid w:val="00FB7183"/>
    <w:rsid w:val="00FC2F9F"/>
    <w:rsid w:val="00FC3F94"/>
    <w:rsid w:val="00FE34F6"/>
    <w:rsid w:val="00FE484B"/>
    <w:rsid w:val="00FE61AC"/>
    <w:rsid w:val="00FE6B3F"/>
    <w:rsid w:val="00FE7D78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525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locked="0" w:semiHidden="0" w:unhideWhenUsed="0"/>
    <w:lsdException w:name="Medium Grid 2" w:locked="0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semiHidden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27C0"/>
    <w:pPr>
      <w:spacing w:after="40"/>
      <w:jc w:val="both"/>
    </w:pPr>
    <w:rPr>
      <w:rFonts w:cs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2"/>
      </w:numPr>
      <w:shd w:val="clear" w:color="auto" w:fill="D9D9D9"/>
      <w:spacing w:before="180" w:after="60"/>
      <w:outlineLvl w:val="0"/>
    </w:pPr>
    <w:rPr>
      <w:rFonts w:ascii="Cambria" w:eastAsia="MS Mincho" w:hAnsi="Cambria" w:cs="Times New Roman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2A58"/>
    <w:pPr>
      <w:keepNext/>
      <w:keepLines/>
      <w:numPr>
        <w:ilvl w:val="1"/>
        <w:numId w:val="2"/>
      </w:numPr>
      <w:pBdr>
        <w:bottom w:val="single" w:sz="4" w:space="1" w:color="auto"/>
      </w:pBdr>
      <w:spacing w:before="120" w:after="0"/>
      <w:jc w:val="left"/>
      <w:outlineLvl w:val="1"/>
    </w:pPr>
    <w:rPr>
      <w:rFonts w:ascii="Cambria" w:eastAsia="MS Mincho" w:hAnsi="Cambria" w:cs="Times New Roman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qFormat/>
    <w:rsid w:val="002C613B"/>
    <w:pPr>
      <w:numPr>
        <w:ilvl w:val="2"/>
        <w:numId w:val="2"/>
      </w:numPr>
      <w:spacing w:after="0"/>
      <w:outlineLvl w:val="2"/>
    </w:pPr>
    <w:rPr>
      <w:rFonts w:eastAsia="MS Mincho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F448AC"/>
    <w:pPr>
      <w:keepLines/>
      <w:numPr>
        <w:ilvl w:val="3"/>
        <w:numId w:val="2"/>
      </w:numPr>
      <w:spacing w:after="0"/>
      <w:jc w:val="left"/>
      <w:outlineLvl w:val="3"/>
    </w:pPr>
    <w:rPr>
      <w:rFonts w:eastAsia="MS Mincho" w:cs="Times New Roman"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A91CB2"/>
    <w:pPr>
      <w:keepNext/>
      <w:keepLines/>
      <w:numPr>
        <w:ilvl w:val="4"/>
        <w:numId w:val="2"/>
      </w:numPr>
      <w:spacing w:before="40" w:after="0"/>
      <w:outlineLvl w:val="4"/>
    </w:pPr>
    <w:rPr>
      <w:rFonts w:ascii="Cambria" w:eastAsia="MS Mincho" w:hAnsi="Cambria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CB2"/>
    <w:pPr>
      <w:keepNext/>
      <w:keepLines/>
      <w:numPr>
        <w:ilvl w:val="5"/>
        <w:numId w:val="2"/>
      </w:numPr>
      <w:spacing w:before="40" w:after="0"/>
      <w:outlineLvl w:val="5"/>
    </w:pPr>
    <w:rPr>
      <w:rFonts w:ascii="Cambria" w:eastAsia="MS Mincho" w:hAnsi="Cambria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1CB2"/>
    <w:pPr>
      <w:keepNext/>
      <w:keepLines/>
      <w:numPr>
        <w:ilvl w:val="6"/>
        <w:numId w:val="2"/>
      </w:numPr>
      <w:spacing w:before="40" w:after="0"/>
      <w:outlineLvl w:val="6"/>
    </w:pPr>
    <w:rPr>
      <w:rFonts w:ascii="Cambria" w:eastAsia="MS Mincho" w:hAnsi="Cambria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1CB2"/>
    <w:pPr>
      <w:keepNext/>
      <w:keepLines/>
      <w:numPr>
        <w:ilvl w:val="7"/>
        <w:numId w:val="2"/>
      </w:numPr>
      <w:spacing w:before="40" w:after="0"/>
      <w:outlineLvl w:val="7"/>
    </w:pPr>
    <w:rPr>
      <w:rFonts w:ascii="Cambria" w:eastAsia="MS Mincho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1CB2"/>
    <w:pPr>
      <w:keepNext/>
      <w:keepLines/>
      <w:numPr>
        <w:ilvl w:val="8"/>
        <w:numId w:val="2"/>
      </w:numPr>
      <w:spacing w:before="40" w:after="0"/>
      <w:outlineLvl w:val="8"/>
    </w:pPr>
    <w:rPr>
      <w:rFonts w:ascii="Cambria" w:eastAsia="MS Mincho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="Cambria" w:eastAsia="MS Mincho" w:hAnsi="Cambria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link w:val="Title"/>
    <w:uiPriority w:val="10"/>
    <w:rsid w:val="00371F65"/>
    <w:rPr>
      <w:rFonts w:ascii="Cambria" w:eastAsia="MS Mincho" w:hAnsi="Cambria" w:cs="Times New Roman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link w:val="Heading1"/>
    <w:uiPriority w:val="9"/>
    <w:rsid w:val="00816956"/>
    <w:rPr>
      <w:rFonts w:ascii="Cambria" w:eastAsia="MS Mincho" w:hAnsi="Cambria"/>
      <w:b/>
      <w:caps/>
      <w:sz w:val="22"/>
      <w:szCs w:val="32"/>
      <w:shd w:val="clear" w:color="auto" w:fill="D9D9D9"/>
      <w:lang w:eastAsia="en-US"/>
    </w:rPr>
  </w:style>
  <w:style w:type="character" w:customStyle="1" w:styleId="Heading2Char">
    <w:name w:val="Heading 2 Char"/>
    <w:link w:val="Heading2"/>
    <w:uiPriority w:val="9"/>
    <w:rsid w:val="000B2A58"/>
    <w:rPr>
      <w:rFonts w:ascii="Cambria" w:eastAsia="MS Mincho" w:hAnsi="Cambria"/>
      <w:b/>
      <w:i/>
      <w:sz w:val="2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2C613B"/>
    <w:rPr>
      <w:rFonts w:eastAsia="MS Mincho"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F448AC"/>
    <w:rPr>
      <w:rFonts w:eastAsia="MS Mincho"/>
      <w:iCs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A91CB2"/>
    <w:rPr>
      <w:rFonts w:ascii="Cambria" w:eastAsia="MS Mincho" w:hAnsi="Cambria"/>
      <w:color w:val="2E74B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A91CB2"/>
    <w:rPr>
      <w:rFonts w:ascii="Cambria" w:eastAsia="MS Mincho" w:hAnsi="Cambria"/>
      <w:color w:val="1F4D78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A91CB2"/>
    <w:rPr>
      <w:rFonts w:ascii="Cambria" w:eastAsia="MS Mincho" w:hAnsi="Cambria"/>
      <w:i/>
      <w:iCs/>
      <w:color w:val="1F4D78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A91CB2"/>
    <w:rPr>
      <w:rFonts w:ascii="Cambria" w:eastAsia="MS Mincho" w:hAnsi="Cambria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rsid w:val="00A91CB2"/>
    <w:rPr>
      <w:rFonts w:ascii="Cambria" w:eastAsia="MS Mincho" w:hAnsi="Cambria"/>
      <w:i/>
      <w:iCs/>
      <w:color w:val="272727"/>
      <w:sz w:val="21"/>
      <w:szCs w:val="21"/>
      <w:lang w:eastAsia="en-US"/>
    </w:rPr>
  </w:style>
  <w:style w:type="character" w:styleId="Hyperlink">
    <w:name w:val="Hyperlink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neslista1jellszn1">
    <w:name w:val="Színes lista – 1. jelölőszín1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="Cambria" w:eastAsia="MS Mincho" w:hAnsi="Cambria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371F65"/>
    <w:rPr>
      <w:rFonts w:ascii="Cambria" w:eastAsia="MS Mincho" w:hAnsi="Cambria"/>
      <w:color w:val="5A5A5A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1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customStyle="1" w:styleId="Kzepesrcs11">
    <w:name w:val="Közepes rács 11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492416"/>
    <w:rPr>
      <w:rFonts w:cs="Segoe U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92416"/>
    <w:rPr>
      <w:rFonts w:cs="Segoe UI"/>
      <w:sz w:val="18"/>
      <w:szCs w:val="18"/>
    </w:rPr>
  </w:style>
  <w:style w:type="character" w:customStyle="1" w:styleId="adatChar">
    <w:name w:val="_adat Char"/>
    <w:link w:val="adat"/>
    <w:rsid w:val="00E61528"/>
    <w:rPr>
      <w:rFonts w:cs="Segoe UI"/>
    </w:rPr>
  </w:style>
  <w:style w:type="character" w:customStyle="1" w:styleId="adatBChar">
    <w:name w:val="_adat_B Char"/>
    <w:link w:val="adatB"/>
    <w:rsid w:val="00E61528"/>
    <w:rPr>
      <w:rFonts w:cs="Segoe UI"/>
      <w:b/>
    </w:rPr>
  </w:style>
  <w:style w:type="character" w:customStyle="1" w:styleId="adatC">
    <w:name w:val="_adat_C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Kzepesrcs21">
    <w:name w:val="Közepes rács 21"/>
    <w:uiPriority w:val="1"/>
    <w:qFormat/>
    <w:rsid w:val="004F349E"/>
    <w:rPr>
      <w:rFonts w:ascii="Century Gothic" w:eastAsia="Calibri" w:hAnsi="Century Gothic" w:cs="Arial"/>
      <w:sz w:val="24"/>
      <w:szCs w:val="24"/>
      <w:lang w:eastAsia="en-US"/>
    </w:rPr>
  </w:style>
  <w:style w:type="paragraph" w:styleId="NoSpacing">
    <w:name w:val="No Spacing"/>
    <w:uiPriority w:val="1"/>
    <w:qFormat/>
    <w:locked/>
    <w:rsid w:val="00E76535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62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locked="0" w:semiHidden="0" w:unhideWhenUsed="0"/>
    <w:lsdException w:name="Medium Grid 2" w:locked="0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semiHidden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27C0"/>
    <w:pPr>
      <w:spacing w:after="40"/>
      <w:jc w:val="both"/>
    </w:pPr>
    <w:rPr>
      <w:rFonts w:cs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2"/>
      </w:numPr>
      <w:shd w:val="clear" w:color="auto" w:fill="D9D9D9"/>
      <w:spacing w:before="180" w:after="60"/>
      <w:outlineLvl w:val="0"/>
    </w:pPr>
    <w:rPr>
      <w:rFonts w:ascii="Cambria" w:eastAsia="MS Mincho" w:hAnsi="Cambria" w:cs="Times New Roman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2A58"/>
    <w:pPr>
      <w:keepNext/>
      <w:keepLines/>
      <w:numPr>
        <w:ilvl w:val="1"/>
        <w:numId w:val="2"/>
      </w:numPr>
      <w:pBdr>
        <w:bottom w:val="single" w:sz="4" w:space="1" w:color="auto"/>
      </w:pBdr>
      <w:spacing w:before="120" w:after="0"/>
      <w:jc w:val="left"/>
      <w:outlineLvl w:val="1"/>
    </w:pPr>
    <w:rPr>
      <w:rFonts w:ascii="Cambria" w:eastAsia="MS Mincho" w:hAnsi="Cambria" w:cs="Times New Roman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qFormat/>
    <w:rsid w:val="002C613B"/>
    <w:pPr>
      <w:numPr>
        <w:ilvl w:val="2"/>
        <w:numId w:val="2"/>
      </w:numPr>
      <w:spacing w:after="0"/>
      <w:outlineLvl w:val="2"/>
    </w:pPr>
    <w:rPr>
      <w:rFonts w:eastAsia="MS Mincho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F448AC"/>
    <w:pPr>
      <w:keepLines/>
      <w:numPr>
        <w:ilvl w:val="3"/>
        <w:numId w:val="2"/>
      </w:numPr>
      <w:spacing w:after="0"/>
      <w:jc w:val="left"/>
      <w:outlineLvl w:val="3"/>
    </w:pPr>
    <w:rPr>
      <w:rFonts w:eastAsia="MS Mincho" w:cs="Times New Roman"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A91CB2"/>
    <w:pPr>
      <w:keepNext/>
      <w:keepLines/>
      <w:numPr>
        <w:ilvl w:val="4"/>
        <w:numId w:val="2"/>
      </w:numPr>
      <w:spacing w:before="40" w:after="0"/>
      <w:outlineLvl w:val="4"/>
    </w:pPr>
    <w:rPr>
      <w:rFonts w:ascii="Cambria" w:eastAsia="MS Mincho" w:hAnsi="Cambria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CB2"/>
    <w:pPr>
      <w:keepNext/>
      <w:keepLines/>
      <w:numPr>
        <w:ilvl w:val="5"/>
        <w:numId w:val="2"/>
      </w:numPr>
      <w:spacing w:before="40" w:after="0"/>
      <w:outlineLvl w:val="5"/>
    </w:pPr>
    <w:rPr>
      <w:rFonts w:ascii="Cambria" w:eastAsia="MS Mincho" w:hAnsi="Cambria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1CB2"/>
    <w:pPr>
      <w:keepNext/>
      <w:keepLines/>
      <w:numPr>
        <w:ilvl w:val="6"/>
        <w:numId w:val="2"/>
      </w:numPr>
      <w:spacing w:before="40" w:after="0"/>
      <w:outlineLvl w:val="6"/>
    </w:pPr>
    <w:rPr>
      <w:rFonts w:ascii="Cambria" w:eastAsia="MS Mincho" w:hAnsi="Cambria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1CB2"/>
    <w:pPr>
      <w:keepNext/>
      <w:keepLines/>
      <w:numPr>
        <w:ilvl w:val="7"/>
        <w:numId w:val="2"/>
      </w:numPr>
      <w:spacing w:before="40" w:after="0"/>
      <w:outlineLvl w:val="7"/>
    </w:pPr>
    <w:rPr>
      <w:rFonts w:ascii="Cambria" w:eastAsia="MS Mincho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1CB2"/>
    <w:pPr>
      <w:keepNext/>
      <w:keepLines/>
      <w:numPr>
        <w:ilvl w:val="8"/>
        <w:numId w:val="2"/>
      </w:numPr>
      <w:spacing w:before="40" w:after="0"/>
      <w:outlineLvl w:val="8"/>
    </w:pPr>
    <w:rPr>
      <w:rFonts w:ascii="Cambria" w:eastAsia="MS Mincho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="Cambria" w:eastAsia="MS Mincho" w:hAnsi="Cambria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link w:val="Title"/>
    <w:uiPriority w:val="10"/>
    <w:rsid w:val="00371F65"/>
    <w:rPr>
      <w:rFonts w:ascii="Cambria" w:eastAsia="MS Mincho" w:hAnsi="Cambria" w:cs="Times New Roman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link w:val="Heading1"/>
    <w:uiPriority w:val="9"/>
    <w:rsid w:val="00816956"/>
    <w:rPr>
      <w:rFonts w:ascii="Cambria" w:eastAsia="MS Mincho" w:hAnsi="Cambria"/>
      <w:b/>
      <w:caps/>
      <w:sz w:val="22"/>
      <w:szCs w:val="32"/>
      <w:shd w:val="clear" w:color="auto" w:fill="D9D9D9"/>
      <w:lang w:eastAsia="en-US"/>
    </w:rPr>
  </w:style>
  <w:style w:type="character" w:customStyle="1" w:styleId="Heading2Char">
    <w:name w:val="Heading 2 Char"/>
    <w:link w:val="Heading2"/>
    <w:uiPriority w:val="9"/>
    <w:rsid w:val="000B2A58"/>
    <w:rPr>
      <w:rFonts w:ascii="Cambria" w:eastAsia="MS Mincho" w:hAnsi="Cambria"/>
      <w:b/>
      <w:i/>
      <w:sz w:val="2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2C613B"/>
    <w:rPr>
      <w:rFonts w:eastAsia="MS Mincho"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F448AC"/>
    <w:rPr>
      <w:rFonts w:eastAsia="MS Mincho"/>
      <w:iCs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A91CB2"/>
    <w:rPr>
      <w:rFonts w:ascii="Cambria" w:eastAsia="MS Mincho" w:hAnsi="Cambria"/>
      <w:color w:val="2E74B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A91CB2"/>
    <w:rPr>
      <w:rFonts w:ascii="Cambria" w:eastAsia="MS Mincho" w:hAnsi="Cambria"/>
      <w:color w:val="1F4D78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A91CB2"/>
    <w:rPr>
      <w:rFonts w:ascii="Cambria" w:eastAsia="MS Mincho" w:hAnsi="Cambria"/>
      <w:i/>
      <w:iCs/>
      <w:color w:val="1F4D78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A91CB2"/>
    <w:rPr>
      <w:rFonts w:ascii="Cambria" w:eastAsia="MS Mincho" w:hAnsi="Cambria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rsid w:val="00A91CB2"/>
    <w:rPr>
      <w:rFonts w:ascii="Cambria" w:eastAsia="MS Mincho" w:hAnsi="Cambria"/>
      <w:i/>
      <w:iCs/>
      <w:color w:val="272727"/>
      <w:sz w:val="21"/>
      <w:szCs w:val="21"/>
      <w:lang w:eastAsia="en-US"/>
    </w:rPr>
  </w:style>
  <w:style w:type="character" w:styleId="Hyperlink">
    <w:name w:val="Hyperlink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neslista1jellszn1">
    <w:name w:val="Színes lista – 1. jelölőszín1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="Cambria" w:eastAsia="MS Mincho" w:hAnsi="Cambria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371F65"/>
    <w:rPr>
      <w:rFonts w:ascii="Cambria" w:eastAsia="MS Mincho" w:hAnsi="Cambria"/>
      <w:color w:val="5A5A5A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1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customStyle="1" w:styleId="Kzepesrcs11">
    <w:name w:val="Közepes rács 11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492416"/>
    <w:rPr>
      <w:rFonts w:cs="Segoe U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92416"/>
    <w:rPr>
      <w:rFonts w:cs="Segoe UI"/>
      <w:sz w:val="18"/>
      <w:szCs w:val="18"/>
    </w:rPr>
  </w:style>
  <w:style w:type="character" w:customStyle="1" w:styleId="adatChar">
    <w:name w:val="_adat Char"/>
    <w:link w:val="adat"/>
    <w:rsid w:val="00E61528"/>
    <w:rPr>
      <w:rFonts w:cs="Segoe UI"/>
    </w:rPr>
  </w:style>
  <w:style w:type="character" w:customStyle="1" w:styleId="adatBChar">
    <w:name w:val="_adat_B Char"/>
    <w:link w:val="adatB"/>
    <w:rsid w:val="00E61528"/>
    <w:rPr>
      <w:rFonts w:cs="Segoe UI"/>
      <w:b/>
    </w:rPr>
  </w:style>
  <w:style w:type="character" w:customStyle="1" w:styleId="adatC">
    <w:name w:val="_adat_C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Kzepesrcs21">
    <w:name w:val="Közepes rács 21"/>
    <w:uiPriority w:val="1"/>
    <w:qFormat/>
    <w:rsid w:val="004F349E"/>
    <w:rPr>
      <w:rFonts w:ascii="Century Gothic" w:eastAsia="Calibri" w:hAnsi="Century Gothic" w:cs="Arial"/>
      <w:sz w:val="24"/>
      <w:szCs w:val="24"/>
      <w:lang w:eastAsia="en-US"/>
    </w:rPr>
  </w:style>
  <w:style w:type="paragraph" w:styleId="NoSpacing">
    <w:name w:val="No Spacing"/>
    <w:uiPriority w:val="1"/>
    <w:qFormat/>
    <w:locked/>
    <w:rsid w:val="00E76535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6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E525FE0F274DF5861002CC994B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46B29-2C6D-4078-83FE-24B576D1E1CF}"/>
      </w:docPartPr>
      <w:docPartBody>
        <w:p w:rsidR="00474771" w:rsidRDefault="00DB1085" w:rsidP="00DB1085">
          <w:pPr>
            <w:pStyle w:val="86E525FE0F274DF5861002CC994B5114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0AADB27C6CC4C0AB87030557AB5DD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011A81-A5D5-4C5A-8832-63E4F61ED847}"/>
      </w:docPartPr>
      <w:docPartBody>
        <w:p w:rsidR="00474771" w:rsidRDefault="00DB1085" w:rsidP="00DB1085">
          <w:pPr>
            <w:pStyle w:val="70AADB27C6CC4C0AB87030557AB5DD5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86A443A01C34A9399CD5F420F7812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A2A3FC-1D02-4A25-9B40-64C99725DECF}"/>
      </w:docPartPr>
      <w:docPartBody>
        <w:p w:rsidR="00474771" w:rsidRDefault="00DB1085" w:rsidP="00DB1085">
          <w:pPr>
            <w:pStyle w:val="D86A443A01C34A9399CD5F420F7812A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08D197125AF4AD7B901F8B684C444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C781DB-4DA0-46D0-BDFA-AF2DBE216AF2}"/>
      </w:docPartPr>
      <w:docPartBody>
        <w:p w:rsidR="00474771" w:rsidRDefault="00DB1085" w:rsidP="00DB1085">
          <w:pPr>
            <w:pStyle w:val="208D197125AF4AD7B901F8B684C4444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A2A2E950DDC452BA549D25C1E47E3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6E6009-C25E-43C6-B744-EA9F6AB4BD63}"/>
      </w:docPartPr>
      <w:docPartBody>
        <w:p w:rsidR="00474771" w:rsidRDefault="00DB1085" w:rsidP="00DB1085">
          <w:pPr>
            <w:pStyle w:val="7A2A2E950DDC452BA549D25C1E47E34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DF80936C20E4A179B0093F1EBF28A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B432CE-6FB2-4A66-88BC-8065B777F9C5}"/>
      </w:docPartPr>
      <w:docPartBody>
        <w:p w:rsidR="00474771" w:rsidRDefault="00DB1085" w:rsidP="00DB1085">
          <w:pPr>
            <w:pStyle w:val="9DF80936C20E4A179B0093F1EBF28AEC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A4F0CACC45C4E848C5806F85494CD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58B6D-8AB9-429B-A518-4C4478D6D2D7}"/>
      </w:docPartPr>
      <w:docPartBody>
        <w:p w:rsidR="00474771" w:rsidRDefault="00DB1085" w:rsidP="00DB1085">
          <w:pPr>
            <w:pStyle w:val="BA4F0CACC45C4E848C5806F85494CD5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94440F6FF471B049B81134E91112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2918-87D1-7F46-AEDD-288295ABDAFC}"/>
      </w:docPartPr>
      <w:docPartBody>
        <w:p w:rsidR="008B1B04" w:rsidRDefault="008B1B04" w:rsidP="008B1B04">
          <w:pPr>
            <w:pStyle w:val="94440F6FF471B049B81134E91112499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EAAB0F55EEEDD4E89122765054A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2737-E1E2-894D-A8B1-233E1B687E82}"/>
      </w:docPartPr>
      <w:docPartBody>
        <w:p w:rsidR="008B1B04" w:rsidRDefault="008B1B04" w:rsidP="008B1B04">
          <w:pPr>
            <w:pStyle w:val="1EAAB0F55EEEDD4E89122765054A311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206A10075F144A99D322C12C09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E0A2-926E-6C41-B138-1AC82170178B}"/>
      </w:docPartPr>
      <w:docPartBody>
        <w:p w:rsidR="008B1B04" w:rsidRDefault="008B1B04" w:rsidP="008B1B04">
          <w:pPr>
            <w:pStyle w:val="3B206A10075F144A99D322C12C09948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205ACFB21BB9943A2C74058D86B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7930-06FB-5B4E-91DE-517A23E1B1DB}"/>
      </w:docPartPr>
      <w:docPartBody>
        <w:p w:rsidR="008B1B04" w:rsidRDefault="008B1B04" w:rsidP="008B1B04">
          <w:pPr>
            <w:pStyle w:val="2205ACFB21BB9943A2C74058D86BADE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B7F2700A202B142B10D4C1B605A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FF60-8EFC-B34B-BB35-B48FF0412E40}"/>
      </w:docPartPr>
      <w:docPartBody>
        <w:p w:rsidR="008B1B04" w:rsidRDefault="008B1B04" w:rsidP="008B1B04">
          <w:pPr>
            <w:pStyle w:val="EB7F2700A202B142B10D4C1B605AC156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43D96CBF4138B47BEEA7A1ABF1F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88A8-CD0C-2D43-AF2B-F749A322FD05}"/>
      </w:docPartPr>
      <w:docPartBody>
        <w:p w:rsidR="008B1B04" w:rsidRDefault="008B1B04" w:rsidP="008B1B04">
          <w:pPr>
            <w:pStyle w:val="543D96CBF4138B47BEEA7A1ABF1FE967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85"/>
    <w:rsid w:val="0006771C"/>
    <w:rsid w:val="00340507"/>
    <w:rsid w:val="00474771"/>
    <w:rsid w:val="008B1B04"/>
    <w:rsid w:val="00CA1F7A"/>
    <w:rsid w:val="00D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B04"/>
    <w:rPr>
      <w:color w:val="808080"/>
    </w:rPr>
  </w:style>
  <w:style w:type="paragraph" w:customStyle="1" w:styleId="86E525FE0F274DF5861002CC994B5114">
    <w:name w:val="86E525FE0F274DF5861002CC994B5114"/>
    <w:rsid w:val="00DB1085"/>
  </w:style>
  <w:style w:type="paragraph" w:customStyle="1" w:styleId="70AADB27C6CC4C0AB87030557AB5DD5B">
    <w:name w:val="70AADB27C6CC4C0AB87030557AB5DD5B"/>
    <w:rsid w:val="00DB1085"/>
  </w:style>
  <w:style w:type="paragraph" w:customStyle="1" w:styleId="8268AA6251DC4669819967E05321209F">
    <w:name w:val="8268AA6251DC4669819967E05321209F"/>
    <w:rsid w:val="00DB1085"/>
  </w:style>
  <w:style w:type="paragraph" w:customStyle="1" w:styleId="D86A443A01C34A9399CD5F420F7812A2">
    <w:name w:val="D86A443A01C34A9399CD5F420F7812A2"/>
    <w:rsid w:val="00DB1085"/>
  </w:style>
  <w:style w:type="paragraph" w:customStyle="1" w:styleId="208D197125AF4AD7B901F8B684C4444A">
    <w:name w:val="208D197125AF4AD7B901F8B684C4444A"/>
    <w:rsid w:val="00DB1085"/>
  </w:style>
  <w:style w:type="paragraph" w:customStyle="1" w:styleId="7A2A2E950DDC452BA549D25C1E47E343">
    <w:name w:val="7A2A2E950DDC452BA549D25C1E47E343"/>
    <w:rsid w:val="00DB1085"/>
  </w:style>
  <w:style w:type="paragraph" w:customStyle="1" w:styleId="9DF80936C20E4A179B0093F1EBF28AEC">
    <w:name w:val="9DF80936C20E4A179B0093F1EBF28AEC"/>
    <w:rsid w:val="00DB1085"/>
  </w:style>
  <w:style w:type="paragraph" w:customStyle="1" w:styleId="21DF6185456F4BE8BA408E44F493DB86">
    <w:name w:val="21DF6185456F4BE8BA408E44F493DB86"/>
    <w:rsid w:val="00DB1085"/>
  </w:style>
  <w:style w:type="paragraph" w:customStyle="1" w:styleId="BA4F0CACC45C4E848C5806F85494CD50">
    <w:name w:val="BA4F0CACC45C4E848C5806F85494CD50"/>
    <w:rsid w:val="00DB1085"/>
  </w:style>
  <w:style w:type="paragraph" w:customStyle="1" w:styleId="94440F6FF471B049B81134E91112499D">
    <w:name w:val="94440F6FF471B049B81134E91112499D"/>
    <w:rsid w:val="008B1B04"/>
    <w:pPr>
      <w:spacing w:after="0" w:line="240" w:lineRule="auto"/>
    </w:pPr>
    <w:rPr>
      <w:sz w:val="24"/>
      <w:szCs w:val="24"/>
      <w:lang w:eastAsia="ja-JP"/>
    </w:rPr>
  </w:style>
  <w:style w:type="paragraph" w:customStyle="1" w:styleId="1EAAB0F55EEEDD4E89122765054A3113">
    <w:name w:val="1EAAB0F55EEEDD4E89122765054A3113"/>
    <w:rsid w:val="008B1B04"/>
    <w:pPr>
      <w:spacing w:after="0" w:line="240" w:lineRule="auto"/>
    </w:pPr>
    <w:rPr>
      <w:sz w:val="24"/>
      <w:szCs w:val="24"/>
      <w:lang w:eastAsia="ja-JP"/>
    </w:rPr>
  </w:style>
  <w:style w:type="paragraph" w:customStyle="1" w:styleId="3B206A10075F144A99D322C12C099485">
    <w:name w:val="3B206A10075F144A99D322C12C099485"/>
    <w:rsid w:val="008B1B04"/>
    <w:pPr>
      <w:spacing w:after="0" w:line="240" w:lineRule="auto"/>
    </w:pPr>
    <w:rPr>
      <w:sz w:val="24"/>
      <w:szCs w:val="24"/>
      <w:lang w:eastAsia="ja-JP"/>
    </w:rPr>
  </w:style>
  <w:style w:type="paragraph" w:customStyle="1" w:styleId="2205ACFB21BB9943A2C74058D86BADE3">
    <w:name w:val="2205ACFB21BB9943A2C74058D86BADE3"/>
    <w:rsid w:val="008B1B04"/>
    <w:pPr>
      <w:spacing w:after="0" w:line="240" w:lineRule="auto"/>
    </w:pPr>
    <w:rPr>
      <w:sz w:val="24"/>
      <w:szCs w:val="24"/>
      <w:lang w:eastAsia="ja-JP"/>
    </w:rPr>
  </w:style>
  <w:style w:type="paragraph" w:customStyle="1" w:styleId="EB7F2700A202B142B10D4C1B605AC156">
    <w:name w:val="EB7F2700A202B142B10D4C1B605AC156"/>
    <w:rsid w:val="008B1B04"/>
    <w:pPr>
      <w:spacing w:after="0" w:line="240" w:lineRule="auto"/>
    </w:pPr>
    <w:rPr>
      <w:sz w:val="24"/>
      <w:szCs w:val="24"/>
      <w:lang w:eastAsia="ja-JP"/>
    </w:rPr>
  </w:style>
  <w:style w:type="paragraph" w:customStyle="1" w:styleId="543D96CBF4138B47BEEA7A1ABF1FE967">
    <w:name w:val="543D96CBF4138B47BEEA7A1ABF1FE967"/>
    <w:rsid w:val="008B1B04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B04"/>
    <w:rPr>
      <w:color w:val="808080"/>
    </w:rPr>
  </w:style>
  <w:style w:type="paragraph" w:customStyle="1" w:styleId="86E525FE0F274DF5861002CC994B5114">
    <w:name w:val="86E525FE0F274DF5861002CC994B5114"/>
    <w:rsid w:val="00DB1085"/>
  </w:style>
  <w:style w:type="paragraph" w:customStyle="1" w:styleId="70AADB27C6CC4C0AB87030557AB5DD5B">
    <w:name w:val="70AADB27C6CC4C0AB87030557AB5DD5B"/>
    <w:rsid w:val="00DB1085"/>
  </w:style>
  <w:style w:type="paragraph" w:customStyle="1" w:styleId="8268AA6251DC4669819967E05321209F">
    <w:name w:val="8268AA6251DC4669819967E05321209F"/>
    <w:rsid w:val="00DB1085"/>
  </w:style>
  <w:style w:type="paragraph" w:customStyle="1" w:styleId="D86A443A01C34A9399CD5F420F7812A2">
    <w:name w:val="D86A443A01C34A9399CD5F420F7812A2"/>
    <w:rsid w:val="00DB1085"/>
  </w:style>
  <w:style w:type="paragraph" w:customStyle="1" w:styleId="208D197125AF4AD7B901F8B684C4444A">
    <w:name w:val="208D197125AF4AD7B901F8B684C4444A"/>
    <w:rsid w:val="00DB1085"/>
  </w:style>
  <w:style w:type="paragraph" w:customStyle="1" w:styleId="7A2A2E950DDC452BA549D25C1E47E343">
    <w:name w:val="7A2A2E950DDC452BA549D25C1E47E343"/>
    <w:rsid w:val="00DB1085"/>
  </w:style>
  <w:style w:type="paragraph" w:customStyle="1" w:styleId="9DF80936C20E4A179B0093F1EBF28AEC">
    <w:name w:val="9DF80936C20E4A179B0093F1EBF28AEC"/>
    <w:rsid w:val="00DB1085"/>
  </w:style>
  <w:style w:type="paragraph" w:customStyle="1" w:styleId="21DF6185456F4BE8BA408E44F493DB86">
    <w:name w:val="21DF6185456F4BE8BA408E44F493DB86"/>
    <w:rsid w:val="00DB1085"/>
  </w:style>
  <w:style w:type="paragraph" w:customStyle="1" w:styleId="BA4F0CACC45C4E848C5806F85494CD50">
    <w:name w:val="BA4F0CACC45C4E848C5806F85494CD50"/>
    <w:rsid w:val="00DB1085"/>
  </w:style>
  <w:style w:type="paragraph" w:customStyle="1" w:styleId="94440F6FF471B049B81134E91112499D">
    <w:name w:val="94440F6FF471B049B81134E91112499D"/>
    <w:rsid w:val="008B1B04"/>
    <w:pPr>
      <w:spacing w:after="0" w:line="240" w:lineRule="auto"/>
    </w:pPr>
    <w:rPr>
      <w:sz w:val="24"/>
      <w:szCs w:val="24"/>
      <w:lang w:eastAsia="ja-JP"/>
    </w:rPr>
  </w:style>
  <w:style w:type="paragraph" w:customStyle="1" w:styleId="1EAAB0F55EEEDD4E89122765054A3113">
    <w:name w:val="1EAAB0F55EEEDD4E89122765054A3113"/>
    <w:rsid w:val="008B1B04"/>
    <w:pPr>
      <w:spacing w:after="0" w:line="240" w:lineRule="auto"/>
    </w:pPr>
    <w:rPr>
      <w:sz w:val="24"/>
      <w:szCs w:val="24"/>
      <w:lang w:eastAsia="ja-JP"/>
    </w:rPr>
  </w:style>
  <w:style w:type="paragraph" w:customStyle="1" w:styleId="3B206A10075F144A99D322C12C099485">
    <w:name w:val="3B206A10075F144A99D322C12C099485"/>
    <w:rsid w:val="008B1B04"/>
    <w:pPr>
      <w:spacing w:after="0" w:line="240" w:lineRule="auto"/>
    </w:pPr>
    <w:rPr>
      <w:sz w:val="24"/>
      <w:szCs w:val="24"/>
      <w:lang w:eastAsia="ja-JP"/>
    </w:rPr>
  </w:style>
  <w:style w:type="paragraph" w:customStyle="1" w:styleId="2205ACFB21BB9943A2C74058D86BADE3">
    <w:name w:val="2205ACFB21BB9943A2C74058D86BADE3"/>
    <w:rsid w:val="008B1B04"/>
    <w:pPr>
      <w:spacing w:after="0" w:line="240" w:lineRule="auto"/>
    </w:pPr>
    <w:rPr>
      <w:sz w:val="24"/>
      <w:szCs w:val="24"/>
      <w:lang w:eastAsia="ja-JP"/>
    </w:rPr>
  </w:style>
  <w:style w:type="paragraph" w:customStyle="1" w:styleId="EB7F2700A202B142B10D4C1B605AC156">
    <w:name w:val="EB7F2700A202B142B10D4C1B605AC156"/>
    <w:rsid w:val="008B1B04"/>
    <w:pPr>
      <w:spacing w:after="0" w:line="240" w:lineRule="auto"/>
    </w:pPr>
    <w:rPr>
      <w:sz w:val="24"/>
      <w:szCs w:val="24"/>
      <w:lang w:eastAsia="ja-JP"/>
    </w:rPr>
  </w:style>
  <w:style w:type="paragraph" w:customStyle="1" w:styleId="543D96CBF4138B47BEEA7A1ABF1FE967">
    <w:name w:val="543D96CBF4138B47BEEA7A1ABF1FE967"/>
    <w:rsid w:val="008B1B0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D6A89-404B-A546-AF86-1C495999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2255</Words>
  <Characters>12857</Characters>
  <Application>Microsoft Macintosh Word</Application>
  <DocSecurity>0</DocSecurity>
  <Lines>107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cp:lastModifiedBy>Gergely</cp:lastModifiedBy>
  <cp:revision>17</cp:revision>
  <cp:lastPrinted>2018-05-22T08:38:00Z</cp:lastPrinted>
  <dcterms:created xsi:type="dcterms:W3CDTF">2018-05-22T08:04:00Z</dcterms:created>
  <dcterms:modified xsi:type="dcterms:W3CDTF">2018-05-22T08:39:00Z</dcterms:modified>
</cp:coreProperties>
</file>