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B34F16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00D506E9" w:rsidR="00A91CB2" w:rsidRPr="00705BA4" w:rsidRDefault="003E6C63" w:rsidP="0023236F">
      <w:pPr>
        <w:pStyle w:val="adatB"/>
      </w:pPr>
      <w:sdt>
        <w:sdtPr>
          <w:rPr>
            <w:rFonts w:eastAsia="Cambria"/>
            <w:bCs/>
            <w:color w:val="000000" w:themeColor="text1"/>
          </w:r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63E31">
            <w:rPr>
              <w:rFonts w:eastAsia="Cambria"/>
              <w:bCs/>
              <w:color w:val="000000" w:themeColor="text1"/>
            </w:rPr>
            <w:t xml:space="preserve">Épületszerkezettan </w:t>
          </w:r>
          <w:r w:rsidR="001403F0">
            <w:rPr>
              <w:rFonts w:eastAsia="Cambria"/>
              <w:bCs/>
              <w:color w:val="000000" w:themeColor="text1"/>
            </w:rPr>
            <w:t>szigorlat</w:t>
          </w:r>
        </w:sdtContent>
      </w:sdt>
      <w:r w:rsidR="003B4A6C" w:rsidRPr="00705BA4">
        <w:rPr>
          <w:lang w:val="en-GB"/>
        </w:rPr>
        <w:t xml:space="preserve"> </w:t>
      </w:r>
      <w:r w:rsidR="003B4A6C" w:rsidRPr="00705BA4">
        <w:t xml:space="preserve">● </w:t>
      </w:r>
      <w:sdt>
        <w:sdtPr>
          <w:rPr>
            <w:rFonts w:eastAsia="Cambria"/>
            <w:bCs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1403F0">
            <w:rPr>
              <w:rFonts w:eastAsia="Cambria"/>
              <w:bCs/>
            </w:rPr>
            <w:t>C</w:t>
          </w:r>
          <w:r w:rsidR="00D63E31">
            <w:rPr>
              <w:rFonts w:eastAsia="Cambria"/>
              <w:bCs/>
            </w:rPr>
            <w:t>omprehensive</w:t>
          </w:r>
          <w:proofErr w:type="spellEnd"/>
          <w:r w:rsidR="001403F0">
            <w:rPr>
              <w:rFonts w:eastAsia="Cambria"/>
              <w:bCs/>
            </w:rPr>
            <w:t xml:space="preserve"> </w:t>
          </w:r>
          <w:proofErr w:type="spellStart"/>
          <w:r w:rsidR="001403F0">
            <w:rPr>
              <w:rFonts w:eastAsia="Cambria"/>
              <w:bCs/>
            </w:rPr>
            <w:t>Exam</w:t>
          </w:r>
          <w:proofErr w:type="spellEnd"/>
          <w:r w:rsidR="001403F0">
            <w:rPr>
              <w:rFonts w:eastAsia="Cambria"/>
              <w:bCs/>
            </w:rPr>
            <w:t xml:space="preserve"> in Building </w:t>
          </w:r>
          <w:proofErr w:type="spellStart"/>
          <w:r w:rsidR="001403F0">
            <w:rPr>
              <w:rFonts w:eastAsia="Cambria"/>
              <w:bCs/>
            </w:rPr>
            <w:t>Constructions</w:t>
          </w:r>
          <w:proofErr w:type="spellEnd"/>
        </w:sdtContent>
      </w:sdt>
    </w:p>
    <w:p w14:paraId="138CC824" w14:textId="77777777" w:rsidR="00A91CB2" w:rsidRPr="004543C3" w:rsidRDefault="0069108A" w:rsidP="001B7A60">
      <w:pPr>
        <w:pStyle w:val="Cmsor2"/>
      </w:pPr>
      <w:r w:rsidRPr="00B34F16">
        <w:t>Azonosító (</w:t>
      </w:r>
      <w:r w:rsidR="00A03517" w:rsidRPr="00B34F16">
        <w:t>tantárgykód</w:t>
      </w:r>
      <w:r w:rsidRPr="004543C3">
        <w:t>)</w:t>
      </w:r>
    </w:p>
    <w:p w14:paraId="1AE6BB3D" w14:textId="64FF4E6C" w:rsidR="0069108A" w:rsidRPr="00705BA4" w:rsidRDefault="00D96801" w:rsidP="0084280B">
      <w:pPr>
        <w:pStyle w:val="adat"/>
        <w:rPr>
          <w:rStyle w:val="adatC"/>
          <w:color w:val="FF0000"/>
        </w:rPr>
      </w:pPr>
      <w:r w:rsidRPr="00705BA4">
        <w:rPr>
          <w:rStyle w:val="adatC"/>
          <w:color w:val="FF0000"/>
        </w:rPr>
        <w:t>BMEEP</w:t>
      </w:r>
      <w:sdt>
        <w:sdtPr>
          <w:rPr>
            <w:rStyle w:val="adatC"/>
            <w:color w:val="FF0000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B34F16" w:rsidRPr="00705BA4">
            <w:rPr>
              <w:rStyle w:val="adatC"/>
              <w:color w:val="FF0000"/>
            </w:rPr>
            <w:t>ES</w:t>
          </w:r>
        </w:sdtContent>
      </w:sdt>
      <w:sdt>
        <w:sdtPr>
          <w:rPr>
            <w:rStyle w:val="adatC"/>
            <w:color w:val="FF0000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1403F0">
            <w:rPr>
              <w:rStyle w:val="adatC"/>
              <w:color w:val="FF0000"/>
            </w:rPr>
            <w:t>A599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B34F16">
        <w:t>jellege</w:t>
      </w:r>
    </w:p>
    <w:p w14:paraId="2B953421" w14:textId="0A594248" w:rsidR="0019682E" w:rsidRPr="00664534" w:rsidRDefault="003E6C63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1403F0">
            <w:t>kontaktórával nem rendelkező tanegység</w:t>
          </w:r>
        </w:sdtContent>
      </w:sdt>
    </w:p>
    <w:p w14:paraId="15FDAFFB" w14:textId="3D2F4896" w:rsidR="0069108A" w:rsidRPr="00B34F16" w:rsidRDefault="00A10324" w:rsidP="001B7A60">
      <w:pPr>
        <w:pStyle w:val="Cmsor2"/>
      </w:pPr>
      <w:r w:rsidRPr="00B34F16">
        <w:t>Kurzus</w:t>
      </w:r>
      <w:r w:rsidR="00220695" w:rsidRPr="00B34F16">
        <w:t>típu</w:t>
      </w:r>
      <w:r w:rsidR="008B7B2B" w:rsidRPr="00B34F16">
        <w:t>s</w:t>
      </w:r>
      <w:r w:rsidRPr="00B34F16">
        <w:t>ok és ó</w:t>
      </w:r>
      <w:r w:rsidR="00D6405A" w:rsidRPr="00B34F16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36F59C93" w:rsidR="00B26937" w:rsidRPr="00F67750" w:rsidRDefault="003E6C63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705BA4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7CC1F0A7" w:rsidR="00B26937" w:rsidRPr="0023236F" w:rsidRDefault="003E6C63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34F16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52D864B3" w:rsidR="00C621EB" w:rsidRPr="0023236F" w:rsidRDefault="003E6C63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1403F0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28B7B942" w:rsidR="00C621EB" w:rsidRPr="00F67750" w:rsidRDefault="003E6C63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34F16">
                  <w:t>–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1EA697DE" w:rsidR="00C621EB" w:rsidRPr="0023236F" w:rsidRDefault="003E6C63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B34F16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15DFF620" w:rsidR="00C621EB" w:rsidRPr="0023236F" w:rsidRDefault="003E6C63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34F16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</w:t>
      </w:r>
      <w:r w:rsidRPr="00B34F16">
        <w:t>értékelés) típusa</w:t>
      </w:r>
    </w:p>
    <w:p w14:paraId="1D9E44D5" w14:textId="15F7A0AC" w:rsidR="00CC58FA" w:rsidRPr="005F5C78" w:rsidRDefault="003E6C63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1403F0">
            <w:t>ötfokozatú érdemjegy (s)</w:t>
          </w:r>
        </w:sdtContent>
      </w:sdt>
    </w:p>
    <w:p w14:paraId="5BC35806" w14:textId="77777777" w:rsidR="00CC58FA" w:rsidRPr="00B34F16" w:rsidRDefault="00CC58FA" w:rsidP="001B7A60">
      <w:pPr>
        <w:pStyle w:val="Cmsor2"/>
      </w:pPr>
      <w:r w:rsidRPr="00B34F16">
        <w:t>Kredit</w:t>
      </w:r>
      <w:r w:rsidR="00161916" w:rsidRPr="00B34F16">
        <w:t>szám</w:t>
      </w:r>
      <w:r w:rsidRPr="00B34F16">
        <w:t xml:space="preserve"> </w:t>
      </w:r>
    </w:p>
    <w:p w14:paraId="7014CFCE" w14:textId="0A4315C7" w:rsidR="00CC58FA" w:rsidRPr="008B7B2B" w:rsidRDefault="003E6C63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1403F0">
            <w:t>–</w:t>
          </w:r>
        </w:sdtContent>
      </w:sdt>
    </w:p>
    <w:p w14:paraId="69751076" w14:textId="77777777" w:rsidR="00CC58FA" w:rsidRPr="00B34F16" w:rsidRDefault="00161916" w:rsidP="001B7A60">
      <w:pPr>
        <w:pStyle w:val="Cmsor2"/>
      </w:pPr>
      <w:r w:rsidRPr="00B34F16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4567A929" w:rsidR="00A06CB9" w:rsidRPr="0023236F" w:rsidRDefault="003E6C63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B34F16">
                  <w:t>Takács Lajos Gábor PhD</w:t>
                </w:r>
              </w:sdtContent>
            </w:sdt>
          </w:p>
          <w:p w14:paraId="4916A552" w14:textId="5A1464B4" w:rsidR="00A06CB9" w:rsidRPr="0023236F" w:rsidRDefault="003E6C63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B34F16">
                  <w:t>egyetemi docens</w:t>
                </w:r>
              </w:sdtContent>
            </w:sdt>
          </w:p>
          <w:p w14:paraId="04D10486" w14:textId="7E46700D" w:rsidR="00A06CB9" w:rsidRPr="00A06CB9" w:rsidRDefault="003E6C63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B34F16">
                  <w:t>takacs.lajos@epk.bme.hu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9C7A43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9C7A43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B34F16">
        <w:t>oktatási szervezeti</w:t>
      </w:r>
      <w:r w:rsidRPr="004543C3">
        <w:t xml:space="preserve"> egység</w:t>
      </w:r>
    </w:p>
    <w:p w14:paraId="201418DC" w14:textId="0CFCDEB3" w:rsidR="00A03517" w:rsidRPr="004543C3" w:rsidRDefault="003E6C63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B34F16">
            <w:t>Épületszerkezettani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tantárgy </w:t>
      </w:r>
      <w:r w:rsidRPr="00B34F16">
        <w:t>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6CDF2A4A" w:rsidR="001F46EB" w:rsidRPr="0098383B" w:rsidRDefault="00144556" w:rsidP="001F46EB">
          <w:pPr>
            <w:pStyle w:val="adat"/>
          </w:pPr>
          <w:proofErr w:type="gramStart"/>
          <w:r w:rsidRPr="00144556">
            <w:t>http</w:t>
          </w:r>
          <w:proofErr w:type="gramEnd"/>
          <w:r w:rsidRPr="00144556">
            <w:t>://www.</w:t>
          </w:r>
          <w:r w:rsidR="005E6ABE">
            <w:t>epszerk.bme.hu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B34F16">
        <w:t>nyelve</w:t>
      </w:r>
      <w:r w:rsidRPr="004543C3">
        <w:t xml:space="preserve"> </w:t>
      </w:r>
    </w:p>
    <w:p w14:paraId="37FC1968" w14:textId="1E288778" w:rsidR="00C85732" w:rsidRPr="00F67750" w:rsidRDefault="003E6C63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34F16">
            <w:t>magyar</w:t>
          </w:r>
        </w:sdtContent>
      </w:sdt>
      <w:proofErr w:type="gramStart"/>
      <w:r w:rsidR="001403F0">
        <w:t>,</w:t>
      </w:r>
      <w:proofErr w:type="gramEnd"/>
      <w:r w:rsidR="001403F0">
        <w:t xml:space="preserve"> angol</w:t>
      </w:r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394A4C2" w14:textId="75AC8DD0"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</w:t>
          </w:r>
          <w:r w:rsidR="003E6C63">
            <w:t xml:space="preserve"> </w:t>
          </w:r>
          <w:r>
            <w:t>az alábbi képzéseken:</w:t>
          </w:r>
        </w:p>
        <w:p w14:paraId="0C6AF5E3" w14:textId="26B8617F" w:rsidR="00AD7642" w:rsidRDefault="00AD7642" w:rsidP="00FA23B7">
          <w:pPr>
            <w:pStyle w:val="Cmsor4"/>
          </w:pPr>
          <w:r>
            <w:rPr>
              <w:rStyle w:val="adatC"/>
            </w:rPr>
            <w:t xml:space="preserve">3N-A1 </w:t>
          </w:r>
          <w:r>
            <w:t>● Építészmérnöki alapképzési szak, magyar nyelven</w:t>
          </w:r>
          <w:r w:rsidRPr="000F55F0">
            <w:t xml:space="preserve"> </w:t>
          </w:r>
          <w:r>
            <w:t>● 7. félév (2017-től)</w:t>
          </w:r>
        </w:p>
        <w:p w14:paraId="1E1AB79F" w14:textId="7AECBA86" w:rsidR="00AD7642" w:rsidRDefault="00AD7642" w:rsidP="00AD7642">
          <w:pPr>
            <w:pStyle w:val="Cmsor4"/>
          </w:pPr>
          <w:r>
            <w:rPr>
              <w:rStyle w:val="adatC"/>
            </w:rPr>
            <w:t>3N-M0</w:t>
          </w:r>
          <w:r w:rsidRPr="00AD7642">
            <w:t xml:space="preserve"> </w:t>
          </w:r>
          <w:r>
            <w:t xml:space="preserve">● </w:t>
          </w:r>
          <w:r w:rsidRPr="00C8423B">
            <w:t>Építészmérnöki mesterképzés</w:t>
          </w:r>
          <w:r>
            <w:t>i szak osztatlan,</w:t>
          </w:r>
          <w:r w:rsidRPr="00C8423B">
            <w:t xml:space="preserve"> magyar nyelven ● </w:t>
          </w:r>
          <w:r>
            <w:t>7</w:t>
          </w:r>
          <w:r w:rsidRPr="00C8423B">
            <w:t>. félév</w:t>
          </w:r>
        </w:p>
        <w:p w14:paraId="2719B8E5" w14:textId="3E63779E" w:rsidR="00330053" w:rsidRPr="00AE4AF5" w:rsidRDefault="00AD7642" w:rsidP="00AD7642">
          <w:pPr>
            <w:pStyle w:val="Cmsor4"/>
          </w:pPr>
          <w:r w:rsidRPr="00C8423B">
            <w:rPr>
              <w:rStyle w:val="adatC"/>
            </w:rPr>
            <w:t>3NAM0</w:t>
          </w:r>
          <w:r w:rsidRPr="00C8423B">
            <w:t xml:space="preserve"> ● Építészmérnöki nappali </w:t>
          </w:r>
          <w:r>
            <w:t>képzés (osztatlan ötéves,</w:t>
          </w:r>
          <w:r w:rsidRPr="00C8423B">
            <w:t xml:space="preserve"> angol nyelven</w:t>
          </w:r>
          <w:r>
            <w:t>)</w:t>
          </w:r>
          <w:r w:rsidRPr="00C8423B">
            <w:t xml:space="preserve"> ●</w:t>
          </w:r>
          <w:r>
            <w:t xml:space="preserve"> 7</w:t>
          </w:r>
          <w:r w:rsidRPr="00C8423B">
            <w:t>. félév</w:t>
          </w:r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p w14:paraId="0257D637" w14:textId="7E901A98" w:rsidR="00F7708A" w:rsidRPr="00705BA4" w:rsidRDefault="003E6C63" w:rsidP="00705BA4">
      <w:pPr>
        <w:pStyle w:val="Cmsor4"/>
        <w:numPr>
          <w:ilvl w:val="0"/>
          <w:numId w:val="0"/>
        </w:numPr>
        <w:ind w:left="1134"/>
      </w:pPr>
      <w:sdt>
        <w:sdtPr>
          <w:id w:val="-2073574158"/>
          <w:lock w:val="sdtLocked"/>
          <w:placeholder>
            <w:docPart w:val="E346E9EE50B343F7B3A1AFEE7DDC446E"/>
          </w:placeholder>
        </w:sdtPr>
        <w:sdtEndPr/>
        <w:sdtContent>
          <w:sdt>
            <w:sdtPr>
              <w:id w:val="67622933"/>
              <w:placeholder>
                <w:docPart w:val="906A8E93CAAB41E5AF0EFD120F52B779"/>
              </w:placeholder>
            </w:sdtPr>
            <w:sdtEndPr/>
            <w:sdtContent>
              <w:r w:rsidR="00FA23B7">
                <w:t>BMEEPES</w:t>
              </w:r>
              <w:r w:rsidR="001403F0">
                <w:t>A</w:t>
              </w:r>
            </w:sdtContent>
          </w:sdt>
        </w:sdtContent>
      </w:sdt>
      <w:r w:rsidR="001403F0">
        <w:t>501 Épületszerkezettan 4.</w:t>
      </w:r>
    </w:p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22EF0B5B" w:rsidR="00EF6BD6" w:rsidRPr="00EF6BD6" w:rsidRDefault="001403F0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-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2F601372" w:rsidR="00EF6BD6" w:rsidRPr="00705BA4" w:rsidRDefault="003E6C63" w:rsidP="001403F0">
          <w:pPr>
            <w:pStyle w:val="Cmsor4"/>
            <w:numPr>
              <w:ilvl w:val="0"/>
              <w:numId w:val="0"/>
            </w:numPr>
            <w:ind w:left="1134"/>
          </w:pPr>
          <w:sdt>
            <w:sdtPr>
              <w:id w:val="-1291742735"/>
              <w:placeholder>
                <w:docPart w:val="AC942104967D409EB563818CA37D797B"/>
              </w:placeholder>
            </w:sdtPr>
            <w:sdtEndPr/>
            <w:sdtContent>
              <w:sdt>
                <w:sdtPr>
                  <w:id w:val="589738826"/>
                  <w:placeholder>
                    <w:docPart w:val="BEB9184D478F4CED941EA8C99943153A"/>
                  </w:placeholder>
                </w:sdtPr>
                <w:sdtEndPr/>
                <w:sdtContent>
                  <w:r>
                    <w:t>BMEEPESQ602</w:t>
                  </w:r>
                </w:sdtContent>
              </w:sdt>
            </w:sdtContent>
          </w:sdt>
          <w:r w:rsidR="001403F0">
            <w:t xml:space="preserve"> Épületszerkezettan 5.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  <w:bookmarkStart w:id="0" w:name="_GoBack"/>
      <w:bookmarkEnd w:id="0"/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D349BA9" w:rsidR="00507A7F" w:rsidRPr="00743EAD" w:rsidRDefault="00FA23B7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Nincs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6BA680EC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5F774C">
        <w:rPr>
          <w:color w:val="FF0000"/>
        </w:rPr>
        <w:t>érvényes</w:t>
      </w:r>
      <w:r w:rsidR="00E511F0" w:rsidRPr="005F774C">
        <w:rPr>
          <w:color w:val="FF0000"/>
        </w:rPr>
        <w:t xml:space="preserve">ség kezdete </w:t>
      </w:r>
      <w:sdt>
        <w:sdtPr>
          <w:rPr>
            <w:color w:val="FF0000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68CB">
            <w:rPr>
              <w:color w:val="FF0000"/>
            </w:rPr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4F07399E" w:rsidR="00AE4AF5" w:rsidRPr="009C7A43" w:rsidRDefault="00D63E31" w:rsidP="009C7A43">
          <w:pPr>
            <w:spacing w:after="150"/>
            <w:ind w:left="567"/>
            <w:rPr>
              <w:rFonts w:eastAsia="Cambria"/>
            </w:rPr>
          </w:pPr>
          <w:r>
            <w:t xml:space="preserve">A </w:t>
          </w:r>
          <w:r w:rsidR="00AD7642" w:rsidRPr="00271DE5">
            <w:t>szigorlat az addigi (Bevezetés az Épületszerkezettanba, Épületszerkezettan 1-</w:t>
          </w:r>
          <w:r w:rsidR="00AD7642">
            <w:t>5</w:t>
          </w:r>
          <w:r w:rsidR="00AD7642" w:rsidRPr="00271DE5">
            <w:t>) tárgyak keretében</w:t>
          </w:r>
          <w:r w:rsidR="00AD7642">
            <w:t xml:space="preserve"> </w:t>
          </w:r>
          <w:r w:rsidR="00AD7642" w:rsidRPr="00271DE5">
            <w:t>tanultak integrálására, szintetizálására szolgál</w:t>
          </w:r>
          <w:r w:rsidR="00AD7642">
            <w:t>, továbbá arra, hogy az addig átadott tudást és megszerzett képességeket átfogó módon kérje</w:t>
          </w:r>
          <w:r w:rsidRPr="00D63E31">
            <w:t xml:space="preserve"> </w:t>
          </w:r>
          <w:r>
            <w:t>számon</w:t>
          </w:r>
          <w:r w:rsidR="000E765E">
            <w:rPr>
              <w:rFonts w:eastAsia="Cambria"/>
            </w:rPr>
            <w:t>.</w:t>
          </w:r>
          <w:r w:rsidR="00DC7E1A">
            <w:rPr>
              <w:rFonts w:eastAsia="Cambria"/>
            </w:rPr>
            <w:t xml:space="preserve"> 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14:paraId="1ECA4041" w14:textId="4FC6C91D" w:rsidR="00746FA5" w:rsidRPr="004C2D6E" w:rsidRDefault="007A4E2E" w:rsidP="004C2D6E">
      <w:pPr>
        <w:pStyle w:val="Cmsor3"/>
      </w:pPr>
      <w:r>
        <w:t>Tudás</w:t>
      </w:r>
      <w:r w:rsidR="00A31AC7">
        <w:t xml:space="preserve"> – a KKK </w:t>
      </w:r>
      <w:r w:rsidR="11ADAF7A">
        <w:t>7</w:t>
      </w:r>
      <w:r w:rsidR="00A31AC7">
        <w:t>.1.1</w:t>
      </w:r>
      <w:proofErr w:type="gramStart"/>
      <w:r w:rsidR="00A31AC7">
        <w:t>.</w:t>
      </w:r>
      <w:r w:rsidR="13A0189E">
        <w:t>a</w:t>
      </w:r>
      <w:proofErr w:type="gramEnd"/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7DBD6A4A" w14:textId="77777777" w:rsidR="00AD7642" w:rsidRDefault="00AD7642" w:rsidP="00AD7642">
          <w:pPr>
            <w:pStyle w:val="Cmsor4"/>
            <w:ind w:left="1135"/>
            <w:jc w:val="both"/>
          </w:pPr>
          <w:r>
            <w:t>megi</w:t>
          </w:r>
          <w:r w:rsidRPr="00F36F0F">
            <w:t>smer</w:t>
          </w:r>
          <w:r>
            <w:t>te</w:t>
          </w:r>
          <w:r w:rsidRPr="00F36F0F">
            <w:t xml:space="preserve"> az építészeti gyakorlatban előforduló </w:t>
          </w:r>
          <w:r>
            <w:t>leggyakoribb épületszerkezeteket, a tárgyalt</w:t>
          </w:r>
          <w:r w:rsidRPr="00A9188D">
            <w:t xml:space="preserve"> épületszerkezetekkel szemben támasztott követelmények</w:t>
          </w:r>
          <w:r>
            <w:t>et, az alapvető</w:t>
          </w:r>
          <w:r w:rsidRPr="00F36F0F">
            <w:t xml:space="preserve"> </w:t>
          </w:r>
          <w:r>
            <w:t xml:space="preserve">működési elveit, az érintett szerkezetek megválasztásának, tervezésének szempontjait, általános kiválasztási, alkalmazási, szerkesztési, </w:t>
          </w:r>
          <w:r w:rsidRPr="00F36F0F">
            <w:t>ábrázolás</w:t>
          </w:r>
          <w:r>
            <w:t>i és tervezési szabályait.</w:t>
          </w:r>
        </w:p>
        <w:p w14:paraId="66A3883A" w14:textId="77777777" w:rsidR="00AD7642" w:rsidRDefault="00AD7642" w:rsidP="00AD7642">
          <w:pPr>
            <w:pStyle w:val="Cmsor4"/>
            <w:numPr>
              <w:ilvl w:val="0"/>
              <w:numId w:val="0"/>
            </w:numPr>
            <w:ind w:left="1136" w:hanging="1"/>
            <w:jc w:val="both"/>
          </w:pPr>
          <w:r>
            <w:t xml:space="preserve">A felsorolt tudás-jellegű kompetenciák elengedhetetlenül szükséges de nem elégséges feltételei </w:t>
          </w:r>
          <w:proofErr w:type="gramStart"/>
          <w:r>
            <w:t>a</w:t>
          </w:r>
          <w:proofErr w:type="gramEnd"/>
          <w:r>
            <w:t>:</w:t>
          </w:r>
        </w:p>
        <w:p w14:paraId="2AAE06D8" w14:textId="77777777" w:rsidR="00AD7642" w:rsidRDefault="00AD7642" w:rsidP="00AD7642">
          <w:pPr>
            <w:pStyle w:val="Cmsor4"/>
            <w:numPr>
              <w:ilvl w:val="0"/>
              <w:numId w:val="0"/>
            </w:numPr>
            <w:ind w:left="993"/>
            <w:jc w:val="both"/>
          </w:pPr>
          <w:r>
            <w:t xml:space="preserve">- </w:t>
          </w:r>
          <w:proofErr w:type="spellStart"/>
          <w:r>
            <w:t>BsC</w:t>
          </w:r>
          <w:proofErr w:type="spellEnd"/>
          <w:r>
            <w:t xml:space="preserve"> képzés esetén a KKK 7.1.1</w:t>
          </w:r>
          <w:proofErr w:type="gramStart"/>
          <w:r>
            <w:t>.a</w:t>
          </w:r>
          <w:proofErr w:type="gramEnd"/>
          <w:r>
            <w:t>.4-6 és 8-11,</w:t>
          </w:r>
        </w:p>
        <w:p w14:paraId="4C1DF01C" w14:textId="5A450474" w:rsidR="00424163" w:rsidRDefault="00AD7642" w:rsidP="00AD7642">
          <w:pPr>
            <w:pStyle w:val="Cmsor4"/>
            <w:numPr>
              <w:ilvl w:val="0"/>
              <w:numId w:val="0"/>
            </w:numPr>
            <w:ind w:left="993"/>
          </w:pPr>
          <w:r>
            <w:t>- az Osztatlan képzés KKK 7.1.1</w:t>
          </w:r>
          <w:proofErr w:type="gramStart"/>
          <w:r>
            <w:t>.a</w:t>
          </w:r>
          <w:proofErr w:type="gramEnd"/>
          <w:r>
            <w:t xml:space="preserve">.6, 8-11, 13, 21-22, 24 pontjainak teljesüléséhez. </w:t>
          </w:r>
        </w:p>
      </w:sdtContent>
    </w:sdt>
    <w:p w14:paraId="33914767" w14:textId="13DEDEA8" w:rsidR="007A4E2E" w:rsidRDefault="007A4E2E" w:rsidP="004C2D6E">
      <w:pPr>
        <w:pStyle w:val="Cmsor3"/>
      </w:pPr>
      <w:r>
        <w:t>Képesség</w:t>
      </w:r>
      <w:r w:rsidR="00A31AC7">
        <w:t xml:space="preserve"> – a KKK </w:t>
      </w:r>
      <w:r w:rsidR="7BF527A8">
        <w:t>7</w:t>
      </w:r>
      <w:r w:rsidR="00A31AC7">
        <w:t>.1.</w:t>
      </w:r>
      <w:r w:rsidR="13925B63">
        <w:t>1</w:t>
      </w:r>
      <w:proofErr w:type="gramStart"/>
      <w:r w:rsidR="00A31AC7">
        <w:t>.</w:t>
      </w:r>
      <w:r w:rsidR="5F5470E6">
        <w:t>b</w:t>
      </w:r>
      <w:proofErr w:type="gramEnd"/>
      <w:r w:rsidR="00A31AC7">
        <w:t xml:space="preserve"> pontja szerint:</w:t>
      </w:r>
    </w:p>
    <w:sdt>
      <w:sdtPr>
        <w:rPr>
          <w:rFonts w:cstheme="minorHAnsi"/>
        </w:rPr>
        <w:id w:val="-2033188928"/>
        <w:lock w:val="sdtLocked"/>
        <w:placeholder>
          <w:docPart w:val="12DF42E1654B42029F69616A67BBD715"/>
        </w:placeholder>
      </w:sdtPr>
      <w:sdtEndPr/>
      <w:sdtContent>
        <w:p w14:paraId="73321178" w14:textId="77777777" w:rsidR="0014328B" w:rsidRPr="00331AC0" w:rsidRDefault="0014328B" w:rsidP="0014328B">
          <w:pPr>
            <w:pStyle w:val="Cmsor4"/>
            <w:ind w:left="1135"/>
            <w:jc w:val="both"/>
          </w:pPr>
          <w:r w:rsidRPr="00E03790">
            <w:t xml:space="preserve">képessé vált a </w:t>
          </w:r>
          <w:r>
            <w:t>megismert</w:t>
          </w:r>
          <w:r w:rsidRPr="00E03790">
            <w:t xml:space="preserve"> alapvető </w:t>
          </w:r>
          <w:r>
            <w:t xml:space="preserve">szerkezetek megkülönböztetésére, </w:t>
          </w:r>
          <w:r w:rsidRPr="00E03790">
            <w:t xml:space="preserve">alkalmazási területeinek felismerésére, a felsorolt szerkezetek </w:t>
          </w:r>
          <w:r>
            <w:t xml:space="preserve">megismert </w:t>
          </w:r>
          <w:r w:rsidRPr="00E03790">
            <w:t>tervezési alapelveinek és szerkesztési technikának alkalmazására</w:t>
          </w:r>
          <w:r>
            <w:t xml:space="preserve">, a megismert különböző jellegű követelmények (pl. épületfizikai, akusztikai, komfort, kivitelezhetőségi, használhatósági) alapszintű integrálására, </w:t>
          </w:r>
          <w:r w:rsidRPr="00331AC0">
            <w:t xml:space="preserve">esztétikailag és </w:t>
          </w:r>
          <w:r>
            <w:t>műszak</w:t>
          </w:r>
          <w:r w:rsidRPr="00331AC0">
            <w:t xml:space="preserve">ilag is </w:t>
          </w:r>
          <w:r>
            <w:t>elfogadható minőségű</w:t>
          </w:r>
          <w:r w:rsidRPr="00331AC0">
            <w:t xml:space="preserve"> </w:t>
          </w:r>
          <w:r>
            <w:t>épületszerkezeti tervek</w:t>
          </w:r>
          <w:r w:rsidRPr="00331AC0">
            <w:t xml:space="preserve"> készítésére</w:t>
          </w:r>
          <w:r>
            <w:t xml:space="preserve"> a megismert szerkezetek vonatkozásában</w:t>
          </w:r>
          <w:r w:rsidRPr="00331AC0">
            <w:t>;</w:t>
          </w:r>
        </w:p>
        <w:p w14:paraId="62D52400" w14:textId="77777777" w:rsidR="0014328B" w:rsidRDefault="0014328B" w:rsidP="0014328B">
          <w:pPr>
            <w:pStyle w:val="Cmsor4"/>
            <w:numPr>
              <w:ilvl w:val="0"/>
              <w:numId w:val="0"/>
            </w:numPr>
            <w:ind w:left="993"/>
          </w:pPr>
          <w:r>
            <w:t xml:space="preserve">A felsorolt képesség-jellegű kompetenciák elengedhetetlenül szükséges de nem elégséges feltételei </w:t>
          </w:r>
          <w:proofErr w:type="gramStart"/>
          <w:r>
            <w:t>a</w:t>
          </w:r>
          <w:proofErr w:type="gramEnd"/>
          <w:r>
            <w:t>:</w:t>
          </w:r>
        </w:p>
        <w:p w14:paraId="25D2F423" w14:textId="77777777" w:rsidR="0014328B" w:rsidRDefault="0014328B" w:rsidP="0014328B">
          <w:pPr>
            <w:pStyle w:val="Cmsor4"/>
            <w:numPr>
              <w:ilvl w:val="0"/>
              <w:numId w:val="0"/>
            </w:numPr>
            <w:ind w:left="1135"/>
          </w:pPr>
          <w:r>
            <w:t xml:space="preserve">- </w:t>
          </w:r>
          <w:proofErr w:type="spellStart"/>
          <w:r>
            <w:t>BsC</w:t>
          </w:r>
          <w:proofErr w:type="spellEnd"/>
          <w:r>
            <w:t xml:space="preserve"> képzés esetén a KKK 7.1.1</w:t>
          </w:r>
          <w:proofErr w:type="gramStart"/>
          <w:r>
            <w:t>.b</w:t>
          </w:r>
          <w:proofErr w:type="gramEnd"/>
          <w:r>
            <w:t>.1-4, 7-8,</w:t>
          </w:r>
        </w:p>
        <w:p w14:paraId="20C368B4" w14:textId="1219CA29" w:rsidR="00E73573" w:rsidRPr="0014328B" w:rsidRDefault="0014328B" w:rsidP="0014328B">
          <w:pPr>
            <w:pStyle w:val="Cmsor4"/>
            <w:numPr>
              <w:ilvl w:val="0"/>
              <w:numId w:val="0"/>
            </w:numPr>
            <w:ind w:left="1135"/>
          </w:pPr>
          <w:r>
            <w:t>- az Osztatlan képzés KKK 7.1.1</w:t>
          </w:r>
          <w:proofErr w:type="gramStart"/>
          <w:r>
            <w:t>.b</w:t>
          </w:r>
          <w:proofErr w:type="gramEnd"/>
          <w:r>
            <w:t xml:space="preserve">.1-4, 6, 8, 14-15, 18, 23 pontjainak teljesüléséhez. </w:t>
          </w:r>
        </w:p>
      </w:sdtContent>
    </w:sdt>
    <w:p w14:paraId="03948A99" w14:textId="461A3819" w:rsidR="007A4E2E" w:rsidRPr="00FC3F94" w:rsidRDefault="007A4E2E" w:rsidP="00E73573">
      <w:pPr>
        <w:pStyle w:val="Cmsor3"/>
      </w:pPr>
      <w:r>
        <w:t>Attitűd</w:t>
      </w:r>
      <w:r w:rsidR="00A31AC7">
        <w:t xml:space="preserve"> – a KKK </w:t>
      </w:r>
      <w:r w:rsidR="6C9334DA">
        <w:t>7</w:t>
      </w:r>
      <w:r w:rsidR="00A31AC7">
        <w:t>.1.</w:t>
      </w:r>
      <w:r w:rsidR="752201D4">
        <w:t>1</w:t>
      </w:r>
      <w:proofErr w:type="gramStart"/>
      <w:r w:rsidR="00A31AC7">
        <w:t>.</w:t>
      </w:r>
      <w:r w:rsidR="7152C3D7">
        <w:t>c</w:t>
      </w:r>
      <w:proofErr w:type="gramEnd"/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17644D95" w14:textId="77777777" w:rsidR="0014328B" w:rsidRPr="004D5DEF" w:rsidRDefault="0014328B" w:rsidP="0014328B">
          <w:pPr>
            <w:pStyle w:val="Cmsor4"/>
            <w:ind w:left="1135"/>
            <w:rPr>
              <w:rFonts w:eastAsia="Segoe UI" w:cs="Segoe UI"/>
            </w:rPr>
          </w:pPr>
          <w:proofErr w:type="spellStart"/>
          <w:r>
            <w:t>motiváltabb</w:t>
          </w:r>
          <w:proofErr w:type="spellEnd"/>
          <w:r>
            <w:t xml:space="preserve"> lett </w:t>
          </w:r>
          <w:r w:rsidRPr="00C63CEE">
            <w:t>az építészet</w:t>
          </w:r>
          <w:r>
            <w:t>i igények kielégítése során</w:t>
          </w:r>
          <w:r w:rsidRPr="00C63CEE">
            <w:t xml:space="preserve"> előforduló problémák megoldásához szükséges </w:t>
          </w:r>
          <w:r>
            <w:t>épületszerkezettani</w:t>
          </w:r>
          <w:r w:rsidRPr="00C63CEE">
            <w:t xml:space="preserve"> </w:t>
          </w:r>
          <w:r>
            <w:t>alap</w:t>
          </w:r>
          <w:r w:rsidRPr="00C63CEE">
            <w:t>ismeretek elsajátítására és alkalmazására</w:t>
          </w:r>
          <w:r>
            <w:t xml:space="preserve">, </w:t>
          </w:r>
          <w:r w:rsidRPr="00C63CEE">
            <w:t>nyitott</w:t>
          </w:r>
          <w:r>
            <w:t>abb az új</w:t>
          </w:r>
          <w:r w:rsidRPr="00C63CEE">
            <w:t xml:space="preserve"> </w:t>
          </w:r>
          <w:r>
            <w:t>épületszerkezetek</w:t>
          </w:r>
          <w:r w:rsidRPr="00C63CEE">
            <w:t xml:space="preserve"> </w:t>
          </w:r>
          <w:r>
            <w:t xml:space="preserve">és összefüggések </w:t>
          </w:r>
          <w:r w:rsidRPr="00C63CEE">
            <w:t>megismerésére</w:t>
          </w:r>
          <w:r>
            <w:t xml:space="preserve">, </w:t>
          </w:r>
          <w:r w:rsidRPr="00C63CEE">
            <w:t xml:space="preserve">az építészeti </w:t>
          </w:r>
          <w:r>
            <w:t>konstruálási</w:t>
          </w:r>
          <w:r w:rsidRPr="00C63CEE">
            <w:t xml:space="preserve"> problémákra, </w:t>
          </w:r>
          <w:proofErr w:type="gramStart"/>
          <w:r w:rsidRPr="00C63CEE">
            <w:t>a</w:t>
          </w:r>
          <w:proofErr w:type="gramEnd"/>
          <w:r w:rsidRPr="00C63CEE">
            <w:t xml:space="preserve"> pontos és hibamentes feladatmegoldásra</w:t>
          </w:r>
          <w:r>
            <w:t xml:space="preserve">, igényesebbé vált </w:t>
          </w:r>
          <w:r w:rsidRPr="00C63CEE">
            <w:t xml:space="preserve">az esztétikailag igényes, </w:t>
          </w:r>
          <w:r>
            <w:t xml:space="preserve">jobb </w:t>
          </w:r>
          <w:r w:rsidRPr="00C63CEE">
            <w:t xml:space="preserve">minőségű </w:t>
          </w:r>
          <w:r>
            <w:t xml:space="preserve">szerkezeti tervek készítésére, körültekintőbb lett </w:t>
          </w:r>
          <w:r w:rsidRPr="00C63CEE">
            <w:t xml:space="preserve">a munkája során előforduló jogszabályok és </w:t>
          </w:r>
          <w:proofErr w:type="gramStart"/>
          <w:r w:rsidRPr="00C63CEE">
            <w:t>etikai</w:t>
          </w:r>
          <w:proofErr w:type="gramEnd"/>
          <w:r w:rsidRPr="00C63CEE">
            <w:t xml:space="preserve"> normák betartás</w:t>
          </w:r>
          <w:r>
            <w:t>a terén</w:t>
          </w:r>
          <w:r w:rsidRPr="00C63CEE">
            <w:t>.</w:t>
          </w:r>
        </w:p>
        <w:p w14:paraId="7E0104DF" w14:textId="77777777" w:rsidR="0014328B" w:rsidRDefault="0014328B" w:rsidP="0014328B">
          <w:pPr>
            <w:pStyle w:val="Cmsor4"/>
            <w:numPr>
              <w:ilvl w:val="0"/>
              <w:numId w:val="0"/>
            </w:numPr>
            <w:ind w:left="1135"/>
          </w:pPr>
          <w:r>
            <w:t xml:space="preserve">A felsorolt attitűd-jellegű kompetenciák elengedhetetlenül szükséges de nem elégséges feltételei </w:t>
          </w:r>
          <w:proofErr w:type="gramStart"/>
          <w:r>
            <w:t>a</w:t>
          </w:r>
          <w:proofErr w:type="gramEnd"/>
          <w:r>
            <w:t>:</w:t>
          </w:r>
        </w:p>
        <w:p w14:paraId="0824E49D" w14:textId="77777777" w:rsidR="0014328B" w:rsidRDefault="0014328B" w:rsidP="0014328B">
          <w:pPr>
            <w:pStyle w:val="Cmsor4"/>
            <w:numPr>
              <w:ilvl w:val="0"/>
              <w:numId w:val="0"/>
            </w:numPr>
            <w:ind w:left="1135"/>
          </w:pPr>
          <w:r>
            <w:t xml:space="preserve">- </w:t>
          </w:r>
          <w:proofErr w:type="spellStart"/>
          <w:r>
            <w:t>BsC</w:t>
          </w:r>
          <w:proofErr w:type="spellEnd"/>
          <w:r>
            <w:t xml:space="preserve"> képzés esetén a KKK 7.1.1</w:t>
          </w:r>
          <w:proofErr w:type="gramStart"/>
          <w:r>
            <w:t>.c.</w:t>
          </w:r>
          <w:proofErr w:type="gramEnd"/>
          <w:r>
            <w:t>2-4,</w:t>
          </w:r>
        </w:p>
        <w:p w14:paraId="5ACDCED0" w14:textId="4BD40459" w:rsidR="00E73573" w:rsidRPr="005C73E7" w:rsidRDefault="0014328B" w:rsidP="0014328B">
          <w:pPr>
            <w:pStyle w:val="Cmsor4"/>
            <w:numPr>
              <w:ilvl w:val="0"/>
              <w:numId w:val="0"/>
            </w:numPr>
            <w:ind w:left="1135"/>
          </w:pPr>
          <w:r>
            <w:t>- az Osztatlan képzés KKK 7.1.1</w:t>
          </w:r>
          <w:proofErr w:type="gramStart"/>
          <w:r>
            <w:t>.c.</w:t>
          </w:r>
          <w:proofErr w:type="gramEnd"/>
          <w:r>
            <w:t xml:space="preserve">1, 3-6, 7. pontjainak teljesüléséhez. </w:t>
          </w:r>
        </w:p>
      </w:sdtContent>
    </w:sdt>
    <w:p w14:paraId="2483E2D2" w14:textId="23FE80AC" w:rsidR="007A4E2E" w:rsidRPr="00FC3F94" w:rsidRDefault="007A4E2E" w:rsidP="004C2D6E">
      <w:pPr>
        <w:pStyle w:val="Cmsor3"/>
      </w:pPr>
      <w:r>
        <w:t>Önállóság és felelősség</w:t>
      </w:r>
      <w:r w:rsidR="00A31AC7">
        <w:t xml:space="preserve"> – a KKK </w:t>
      </w:r>
      <w:r w:rsidR="3803F424">
        <w:t>7</w:t>
      </w:r>
      <w:r w:rsidR="00A31AC7">
        <w:t>.1.</w:t>
      </w:r>
      <w:r w:rsidR="0B848083">
        <w:t>1</w:t>
      </w:r>
      <w:proofErr w:type="gramStart"/>
      <w:r w:rsidR="00A31AC7">
        <w:t>.</w:t>
      </w:r>
      <w:r w:rsidR="2E458972">
        <w:t>d</w:t>
      </w:r>
      <w:proofErr w:type="gramEnd"/>
      <w:r w:rsidR="00A31AC7">
        <w:t xml:space="preserve"> pontja szerint:</w:t>
      </w:r>
    </w:p>
    <w:sdt>
      <w:sdtPr>
        <w:rPr>
          <w:rFonts w:eastAsiaTheme="minorHAnsi" w:cstheme="minorHAnsi"/>
          <w:iCs w:val="0"/>
        </w:rPr>
        <w:id w:val="-1672096747"/>
        <w:lock w:val="sdtLocked"/>
        <w:placeholder>
          <w:docPart w:val="D27DF73854B04ABCAC6E5032E576398E"/>
        </w:placeholder>
      </w:sdtPr>
      <w:sdtEndPr/>
      <w:sdtContent>
        <w:p w14:paraId="79504ADD" w14:textId="77777777" w:rsidR="0014328B" w:rsidRPr="0057395E" w:rsidRDefault="0014328B" w:rsidP="0014328B">
          <w:pPr>
            <w:pStyle w:val="Cmsor4"/>
            <w:ind w:left="1135"/>
            <w:jc w:val="both"/>
            <w:rPr>
              <w:rFonts w:eastAsia="Segoe UI" w:cs="Segoe UI"/>
            </w:rPr>
          </w:pPr>
          <w:r>
            <w:t xml:space="preserve">önállóbbá vált </w:t>
          </w:r>
          <w:r w:rsidRPr="00C63CEE">
            <w:t xml:space="preserve">az alapvető </w:t>
          </w:r>
          <w:r>
            <w:t>épületszerkezettani</w:t>
          </w:r>
          <w:r w:rsidRPr="00C63CEE">
            <w:t xml:space="preserve"> feladatok és </w:t>
          </w:r>
          <w:proofErr w:type="gramStart"/>
          <w:r w:rsidRPr="00C63CEE">
            <w:t>problémák</w:t>
          </w:r>
          <w:proofErr w:type="gramEnd"/>
          <w:r w:rsidRPr="00C63CEE">
            <w:t xml:space="preserve"> </w:t>
          </w:r>
          <w:proofErr w:type="spellStart"/>
          <w:r w:rsidRPr="00C63CEE">
            <w:t>végiggondolás</w:t>
          </w:r>
          <w:r>
            <w:t>a</w:t>
          </w:r>
          <w:proofErr w:type="spellEnd"/>
          <w:r w:rsidRPr="00C63CEE">
            <w:t xml:space="preserve"> és azok megoldás</w:t>
          </w:r>
          <w:r>
            <w:t xml:space="preserve">a terén, </w:t>
          </w:r>
          <w:r w:rsidRPr="00C63CEE">
            <w:t>nyitotta</w:t>
          </w:r>
          <w:r>
            <w:t xml:space="preserve">bbá vált </w:t>
          </w:r>
          <w:r w:rsidRPr="00C63CEE">
            <w:t>a megalapozott kritikai észrevételek</w:t>
          </w:r>
          <w:r>
            <w:t>re, azok figyelembe vételére, nőtt a munkája során érintett problémakörökkel és a létrejövő produktumokkal kapcsolatos felelősségtudata.</w:t>
          </w:r>
        </w:p>
        <w:p w14:paraId="1854E85D" w14:textId="77777777" w:rsidR="0014328B" w:rsidRDefault="0014328B" w:rsidP="0014328B">
          <w:pPr>
            <w:pStyle w:val="Cmsor4"/>
            <w:numPr>
              <w:ilvl w:val="0"/>
              <w:numId w:val="0"/>
            </w:numPr>
            <w:ind w:left="1135"/>
          </w:pPr>
          <w:r>
            <w:lastRenderedPageBreak/>
            <w:t xml:space="preserve">A felsorolt kompetenciák elengedhetetlenül szükséges de nem elégséges feltételei </w:t>
          </w:r>
          <w:proofErr w:type="gramStart"/>
          <w:r>
            <w:t>a</w:t>
          </w:r>
          <w:proofErr w:type="gramEnd"/>
          <w:r>
            <w:t>:</w:t>
          </w:r>
        </w:p>
        <w:p w14:paraId="0C62F6CE" w14:textId="77777777" w:rsidR="0014328B" w:rsidRDefault="0014328B" w:rsidP="0014328B">
          <w:pPr>
            <w:pStyle w:val="Cmsor4"/>
            <w:numPr>
              <w:ilvl w:val="0"/>
              <w:numId w:val="0"/>
            </w:numPr>
            <w:ind w:left="1135"/>
          </w:pPr>
          <w:r>
            <w:t xml:space="preserve">- </w:t>
          </w:r>
          <w:proofErr w:type="spellStart"/>
          <w:r>
            <w:t>BsC</w:t>
          </w:r>
          <w:proofErr w:type="spellEnd"/>
          <w:r>
            <w:t xml:space="preserve"> képzés esetén a KKK 7.1.1</w:t>
          </w:r>
          <w:proofErr w:type="gramStart"/>
          <w:r>
            <w:t>.d</w:t>
          </w:r>
          <w:proofErr w:type="gramEnd"/>
          <w:r>
            <w:t>.1-3,</w:t>
          </w:r>
        </w:p>
        <w:p w14:paraId="471B9719" w14:textId="694E636E" w:rsidR="00E73573" w:rsidRDefault="0014328B" w:rsidP="0014328B">
          <w:pPr>
            <w:pStyle w:val="adat"/>
            <w:ind w:left="1135"/>
          </w:pPr>
          <w:r>
            <w:t>- az Osztatlan képzés KKK 7.1.1</w:t>
          </w:r>
          <w:proofErr w:type="gramStart"/>
          <w:r>
            <w:t>.d</w:t>
          </w:r>
          <w:proofErr w:type="gramEnd"/>
          <w:r>
            <w:t>.1-3. pontjainak teljesüléséhez.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1F9CC86C" w:rsidR="00CD3A57" w:rsidRDefault="00D31FB1" w:rsidP="00CD3A57">
          <w:pPr>
            <w:pStyle w:val="adat"/>
          </w:pPr>
          <w:r>
            <w:t>-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537F22AD" w14:textId="7AED3535" w:rsidR="00872296" w:rsidRPr="0098383B" w:rsidRDefault="00D31FB1" w:rsidP="00D31FB1">
          <w:pPr>
            <w:pStyle w:val="adat"/>
          </w:pPr>
          <w:r>
            <w:t>Az összes megelőző tantárgy szakirodalma</w:t>
          </w:r>
          <w:r w:rsidR="00AB0B06">
            <w:t>.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531454DE" w14:textId="77777777" w:rsidR="00D31FB1" w:rsidRDefault="00D31FB1" w:rsidP="00D31FB1">
              <w:pPr>
                <w:pStyle w:val="adat"/>
              </w:pPr>
              <w:r>
                <w:t>HEFOP - és TÁMOP tanszéki jegyzetek alaptárgyanként</w:t>
              </w:r>
            </w:p>
            <w:p w14:paraId="0A6F1463" w14:textId="7A0FBF20" w:rsidR="00872296" w:rsidRPr="00872296" w:rsidRDefault="00D31FB1" w:rsidP="00D31FB1">
              <w:pPr>
                <w:pStyle w:val="adat"/>
                <w:rPr>
                  <w:rStyle w:val="Hiperhivatkozs"/>
                </w:rPr>
              </w:pPr>
              <w:proofErr w:type="gramStart"/>
              <w:r>
                <w:t>az</w:t>
              </w:r>
              <w:proofErr w:type="gramEnd"/>
              <w:r>
                <w:t xml:space="preserve"> előadási anyagok és szerkesztő gyakorlatok kivonata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0B528BB0" w14:textId="77777777" w:rsidR="00D31FB1" w:rsidRDefault="00AB0B06" w:rsidP="00AB0B06">
              <w:pPr>
                <w:pStyle w:val="adat"/>
              </w:pPr>
              <w:r>
                <w:t>E</w:t>
              </w:r>
              <w:r w:rsidR="00EA52A6">
                <w:t>lektronikus segédanyagok a tárgy honlapján</w:t>
              </w:r>
            </w:p>
            <w:p w14:paraId="29E5146C" w14:textId="2DB6272A" w:rsidR="00F80430" w:rsidRDefault="00D31FB1" w:rsidP="00AB0B06">
              <w:pPr>
                <w:pStyle w:val="adat"/>
              </w:pPr>
              <w:proofErr w:type="gramStart"/>
              <w:r w:rsidRPr="00CF6367">
                <w:t>http</w:t>
              </w:r>
              <w:proofErr w:type="gramEnd"/>
              <w:r w:rsidRPr="00CF6367">
                <w:t>://www.epszerk.bme.hu/index.php?id=C01</w:t>
              </w:r>
              <w:r>
                <w:t>12</w:t>
              </w: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77777777" w:rsidR="00E15038" w:rsidRDefault="00E15038" w:rsidP="00E15038">
      <w:pPr>
        <w:pStyle w:val="Cmsor2"/>
      </w:pPr>
      <w:r>
        <w:t>Előadások tematikája</w:t>
      </w:r>
    </w:p>
    <w:p w14:paraId="6BD12B2B" w14:textId="6CD1B806" w:rsidR="00EA52A6" w:rsidRPr="00CA0134" w:rsidRDefault="00D31FB1" w:rsidP="00AB0B06">
      <w:pPr>
        <w:spacing w:line="259" w:lineRule="auto"/>
        <w:ind w:left="708"/>
        <w:jc w:val="left"/>
      </w:pPr>
      <w:r>
        <w:t>Nem értelmezhető.</w:t>
      </w:r>
    </w:p>
    <w:p w14:paraId="5D13C535" w14:textId="77777777" w:rsidR="00E15038" w:rsidRDefault="00E15038" w:rsidP="00E15038">
      <w:pPr>
        <w:pStyle w:val="Cmsor2"/>
      </w:pPr>
      <w:r>
        <w:t>Gyakorlati órák tematikája</w:t>
      </w:r>
    </w:p>
    <w:p w14:paraId="529D730B" w14:textId="501B49D4" w:rsidR="00E15038" w:rsidRDefault="00D31FB1" w:rsidP="00D31FB1">
      <w:pPr>
        <w:spacing w:line="259" w:lineRule="auto"/>
        <w:ind w:left="708"/>
        <w:jc w:val="left"/>
      </w:pPr>
      <w:r>
        <w:t>Nem értelmezhető.</w:t>
      </w: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14ADDD05" w:rsidR="00712445" w:rsidRPr="009C6FB5" w:rsidRDefault="00AB0B06" w:rsidP="00712445">
              <w:pPr>
                <w:pStyle w:val="Cmsor3"/>
              </w:pPr>
              <w:r>
                <w:t xml:space="preserve">A </w:t>
              </w:r>
              <w:r w:rsidR="00EA52A6">
                <w:t>gyakorlatok látogatása kötelező, a</w:t>
              </w:r>
              <w:r w:rsidR="00712445" w:rsidRPr="009C6FB5">
                <w:t xml:space="preserve"> megengedett hiányzások számát a Tanulmány</w:t>
              </w:r>
              <w:r w:rsidR="00712445">
                <w:t>i- és Vizsgaszabályzat</w:t>
              </w:r>
              <w:r w:rsidR="00EB2B02">
                <w:t xml:space="preserve"> (TVSZ)</w:t>
              </w:r>
              <w:r w:rsidR="00712445">
                <w:t xml:space="preserve"> írja elő</w:t>
              </w:r>
              <w:r w:rsidR="00712445" w:rsidRPr="009C6FB5">
                <w:t>.</w:t>
              </w:r>
              <w:r>
                <w:t xml:space="preserve"> A teljesítményértékelés alapját a diploma építészeti programja, illetve a diploma előkészítő</w:t>
              </w:r>
              <w:r w:rsidRPr="00AB0B06">
                <w:t xml:space="preserve"> </w:t>
              </w:r>
              <w:r>
                <w:t>specializációs munkarész</w:t>
              </w:r>
              <w:r w:rsidR="00FC109A">
                <w:t>, illetve ezek prezentációja alkotják.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571E46C8" w14:textId="77777777" w:rsidR="00D31FB1" w:rsidRDefault="00EC509A" w:rsidP="00D31FB1">
          <w:pPr>
            <w:pStyle w:val="Cmsor3"/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1FEF5FB0" w14:textId="77777777" w:rsidR="00D31FB1" w:rsidRDefault="00D31FB1" w:rsidP="00D31FB1">
          <w:pPr>
            <w:pStyle w:val="Cmsor4"/>
            <w:numPr>
              <w:ilvl w:val="0"/>
              <w:numId w:val="0"/>
            </w:numPr>
            <w:ind w:left="708"/>
          </w:pPr>
          <w:r>
            <w:t>Nem értelmezhető.</w:t>
          </w:r>
        </w:p>
        <w:p w14:paraId="1CCA22A0" w14:textId="28BF70EE" w:rsidR="00D31FB1" w:rsidRPr="008C776A" w:rsidRDefault="00D31FB1" w:rsidP="00D31FB1">
          <w:pPr>
            <w:pStyle w:val="Cmsor3"/>
          </w:pPr>
          <w:r w:rsidRPr="008C776A">
            <w:t>Vizsgaidőszakban végzett teljesítményértékelések:</w:t>
          </w:r>
        </w:p>
        <w:p w14:paraId="2F635523" w14:textId="77777777" w:rsidR="00D31FB1" w:rsidRDefault="00D31FB1" w:rsidP="00D31FB1">
          <w:pPr>
            <w:pStyle w:val="Cmsor4"/>
            <w:ind w:left="1135"/>
            <w:jc w:val="both"/>
          </w:pPr>
          <w:r>
            <w:rPr>
              <w:i/>
            </w:rPr>
            <w:t>Ö</w:t>
          </w:r>
          <w:r w:rsidRPr="00447B09">
            <w:rPr>
              <w:i/>
            </w:rPr>
            <w:t>sszegző tanulmányi teljesítményértékelés</w:t>
          </w:r>
          <w:r>
            <w:rPr>
              <w:i/>
            </w:rPr>
            <w:t xml:space="preserve">: </w:t>
          </w:r>
          <w:r>
            <w:t xml:space="preserve">Írásbeli vizsga, mely több részből áll. Első része főképp a tantárgy elméleti, tudás-típusú kompetenciaelemeire fókuszál, az előadási anyagokon és a tantárgyhoz ajánlott jegyzeteken alapuló kérdéssor, melyet általában rövid szövegekkel és ábrákkal kell megválaszolni ("kiskérdések"). Második része a tudás és képesség, valamint önállóság </w:t>
          </w:r>
          <w:proofErr w:type="gramStart"/>
          <w:r>
            <w:t>komplex</w:t>
          </w:r>
          <w:proofErr w:type="gramEnd"/>
          <w:r>
            <w:t xml:space="preserve"> értékelése helyszíni gyakorlati tervezési feladat formájában, amely a megszerzett ismeretek alkalmazását ellenőrzi ("tervezési feladatok", "nagyfeladat"). A vizsgákon a hallgató saját rajzfelszereléssel </w:t>
          </w:r>
          <w:proofErr w:type="gramStart"/>
          <w:r>
            <w:t>kell</w:t>
          </w:r>
          <w:proofErr w:type="gramEnd"/>
          <w:r>
            <w:t xml:space="preserve"> megjelenjen, a vizsgán ezen kívül más segédeszköz nem használható. A rendelkezésre álló munkaidő általában kb. 180 perc. </w:t>
          </w:r>
        </w:p>
        <w:p w14:paraId="0BE5BE85" w14:textId="20204506" w:rsidR="00261FF6" w:rsidRPr="00D31FB1" w:rsidRDefault="00D31FB1" w:rsidP="00D31FB1">
          <w:pPr>
            <w:pStyle w:val="Cmsor4"/>
            <w:ind w:left="1135"/>
            <w:jc w:val="both"/>
          </w:pPr>
          <w:r>
            <w:t xml:space="preserve">Mind az írásbeli, mind a szóbeli esetében a kiadott feladat igazodik ahhoz, hogy a hallgató a szigorlatot megelőző kötelezően választható csomagból melyik tantárgyat teljesítette. Amennyiben a hallgató több választható tárgyat teljesített, a </w:t>
          </w:r>
          <w:proofErr w:type="gramStart"/>
          <w:r>
            <w:t>kurzusra</w:t>
          </w:r>
          <w:proofErr w:type="gramEnd"/>
          <w:r>
            <w:t xml:space="preserve"> vagy vizsgára való jelentkezéssel nyilatkozik arról, melyik választható tantárgyból kíván vizsgázni.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14:paraId="5491E6EB" w14:textId="77777777" w:rsidR="00D31FB1" w:rsidRPr="00DB67E4" w:rsidRDefault="00D31FB1" w:rsidP="00D31FB1">
      <w:pPr>
        <w:pStyle w:val="Cmsor3"/>
        <w:numPr>
          <w:ilvl w:val="2"/>
          <w:numId w:val="47"/>
        </w:numPr>
        <w:rPr>
          <w:iCs/>
        </w:rPr>
      </w:pPr>
      <w:r w:rsidRPr="008632C4">
        <w:t xml:space="preserve">A vizsga </w:t>
      </w:r>
      <w:r>
        <w:t xml:space="preserve">első része </w:t>
      </w:r>
      <w:r w:rsidRPr="00835200">
        <w:t>(Kiskérdések) pontozással kerül értékelésre, a Kiskérdések legalább 50%-</w:t>
      </w:r>
      <w:proofErr w:type="spellStart"/>
      <w:r w:rsidRPr="00835200">
        <w:t>os</w:t>
      </w:r>
      <w:proofErr w:type="spellEnd"/>
      <w:r w:rsidRPr="00835200">
        <w:t xml:space="preserve"> teljesítése kritériumfeltétel, amelynek el nem érése esetén a tanszék a vizsga további részét nem értékeli.</w:t>
      </w:r>
      <w:r>
        <w:t xml:space="preserve"> Az összesítés pontszám vagy pontszámból számított osztályzat.</w:t>
      </w:r>
    </w:p>
    <w:p w14:paraId="7C549A90" w14:textId="77777777" w:rsidR="00D31FB1" w:rsidRDefault="00D31FB1" w:rsidP="00FF0FF2">
      <w:pPr>
        <w:pStyle w:val="Cmsor3"/>
      </w:pPr>
      <w:r>
        <w:t xml:space="preserve">A vizsga második </w:t>
      </w:r>
      <w:r w:rsidRPr="00D17631">
        <w:t>rész</w:t>
      </w:r>
      <w:r>
        <w:t>e</w:t>
      </w:r>
      <w:r w:rsidRPr="008632C4">
        <w:t xml:space="preserve"> </w:t>
      </w:r>
      <w:r>
        <w:t xml:space="preserve">(Nagyfeladatok) </w:t>
      </w:r>
      <w:r w:rsidRPr="008632C4">
        <w:t>ötfokozatú skálán kerül értékelésre</w:t>
      </w:r>
      <w:r>
        <w:t xml:space="preserve">. A nagyfeladatok legalább egyikének elégségesnek kell lenni a vizsga eredményességéhez. </w:t>
      </w:r>
    </w:p>
    <w:p w14:paraId="54BA744E" w14:textId="77777777" w:rsidR="00D31FB1" w:rsidRPr="009411A8" w:rsidRDefault="00D31FB1" w:rsidP="00FF0FF2">
      <w:pPr>
        <w:pStyle w:val="Cmsor3"/>
      </w:pPr>
      <w:r>
        <w:t>Az írásbeli</w:t>
      </w:r>
      <w:r w:rsidRPr="00835200">
        <w:t xml:space="preserve"> összesítése a részpontszámok összegzésével vagy az osztályzatok </w:t>
      </w:r>
      <w:r>
        <w:t xml:space="preserve">súlyozott </w:t>
      </w:r>
      <w:r w:rsidRPr="00835200">
        <w:t xml:space="preserve">átlagolásával történik, </w:t>
      </w:r>
      <w:r>
        <w:t xml:space="preserve">ahol a kiskérdés és a nagyfeladat aránya 1/3-2/3. Az írásbeli </w:t>
      </w:r>
      <w:r w:rsidRPr="00835200">
        <w:t>eredményességének feltétele a</w:t>
      </w:r>
      <w:r>
        <w:t xml:space="preserve">z írásbeli </w:t>
      </w:r>
      <w:proofErr w:type="spellStart"/>
      <w:r w:rsidRPr="00835200">
        <w:t>összpontszám</w:t>
      </w:r>
      <w:r>
        <w:t>ának</w:t>
      </w:r>
      <w:proofErr w:type="spellEnd"/>
      <w:r w:rsidRPr="00835200">
        <w:t xml:space="preserve"> 50%-</w:t>
      </w:r>
      <w:proofErr w:type="spellStart"/>
      <w:r w:rsidRPr="00835200">
        <w:t>ának</w:t>
      </w:r>
      <w:proofErr w:type="spellEnd"/>
      <w:r w:rsidRPr="00835200">
        <w:t xml:space="preserve"> vagy a legalább elégséges átlag</w:t>
      </w:r>
      <w:r>
        <w:t>nak az</w:t>
      </w:r>
      <w:r w:rsidRPr="00835200">
        <w:t xml:space="preserve"> elérése. </w:t>
      </w:r>
    </w:p>
    <w:p w14:paraId="100CC70E" w14:textId="77777777" w:rsidR="00D31FB1" w:rsidRDefault="00D31FB1" w:rsidP="00FF0FF2">
      <w:pPr>
        <w:pStyle w:val="Cmsor3"/>
        <w:rPr>
          <w:iCs/>
        </w:rPr>
      </w:pPr>
      <w:r w:rsidRPr="00DB67E4">
        <w:rPr>
          <w:iCs/>
        </w:rPr>
        <w:t xml:space="preserve">A vizsga harmadik része a szóbeli, amelynek legalább elégségesnek kell lennie a vizsga eredményességéhez. </w:t>
      </w:r>
    </w:p>
    <w:p w14:paraId="553D1B15" w14:textId="77777777" w:rsidR="00D31FB1" w:rsidRPr="00DB67E4" w:rsidRDefault="00D31FB1" w:rsidP="00D31FB1">
      <w:pPr>
        <w:pStyle w:val="Cmsor3"/>
        <w:rPr>
          <w:iCs/>
        </w:rPr>
      </w:pPr>
      <w:r w:rsidRPr="00DB67E4">
        <w:rPr>
          <w:iCs/>
        </w:rPr>
        <w:t xml:space="preserve">A </w:t>
      </w:r>
      <w:r>
        <w:rPr>
          <w:iCs/>
        </w:rPr>
        <w:t>szigorlat</w:t>
      </w:r>
      <w:r w:rsidRPr="00DB67E4">
        <w:rPr>
          <w:iCs/>
        </w:rPr>
        <w:t xml:space="preserve"> érdemjegyét a</w:t>
      </w:r>
      <w:r>
        <w:rPr>
          <w:iCs/>
        </w:rPr>
        <w:t xml:space="preserve">z írásbelin és szóbelin </w:t>
      </w:r>
      <w:r w:rsidRPr="00DB67E4">
        <w:rPr>
          <w:iCs/>
        </w:rPr>
        <w:t xml:space="preserve">szerzett osztályzatok </w:t>
      </w:r>
      <w:r>
        <w:rPr>
          <w:iCs/>
        </w:rPr>
        <w:t xml:space="preserve">számtani </w:t>
      </w:r>
      <w:r w:rsidRPr="00DB67E4">
        <w:rPr>
          <w:iCs/>
        </w:rPr>
        <w:t>átlaga alapján kell kiszámítani.</w:t>
      </w:r>
      <w:r>
        <w:rPr>
          <w:iCs/>
        </w:rPr>
        <w:t xml:space="preserve"> </w:t>
      </w:r>
      <w:r>
        <w:t>A</w:t>
      </w:r>
      <w:r w:rsidRPr="00835200">
        <w:t xml:space="preserve"> </w:t>
      </w:r>
      <w:r>
        <w:t>szigorlat</w:t>
      </w:r>
      <w:r w:rsidRPr="00835200">
        <w:t xml:space="preserve"> eredményességének feltétele a legalább elégséges átlag elérése</w:t>
      </w:r>
      <w:r>
        <w:rPr>
          <w:iCs/>
        </w:rPr>
        <w:t>.</w:t>
      </w:r>
    </w:p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9C7A43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9C7A4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9C7A43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9C7A4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9C7A43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9C7A43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9C7A43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9C7A43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9C7A43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7AE5815D" w14:textId="77777777" w:rsidR="00D31FB1" w:rsidRPr="00A672C2" w:rsidRDefault="00D31FB1" w:rsidP="00D31FB1">
          <w:pPr>
            <w:pStyle w:val="Cmsor3"/>
            <w:numPr>
              <w:ilvl w:val="2"/>
              <w:numId w:val="47"/>
            </w:numPr>
          </w:pPr>
          <w:r>
            <w:t xml:space="preserve">A </w:t>
          </w:r>
          <w:r w:rsidRPr="00A672C2">
            <w:t xml:space="preserve">teljesítményértékeléshez egyenkénti minimumkövetelmény tartozik, ezért egyenként </w:t>
          </w:r>
          <w:r>
            <w:t xml:space="preserve">(írásbeli és szóbeli) </w:t>
          </w:r>
          <w:r w:rsidRPr="00A672C2">
            <w:t xml:space="preserve">pótolhatók. </w:t>
          </w:r>
        </w:p>
        <w:p w14:paraId="1F9CABB4" w14:textId="5947388F" w:rsidR="002F23CE" w:rsidRPr="00D31FB1" w:rsidRDefault="00D31FB1" w:rsidP="00D31FB1">
          <w:pPr>
            <w:pStyle w:val="Cmsor3"/>
          </w:pPr>
          <w:r>
            <w:lastRenderedPageBreak/>
            <w:t xml:space="preserve">A már sikeres részteljesítés csak az adott szorgalmi- vagy vizsgaidőszakban </w:t>
          </w:r>
          <w:proofErr w:type="spellStart"/>
          <w:r>
            <w:t>fogadtatható</w:t>
          </w:r>
          <w:proofErr w:type="spellEnd"/>
          <w:r>
            <w:t xml:space="preserve"> el.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9C7A43">
        <w:trPr>
          <w:cantSplit/>
          <w:tblHeader/>
        </w:trPr>
        <w:tc>
          <w:tcPr>
            <w:tcW w:w="6804" w:type="dxa"/>
            <w:vAlign w:val="center"/>
          </w:tcPr>
          <w:p w14:paraId="6E8EA7BD" w14:textId="7C1328E0" w:rsidR="00CC694E" w:rsidRPr="002C5D1D" w:rsidRDefault="002C5D1D" w:rsidP="009C7A43">
            <w:pPr>
              <w:pStyle w:val="adatB"/>
              <w:rPr>
                <w:b w:val="0"/>
              </w:rPr>
            </w:pPr>
            <w:r w:rsidRPr="002C5D1D">
              <w:rPr>
                <w:b w:val="0"/>
              </w:rPr>
              <w:t>A szigorlathoz tanterv szerint kötelező tanulmányi munka nem rendelhető, de a hallgató a megelőző tantárgyak során végzett felkészülését a szigorlati félévben ismétléssel, gyakorló feladatok megoldásával és a Tanszék által tartott szigorlati előkészítőkön való részvétellel saját belátása szerint kiegészítheti.</w:t>
            </w:r>
          </w:p>
        </w:tc>
        <w:tc>
          <w:tcPr>
            <w:tcW w:w="3402" w:type="dxa"/>
            <w:vAlign w:val="center"/>
          </w:tcPr>
          <w:p w14:paraId="71C5F2B2" w14:textId="36C391AA" w:rsidR="00CC694E" w:rsidRPr="005309BC" w:rsidRDefault="00CC694E" w:rsidP="00CC694E">
            <w:pPr>
              <w:pStyle w:val="adatB"/>
              <w:jc w:val="center"/>
            </w:pPr>
          </w:p>
        </w:tc>
      </w:tr>
      <w:tr w:rsidR="00F6675C" w:rsidRPr="00F6675C" w14:paraId="35B0FD2E" w14:textId="77777777" w:rsidTr="009C7A43">
        <w:trPr>
          <w:cantSplit/>
        </w:trPr>
        <w:tc>
          <w:tcPr>
            <w:tcW w:w="6804" w:type="dxa"/>
            <w:vAlign w:val="center"/>
          </w:tcPr>
          <w:p w14:paraId="3A090582" w14:textId="1BD43A55" w:rsidR="00CC694E" w:rsidRPr="00F6675C" w:rsidRDefault="00CC694E" w:rsidP="009C7A43">
            <w:pPr>
              <w:pStyle w:val="adatB"/>
              <w:jc w:val="right"/>
            </w:pPr>
          </w:p>
        </w:tc>
        <w:tc>
          <w:tcPr>
            <w:tcW w:w="3402" w:type="dxa"/>
            <w:vAlign w:val="center"/>
          </w:tcPr>
          <w:p w14:paraId="07251C07" w14:textId="44E5A6CF" w:rsidR="00CC694E" w:rsidRPr="00F6675C" w:rsidRDefault="003E6C63" w:rsidP="002C5D1D">
            <w:pPr>
              <w:pStyle w:val="adatB"/>
              <w:jc w:val="center"/>
            </w:pP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showingPlcHdr/>
                <w:text/>
              </w:sdtPr>
              <w:sdtEndPr/>
              <w:sdtContent>
                <w:r w:rsidR="002C5D1D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118A955A" w:rsidR="00CB19D0" w:rsidRPr="0061714C" w:rsidRDefault="00CB19D0" w:rsidP="00CB19D0">
      <w:pPr>
        <w:pStyle w:val="adat"/>
        <w:rPr>
          <w:color w:val="FF0000"/>
        </w:rPr>
      </w:pPr>
      <w:r w:rsidRPr="0061714C">
        <w:rPr>
          <w:color w:val="FF0000"/>
        </w:rPr>
        <w:t xml:space="preserve">Jóváhagyta az Építészmérnöki Kar Tanácsa, érvényesség kezdete </w:t>
      </w:r>
      <w:sdt>
        <w:sdtPr>
          <w:rPr>
            <w:color w:val="FF0000"/>
          </w:r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68CB">
            <w:rPr>
              <w:color w:val="FF0000"/>
            </w:rPr>
            <w:t>2022. március 30.</w:t>
          </w:r>
        </w:sdtContent>
      </w:sdt>
    </w:p>
    <w:p w14:paraId="52687E21" w14:textId="77777777" w:rsidR="00A25E58" w:rsidRPr="00551B59" w:rsidRDefault="00A25E58" w:rsidP="00551B59"/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4E22" w16cex:dateUtc="2022-03-17T23:17:00Z"/>
  <w16cex:commentExtensible w16cex:durableId="25DE4F97" w16cex:dateUtc="2022-03-17T23:23:00Z"/>
  <w16cex:commentExtensible w16cex:durableId="25DE4EE3" w16cex:dateUtc="2022-03-17T23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03CD3E" w16cid:durableId="25DE4E22"/>
  <w16cid:commentId w16cid:paraId="6AD0EC27" w16cid:durableId="25DE4F97"/>
  <w16cid:commentId w16cid:paraId="377CF2F8" w16cid:durableId="25DE4E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ECC6D" w14:textId="77777777" w:rsidR="00635758" w:rsidRDefault="00635758" w:rsidP="00492416">
      <w:pPr>
        <w:spacing w:after="0"/>
      </w:pPr>
      <w:r>
        <w:separator/>
      </w:r>
    </w:p>
  </w:endnote>
  <w:endnote w:type="continuationSeparator" w:id="0">
    <w:p w14:paraId="07C324F2" w14:textId="77777777" w:rsidR="00635758" w:rsidRDefault="0063575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77080E88" w:rsidR="009C7A43" w:rsidRPr="00492416" w:rsidRDefault="009C7A43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3E6C63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EE80" w14:textId="77777777" w:rsidR="00635758" w:rsidRDefault="00635758" w:rsidP="00492416">
      <w:pPr>
        <w:spacing w:after="0"/>
      </w:pPr>
      <w:r>
        <w:separator/>
      </w:r>
    </w:p>
  </w:footnote>
  <w:footnote w:type="continuationSeparator" w:id="0">
    <w:p w14:paraId="24497396" w14:textId="77777777" w:rsidR="00635758" w:rsidRDefault="0063575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031D2F"/>
    <w:multiLevelType w:val="hybridMultilevel"/>
    <w:tmpl w:val="8B326728"/>
    <w:lvl w:ilvl="0" w:tplc="830E2764">
      <w:start w:val="50"/>
      <w:numFmt w:val="bullet"/>
      <w:lvlText w:val="-"/>
      <w:lvlJc w:val="left"/>
      <w:pPr>
        <w:ind w:left="1068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BB13F6"/>
    <w:multiLevelType w:val="hybridMultilevel"/>
    <w:tmpl w:val="E928637A"/>
    <w:lvl w:ilvl="0" w:tplc="D8CA436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B8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43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6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46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6FEE5FAD"/>
    <w:multiLevelType w:val="multilevel"/>
    <w:tmpl w:val="4FEC803A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8"/>
  </w:num>
  <w:num w:numId="5">
    <w:abstractNumId w:val="10"/>
  </w:num>
  <w:num w:numId="6">
    <w:abstractNumId w:val="33"/>
  </w:num>
  <w:num w:numId="7">
    <w:abstractNumId w:val="22"/>
  </w:num>
  <w:num w:numId="8">
    <w:abstractNumId w:val="0"/>
  </w:num>
  <w:num w:numId="9">
    <w:abstractNumId w:val="40"/>
  </w:num>
  <w:num w:numId="10">
    <w:abstractNumId w:val="29"/>
  </w:num>
  <w:num w:numId="11">
    <w:abstractNumId w:val="25"/>
  </w:num>
  <w:num w:numId="12">
    <w:abstractNumId w:val="23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39"/>
  </w:num>
  <w:num w:numId="24">
    <w:abstractNumId w:val="13"/>
  </w:num>
  <w:num w:numId="25">
    <w:abstractNumId w:val="11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2"/>
  </w:num>
  <w:num w:numId="32">
    <w:abstractNumId w:val="43"/>
  </w:num>
  <w:num w:numId="33">
    <w:abstractNumId w:val="30"/>
  </w:num>
  <w:num w:numId="34">
    <w:abstractNumId w:val="37"/>
  </w:num>
  <w:num w:numId="35">
    <w:abstractNumId w:val="19"/>
  </w:num>
  <w:num w:numId="36">
    <w:abstractNumId w:val="36"/>
  </w:num>
  <w:num w:numId="37">
    <w:abstractNumId w:val="9"/>
  </w:num>
  <w:num w:numId="38">
    <w:abstractNumId w:val="28"/>
  </w:num>
  <w:num w:numId="39">
    <w:abstractNumId w:val="41"/>
  </w:num>
  <w:num w:numId="40">
    <w:abstractNumId w:val="42"/>
  </w:num>
  <w:num w:numId="41">
    <w:abstractNumId w:val="14"/>
  </w:num>
  <w:num w:numId="42">
    <w:abstractNumId w:val="18"/>
  </w:num>
  <w:num w:numId="43">
    <w:abstractNumId w:val="18"/>
  </w:num>
  <w:num w:numId="44">
    <w:abstractNumId w:val="34"/>
  </w:num>
  <w:num w:numId="45">
    <w:abstractNumId w:val="20"/>
  </w:num>
  <w:num w:numId="46">
    <w:abstractNumId w:val="38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976D0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E765E"/>
    <w:rsid w:val="000F2EDA"/>
    <w:rsid w:val="000F36B3"/>
    <w:rsid w:val="000F55F0"/>
    <w:rsid w:val="00104164"/>
    <w:rsid w:val="00112784"/>
    <w:rsid w:val="001250D1"/>
    <w:rsid w:val="00126AC7"/>
    <w:rsid w:val="0013373D"/>
    <w:rsid w:val="00137E62"/>
    <w:rsid w:val="001403F0"/>
    <w:rsid w:val="001407C5"/>
    <w:rsid w:val="0014328B"/>
    <w:rsid w:val="00144556"/>
    <w:rsid w:val="001448D0"/>
    <w:rsid w:val="0014720E"/>
    <w:rsid w:val="001538EC"/>
    <w:rsid w:val="00156F7C"/>
    <w:rsid w:val="00161916"/>
    <w:rsid w:val="00175103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2D15"/>
    <w:rsid w:val="002C5D1D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85B3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E6C63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61212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53B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E6ABE"/>
    <w:rsid w:val="005F4563"/>
    <w:rsid w:val="005F5C78"/>
    <w:rsid w:val="005F68CB"/>
    <w:rsid w:val="005F774C"/>
    <w:rsid w:val="006036BC"/>
    <w:rsid w:val="00603D09"/>
    <w:rsid w:val="00610CBB"/>
    <w:rsid w:val="00610E82"/>
    <w:rsid w:val="006120E7"/>
    <w:rsid w:val="00613FEB"/>
    <w:rsid w:val="0061714C"/>
    <w:rsid w:val="00625F6B"/>
    <w:rsid w:val="00635758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05BA4"/>
    <w:rsid w:val="00712445"/>
    <w:rsid w:val="00714FCF"/>
    <w:rsid w:val="00723A97"/>
    <w:rsid w:val="0072505F"/>
    <w:rsid w:val="00725503"/>
    <w:rsid w:val="007331F7"/>
    <w:rsid w:val="0073604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E410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B7B2B"/>
    <w:rsid w:val="008C0476"/>
    <w:rsid w:val="008C0DE0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637E"/>
    <w:rsid w:val="0096674B"/>
    <w:rsid w:val="009700C5"/>
    <w:rsid w:val="0098172B"/>
    <w:rsid w:val="00982473"/>
    <w:rsid w:val="0098383B"/>
    <w:rsid w:val="00993332"/>
    <w:rsid w:val="009B3477"/>
    <w:rsid w:val="009B3B20"/>
    <w:rsid w:val="009B6C4C"/>
    <w:rsid w:val="009B7A8C"/>
    <w:rsid w:val="009C6FB5"/>
    <w:rsid w:val="009C7A43"/>
    <w:rsid w:val="009D10C6"/>
    <w:rsid w:val="009D280B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4120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0B06"/>
    <w:rsid w:val="00AB2756"/>
    <w:rsid w:val="00AB277F"/>
    <w:rsid w:val="00AC0F9E"/>
    <w:rsid w:val="00AC3574"/>
    <w:rsid w:val="00AC4D86"/>
    <w:rsid w:val="00AD1511"/>
    <w:rsid w:val="00AD7642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34F16"/>
    <w:rsid w:val="00B41C3B"/>
    <w:rsid w:val="00B44952"/>
    <w:rsid w:val="00B4723B"/>
    <w:rsid w:val="00B53A78"/>
    <w:rsid w:val="00B56D77"/>
    <w:rsid w:val="00B60077"/>
    <w:rsid w:val="00B61CE8"/>
    <w:rsid w:val="00B83161"/>
    <w:rsid w:val="00B926B2"/>
    <w:rsid w:val="00B92997"/>
    <w:rsid w:val="00BA05B4"/>
    <w:rsid w:val="00BA3538"/>
    <w:rsid w:val="00BA777D"/>
    <w:rsid w:val="00BC154B"/>
    <w:rsid w:val="00BD1D91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1FB1"/>
    <w:rsid w:val="00D367E0"/>
    <w:rsid w:val="00D42996"/>
    <w:rsid w:val="00D531FA"/>
    <w:rsid w:val="00D53C07"/>
    <w:rsid w:val="00D5447D"/>
    <w:rsid w:val="00D55C6C"/>
    <w:rsid w:val="00D61949"/>
    <w:rsid w:val="00D63E31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6A10"/>
    <w:rsid w:val="00DC7E1A"/>
    <w:rsid w:val="00DD3947"/>
    <w:rsid w:val="00DD511D"/>
    <w:rsid w:val="00DE157A"/>
    <w:rsid w:val="00DE70AE"/>
    <w:rsid w:val="00E00642"/>
    <w:rsid w:val="00E037B2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5669"/>
    <w:rsid w:val="00E66FD9"/>
    <w:rsid w:val="00E73573"/>
    <w:rsid w:val="00E91228"/>
    <w:rsid w:val="00EA1044"/>
    <w:rsid w:val="00EA52A6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3B7"/>
    <w:rsid w:val="00FA29AF"/>
    <w:rsid w:val="00FA7CC3"/>
    <w:rsid w:val="00FB1E51"/>
    <w:rsid w:val="00FB2B1E"/>
    <w:rsid w:val="00FB6622"/>
    <w:rsid w:val="00FC109A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7A4DF"/>
  <w15:docId w15:val="{A526E76A-E56F-48E0-BACE-A7ADB23C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942104967D409EB563818CA37D79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3962F-2F13-4D85-B2AD-540B99A6FC17}"/>
      </w:docPartPr>
      <w:docPartBody>
        <w:p w:rsidR="0031298A" w:rsidRDefault="00352549" w:rsidP="00352549">
          <w:pPr>
            <w:pStyle w:val="AC942104967D409EB563818CA37D797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9184D478F4CED941EA8C9994315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34EADA-AA59-434D-BD2E-9F43F2ABD687}"/>
      </w:docPartPr>
      <w:docPartBody>
        <w:p w:rsidR="0031298A" w:rsidRDefault="00352549" w:rsidP="00352549">
          <w:pPr>
            <w:pStyle w:val="BEB9184D478F4CED941EA8C99943153A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930D8"/>
    <w:rsid w:val="002A10FC"/>
    <w:rsid w:val="002B6BBA"/>
    <w:rsid w:val="0031298A"/>
    <w:rsid w:val="0033077A"/>
    <w:rsid w:val="00352549"/>
    <w:rsid w:val="004432A1"/>
    <w:rsid w:val="004D1D97"/>
    <w:rsid w:val="004F6612"/>
    <w:rsid w:val="00515151"/>
    <w:rsid w:val="005B694D"/>
    <w:rsid w:val="00616F69"/>
    <w:rsid w:val="00683A82"/>
    <w:rsid w:val="0069780E"/>
    <w:rsid w:val="006C4771"/>
    <w:rsid w:val="0073742A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9C1878"/>
    <w:rsid w:val="009E3D40"/>
    <w:rsid w:val="00A6731A"/>
    <w:rsid w:val="00B53B33"/>
    <w:rsid w:val="00BE0A3B"/>
    <w:rsid w:val="00BE448F"/>
    <w:rsid w:val="00C5260A"/>
    <w:rsid w:val="00C63A91"/>
    <w:rsid w:val="00D170B2"/>
    <w:rsid w:val="00D60150"/>
    <w:rsid w:val="00D876DC"/>
    <w:rsid w:val="00DD3623"/>
    <w:rsid w:val="00E16F5F"/>
    <w:rsid w:val="00E60EA0"/>
    <w:rsid w:val="00EA4B61"/>
    <w:rsid w:val="00EC5953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2549"/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C91F3F469EB845BE867C1225B40D5AFF">
    <w:name w:val="C91F3F469EB845BE867C1225B40D5AFF"/>
    <w:rsid w:val="00515151"/>
    <w:rPr>
      <w:lang w:val="hu-HU" w:eastAsia="hu-HU"/>
    </w:rPr>
  </w:style>
  <w:style w:type="paragraph" w:customStyle="1" w:styleId="A29FE5A52A0C427888CE4BE9B2389DEF">
    <w:name w:val="A29FE5A52A0C427888CE4BE9B2389DEF"/>
    <w:rsid w:val="00515151"/>
    <w:rPr>
      <w:lang w:val="hu-HU" w:eastAsia="hu-HU"/>
    </w:rPr>
  </w:style>
  <w:style w:type="paragraph" w:customStyle="1" w:styleId="230E3321B7AD4333AEA809414937613D">
    <w:name w:val="230E3321B7AD4333AEA809414937613D"/>
    <w:rsid w:val="00515151"/>
    <w:rPr>
      <w:lang w:val="hu-HU" w:eastAsia="hu-HU"/>
    </w:rPr>
  </w:style>
  <w:style w:type="paragraph" w:customStyle="1" w:styleId="33608D41A03045C291211B834D9CEABA">
    <w:name w:val="33608D41A03045C291211B834D9CEABA"/>
    <w:rsid w:val="00515151"/>
    <w:rPr>
      <w:lang w:val="hu-HU" w:eastAsia="hu-HU"/>
    </w:rPr>
  </w:style>
  <w:style w:type="paragraph" w:customStyle="1" w:styleId="AC942104967D409EB563818CA37D797B">
    <w:name w:val="AC942104967D409EB563818CA37D797B"/>
    <w:rsid w:val="00352549"/>
    <w:rPr>
      <w:lang w:val="hu-HU" w:eastAsia="hu-HU"/>
    </w:rPr>
  </w:style>
  <w:style w:type="paragraph" w:customStyle="1" w:styleId="BEB9184D478F4CED941EA8C99943153A">
    <w:name w:val="BEB9184D478F4CED941EA8C99943153A"/>
    <w:rsid w:val="0035254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D8AF-2A10-41D5-B440-920E814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6C6ABF-F51B-4161-AD2C-945FCF51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1131</Words>
  <Characters>7807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dc:description/>
  <cp:lastModifiedBy>Dr. Lepel Adrienn</cp:lastModifiedBy>
  <cp:revision>7</cp:revision>
  <cp:lastPrinted>2016-04-18T11:21:00Z</cp:lastPrinted>
  <dcterms:created xsi:type="dcterms:W3CDTF">2022-03-25T20:14:00Z</dcterms:created>
  <dcterms:modified xsi:type="dcterms:W3CDTF">2022-03-26T19:21:00Z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