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0D6BFF7" w14:textId="77777777" w:rsidTr="00821656">
        <w:tc>
          <w:tcPr>
            <w:tcW w:w="1418" w:type="dxa"/>
          </w:tcPr>
          <w:p w14:paraId="55AC722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4B0BDD9" wp14:editId="1B70026E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3A3E6E2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1DD461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98F37E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65F81B6" w14:textId="77777777" w:rsidR="00F80430" w:rsidRDefault="00F80430" w:rsidP="00F80430">
      <w:pPr>
        <w:pStyle w:val="adat"/>
      </w:pPr>
    </w:p>
    <w:p w14:paraId="59000E30" w14:textId="2D60F8D7" w:rsidR="00484F1F" w:rsidRPr="004543C3" w:rsidRDefault="00D53C07" w:rsidP="00F80430">
      <w:pPr>
        <w:pStyle w:val="FcmI"/>
      </w:pPr>
      <w:r w:rsidRPr="004543C3">
        <w:t>Tantárgyleírás</w:t>
      </w:r>
    </w:p>
    <w:p w14:paraId="722D36EE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4BA12D17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014BA31A" w14:textId="7EA87968" w:rsidR="00A91CB2" w:rsidRPr="00E2427C" w:rsidRDefault="00962F7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B5D0F" w:rsidRPr="00E2427C">
            <w:t>Tartószerkezet tervezés gyakorlat</w:t>
          </w:r>
          <w:r w:rsidR="00724288">
            <w:t xml:space="preserve"> - </w:t>
          </w:r>
          <w:r w:rsidR="004B5D0F" w:rsidRPr="00E2427C">
            <w:t>Vasbeton szerkezetek</w:t>
          </w:r>
        </w:sdtContent>
      </w:sdt>
      <w:r w:rsidR="003B4A6C" w:rsidRPr="00E2427C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4B5D0F" w:rsidRPr="00E2427C">
            <w:rPr>
              <w:lang w:val="en-GB"/>
            </w:rPr>
            <w:t>Practical for design of load-bearing structures</w:t>
          </w:r>
          <w:r w:rsidR="00724288">
            <w:rPr>
              <w:lang w:val="en-GB"/>
            </w:rPr>
            <w:t xml:space="preserve"> -</w:t>
          </w:r>
          <w:r w:rsidR="004B5D0F" w:rsidRPr="00E2427C">
            <w:rPr>
              <w:lang w:val="en-GB"/>
            </w:rPr>
            <w:t xml:space="preserve"> Reinforced Concrete structures </w:t>
          </w:r>
        </w:sdtContent>
      </w:sdt>
    </w:p>
    <w:p w14:paraId="4DBCC475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DC99631" w14:textId="3FFBA096" w:rsidR="0069108A" w:rsidRPr="00E814B9" w:rsidRDefault="00D96801" w:rsidP="0084280B">
      <w:pPr>
        <w:pStyle w:val="adat"/>
        <w:rPr>
          <w:rStyle w:val="adatC"/>
        </w:rPr>
      </w:pPr>
      <w:r w:rsidRPr="00E814B9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61D09" w:rsidRPr="00E814B9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B55EB5" w:rsidRPr="00E814B9">
            <w:rPr>
              <w:rStyle w:val="adatC"/>
            </w:rPr>
            <w:t>Q707</w:t>
          </w:r>
        </w:sdtContent>
      </w:sdt>
    </w:p>
    <w:p w14:paraId="1993CB5E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55ED8866" w14:textId="6BA377D1" w:rsidR="0019682E" w:rsidRPr="00664534" w:rsidRDefault="00962F7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361D09">
            <w:t>kontaktórával rendelkező tanegység</w:t>
          </w:r>
        </w:sdtContent>
      </w:sdt>
    </w:p>
    <w:p w14:paraId="14969430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E290847" w14:textId="77777777" w:rsidTr="0013373D">
        <w:tc>
          <w:tcPr>
            <w:tcW w:w="3398" w:type="dxa"/>
            <w:vAlign w:val="center"/>
          </w:tcPr>
          <w:p w14:paraId="6FBFB4D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888F61E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956B34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32522B" w14:textId="77777777" w:rsidTr="0013373D">
        <w:tc>
          <w:tcPr>
            <w:tcW w:w="3398" w:type="dxa"/>
            <w:vAlign w:val="center"/>
          </w:tcPr>
          <w:p w14:paraId="072F894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5B30C0A" w14:textId="3A6A09E9" w:rsidR="00C621EB" w:rsidRPr="00F67750" w:rsidRDefault="00962F7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0E1B6E6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6C67C69" w14:textId="77777777" w:rsidTr="0013373D">
        <w:tc>
          <w:tcPr>
            <w:tcW w:w="3398" w:type="dxa"/>
            <w:vAlign w:val="center"/>
          </w:tcPr>
          <w:p w14:paraId="1B8739CE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DC14E5B" w14:textId="42CFDBAA" w:rsidR="00C621EB" w:rsidRPr="0023236F" w:rsidRDefault="00962F7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B5D0F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E7CD93" w14:textId="27B7E899" w:rsidR="00C621EB" w:rsidRPr="00F67750" w:rsidRDefault="00962F7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önálló</w:t>
                </w:r>
              </w:sdtContent>
            </w:sdt>
          </w:p>
        </w:tc>
      </w:tr>
      <w:tr w:rsidR="00C621EB" w:rsidRPr="004543C3" w14:paraId="2F249D86" w14:textId="77777777" w:rsidTr="0013373D">
        <w:tc>
          <w:tcPr>
            <w:tcW w:w="3398" w:type="dxa"/>
            <w:vAlign w:val="center"/>
          </w:tcPr>
          <w:p w14:paraId="779F934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FE2AB91" w14:textId="3CB23650" w:rsidR="00C621EB" w:rsidRPr="0023236F" w:rsidRDefault="00962F7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5DCB54F" w14:textId="768303D9" w:rsidR="00C621EB" w:rsidRPr="0023236F" w:rsidRDefault="00962F7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</w:tr>
    </w:tbl>
    <w:p w14:paraId="2ABBE10B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04B521CA" w14:textId="69B3A0FB" w:rsidR="00CC58FA" w:rsidRPr="005F5C78" w:rsidRDefault="00962F7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361D09">
            <w:t>félévközi érdemjegy (f)</w:t>
          </w:r>
        </w:sdtContent>
      </w:sdt>
    </w:p>
    <w:p w14:paraId="33DDFE1A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</w:p>
    <w:p w14:paraId="6669FC5E" w14:textId="641A24EC" w:rsidR="00CC58FA" w:rsidRPr="008B7B2B" w:rsidRDefault="00962F7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361D09">
            <w:t>3</w:t>
          </w:r>
        </w:sdtContent>
      </w:sdt>
    </w:p>
    <w:p w14:paraId="0B038296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4C08A13" w14:textId="77777777" w:rsidTr="004C0CAC">
        <w:tc>
          <w:tcPr>
            <w:tcW w:w="2126" w:type="dxa"/>
            <w:vAlign w:val="center"/>
          </w:tcPr>
          <w:p w14:paraId="20B55F34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91215E5" w14:textId="0637FB04" w:rsidR="00A06CB9" w:rsidRPr="0023236F" w:rsidRDefault="00962F7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61D09">
                  <w:t>Dr. Pluzsik Anikó</w:t>
                </w:r>
              </w:sdtContent>
            </w:sdt>
          </w:p>
          <w:p w14:paraId="75DEE162" w14:textId="7F49C226" w:rsidR="00A06CB9" w:rsidRPr="0023236F" w:rsidRDefault="00962F7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361D09" w:rsidRPr="00E2427C">
                  <w:t>egyetemi docens</w:t>
                </w:r>
              </w:sdtContent>
            </w:sdt>
          </w:p>
          <w:p w14:paraId="02795BB9" w14:textId="079BC04D" w:rsidR="00A06CB9" w:rsidRPr="00A06CB9" w:rsidRDefault="00962F74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61D09">
                  <w:t>pluzsik.aniko@epk.bme.hu</w:t>
                </w:r>
              </w:sdtContent>
            </w:sdt>
          </w:p>
        </w:tc>
      </w:tr>
      <w:tr w:rsidR="00A06CB9" w:rsidRPr="004543C3" w14:paraId="707BA13B" w14:textId="77777777" w:rsidTr="004C0CAC">
        <w:tc>
          <w:tcPr>
            <w:tcW w:w="2126" w:type="dxa"/>
            <w:vAlign w:val="center"/>
          </w:tcPr>
          <w:p w14:paraId="697DA16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3A65E48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D6FB705" w14:textId="77777777" w:rsidTr="004C0CAC">
        <w:tc>
          <w:tcPr>
            <w:tcW w:w="2126" w:type="dxa"/>
            <w:vAlign w:val="center"/>
          </w:tcPr>
          <w:p w14:paraId="51E553A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5C764B7" w14:textId="77777777" w:rsidR="00A06CB9" w:rsidRPr="004543C3" w:rsidRDefault="00A06CB9" w:rsidP="00A3270B">
            <w:pPr>
              <w:jc w:val="center"/>
            </w:pPr>
          </w:p>
        </w:tc>
      </w:tr>
    </w:tbl>
    <w:p w14:paraId="31CCFBEE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FE9AD62" w14:textId="29696E4F" w:rsidR="00A03517" w:rsidRPr="004543C3" w:rsidRDefault="00962F7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361D09">
            <w:t>Szilárdságtani és Tartószerkezeti Tanszék</w:t>
          </w:r>
        </w:sdtContent>
      </w:sdt>
    </w:p>
    <w:p w14:paraId="62AD4CDC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>
        <w:rPr>
          <w:color w:val="FF0000"/>
        </w:rPr>
      </w:sdtEndPr>
      <w:sdtContent>
        <w:p w14:paraId="2C2E0A3C" w14:textId="726AC4C3" w:rsidR="00E814B9" w:rsidRPr="00AF54B0" w:rsidRDefault="00EF4E6E" w:rsidP="00E814B9">
          <w:pPr>
            <w:pStyle w:val="adat"/>
          </w:pPr>
          <w:r w:rsidRPr="00E814B9">
            <w:t>web</w:t>
          </w:r>
          <w:r w:rsidR="00E814B9">
            <w:rPr>
              <w:color w:val="FF0000"/>
            </w:rPr>
            <w:t xml:space="preserve"> </w:t>
          </w:r>
          <w:r w:rsidR="00E814B9" w:rsidRPr="00AF54B0">
            <w:t>http://szt.bme.hu/index.php/395</w:t>
          </w:r>
        </w:p>
        <w:p w14:paraId="2D6A7FF8" w14:textId="7D4B786F" w:rsidR="001F46EB" w:rsidRPr="00724288" w:rsidRDefault="00962F74" w:rsidP="001F46EB">
          <w:pPr>
            <w:pStyle w:val="adat"/>
            <w:rPr>
              <w:rFonts w:ascii="Courier New" w:hAnsi="Courier New" w:cs="Courier New"/>
              <w:b/>
              <w:color w:val="FF0000"/>
            </w:rPr>
          </w:pPr>
        </w:p>
      </w:sdtContent>
    </w:sdt>
    <w:p w14:paraId="69BC2415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1C13568" w14:textId="14218302" w:rsidR="00C85732" w:rsidRPr="00F67750" w:rsidRDefault="00962F7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61D09">
            <w:t>magyar</w:t>
          </w:r>
        </w:sdtContent>
      </w:sdt>
    </w:p>
    <w:p w14:paraId="1C2AD9AF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2EDCEA4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4732A2E" w14:textId="739B6E8B" w:rsidR="00EF4E6E" w:rsidRDefault="00B83161" w:rsidP="00AD4E40">
          <w:pPr>
            <w:pStyle w:val="Heading4"/>
          </w:pPr>
          <w:r w:rsidRPr="004B6796">
            <w:rPr>
              <w:rStyle w:val="adatC"/>
            </w:rPr>
            <w:t>3N-M</w:t>
          </w:r>
          <w:r w:rsidR="00AD4E40">
            <w:rPr>
              <w:rStyle w:val="adatC"/>
            </w:rPr>
            <w:t>ET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7624C8">
            <w:t xml:space="preserve"> </w:t>
          </w:r>
          <w:r w:rsidR="00AD4E40">
            <w:t>–</w:t>
          </w:r>
          <w:r w:rsidR="007624C8">
            <w:t xml:space="preserve"> </w:t>
          </w:r>
          <w:r w:rsidR="00AD4E40">
            <w:t>Tartószerkezeti specializáció</w:t>
          </w:r>
          <w:r w:rsidR="00CC67A0">
            <w:t xml:space="preserve"> </w:t>
          </w:r>
        </w:p>
        <w:sdt>
          <w:sdtPr>
            <w:rPr>
              <w:rFonts w:eastAsiaTheme="majorEastAsia" w:cstheme="majorBidi"/>
              <w:iCs/>
            </w:rPr>
            <w:id w:val="-1572116701"/>
            <w:placeholder>
              <w:docPart w:val="4D5489A7408D4872A917F174476D5A58"/>
            </w:placeholder>
          </w:sdtPr>
          <w:sdtEndPr/>
          <w:sdtContent>
            <w:p w14:paraId="07518C94" w14:textId="1228B935" w:rsidR="00EF4E6E" w:rsidRDefault="00EF4E6E" w:rsidP="00EF4E6E">
              <w:pPr>
                <w:pStyle w:val="adat"/>
              </w:pPr>
              <w:r>
                <w:t>Kötelezően választható az alábbi képzéseken:</w:t>
              </w:r>
            </w:p>
            <w:p w14:paraId="5E8AC362" w14:textId="10A8038B" w:rsidR="00EF4E6E" w:rsidRPr="00AE4AF5" w:rsidRDefault="00EF4E6E" w:rsidP="00EF4E6E">
              <w:pPr>
                <w:pStyle w:val="Heading4"/>
                <w:numPr>
                  <w:ilvl w:val="3"/>
                  <w:numId w:val="42"/>
                </w:numPr>
              </w:pPr>
              <w:r w:rsidRPr="004B6796">
                <w:rPr>
                  <w:rStyle w:val="adatC"/>
                </w:rPr>
                <w:t>3N-M</w:t>
              </w:r>
              <w:r>
                <w:rPr>
                  <w:rStyle w:val="adatC"/>
                </w:rPr>
                <w:t>0</w:t>
              </w:r>
              <w:r>
                <w:t xml:space="preserve"> ● </w:t>
              </w:r>
              <w:r w:rsidRPr="00B83161">
                <w:t xml:space="preserve">Építészmérnöki nappali osztatlan </w:t>
              </w:r>
              <w:r>
                <w:t xml:space="preserve">mesterképzés magyar nyelven – Forma és szerkezet specializáció </w:t>
              </w:r>
            </w:p>
          </w:sdtContent>
        </w:sdt>
        <w:p w14:paraId="41ADFFB6" w14:textId="1AB3F2B8" w:rsidR="00330053" w:rsidRPr="00AE4AF5" w:rsidRDefault="00962F74" w:rsidP="00E814B9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4B37CFEB" w14:textId="77777777" w:rsidR="000928D1" w:rsidRPr="004543C3" w:rsidRDefault="00A90B12" w:rsidP="001B7A60">
      <w:pPr>
        <w:pStyle w:val="Heading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37304C4E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52EC0F52" w14:textId="77777777" w:rsidR="00F7708A" w:rsidRDefault="00D17631" w:rsidP="00D55C6C">
          <w:pPr>
            <w:pStyle w:val="Heading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7624C8">
            <w:rPr>
              <w:rStyle w:val="adatC"/>
            </w:rPr>
            <w:t>ST</w:t>
          </w:r>
          <w:r w:rsidR="00AD4539">
            <w:rPr>
              <w:rStyle w:val="adatC"/>
            </w:rPr>
            <w:t>A501</w:t>
          </w:r>
          <w:r>
            <w:t xml:space="preserve"> ● </w:t>
          </w:r>
          <w:r w:rsidR="007624C8">
            <w:t>Tartószerkezetek modellezése</w:t>
          </w:r>
        </w:p>
      </w:sdtContent>
    </w:sdt>
    <w:p w14:paraId="4514A577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441C968E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17C894A3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04FAFCE5" w14:textId="77777777" w:rsidR="00EF6BD6" w:rsidRPr="00EF6BD6" w:rsidRDefault="00EF6BD6" w:rsidP="00BD0584">
          <w:pPr>
            <w:pStyle w:val="Heading4"/>
          </w:pPr>
          <w:r>
            <w:t>—</w:t>
          </w:r>
        </w:p>
      </w:sdtContent>
    </w:sdt>
    <w:p w14:paraId="2BC4A234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sdt>
              <w:sdtPr>
                <w:id w:val="1683320193"/>
                <w:placeholder>
                  <w:docPart w:val="BE5C81F2BC7F47A5BCA511C3BC447308"/>
                </w:placeholder>
              </w:sdtPr>
              <w:sdtEndPr/>
              <w:sdtContent>
                <w:p w14:paraId="35DDECB5" w14:textId="42956F0E" w:rsidR="00AD4E40" w:rsidRPr="00AD4E40" w:rsidRDefault="00AD4E40" w:rsidP="00AD4E40">
                  <w:pPr>
                    <w:pStyle w:val="Heading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  <w:p w14:paraId="318F6388" w14:textId="65D46B1F" w:rsidR="00D07796" w:rsidRDefault="00962F74" w:rsidP="00D07796">
              <w:pPr>
                <w:pStyle w:val="Heading4"/>
                <w:numPr>
                  <w:ilvl w:val="0"/>
                  <w:numId w:val="0"/>
                </w:numPr>
                <w:ind w:left="1134"/>
              </w:pPr>
            </w:p>
          </w:sdtContent>
        </w:sdt>
        <w:p w14:paraId="64EA2C8C" w14:textId="77777777" w:rsidR="00D07796" w:rsidRDefault="00D07796" w:rsidP="00D07796">
          <w:pPr>
            <w:pStyle w:val="Heading3"/>
          </w:pPr>
          <w:r w:rsidRPr="007F18C4">
            <w:t>Gyenge előkövetelmény</w:t>
          </w:r>
          <w:r>
            <w:t>:</w:t>
          </w:r>
        </w:p>
        <w:sdt>
          <w:sdtPr>
            <w:id w:val="-1553843664"/>
            <w:placeholder>
              <w:docPart w:val="3CD0F48BC9624F5DAE85A19092FA7BC2"/>
            </w:placeholder>
          </w:sdtPr>
          <w:sdtEndPr/>
          <w:sdtContent>
            <w:sdt>
              <w:sdtPr>
                <w:id w:val="1641305142"/>
                <w:placeholder>
                  <w:docPart w:val="3A113C5E9B264C4FBA03C7481849A96D"/>
                </w:placeholder>
              </w:sdtPr>
              <w:sdtEndPr/>
              <w:sdtContent>
                <w:p w14:paraId="06BBF664" w14:textId="77777777" w:rsidR="00507A7F" w:rsidRPr="00403950" w:rsidRDefault="00403950" w:rsidP="00403950">
                  <w:pPr>
                    <w:pStyle w:val="Heading4"/>
                  </w:pPr>
                  <w:r>
                    <w:t>—</w:t>
                  </w:r>
                </w:p>
              </w:sdtContent>
            </w:sdt>
          </w:sdtContent>
        </w:sdt>
      </w:sdtContent>
    </w:sdt>
    <w:p w14:paraId="73E813A5" w14:textId="77777777" w:rsidR="00535B35" w:rsidRPr="004543C3" w:rsidRDefault="00535B35" w:rsidP="007F18C4">
      <w:pPr>
        <w:pStyle w:val="Heading2"/>
      </w:pPr>
      <w:r>
        <w:t>A tantárgyleírás érvényessége</w:t>
      </w:r>
    </w:p>
    <w:p w14:paraId="29469F6C" w14:textId="61F1F60F" w:rsidR="00535B35" w:rsidRPr="00E814B9" w:rsidRDefault="00220695" w:rsidP="0023236F">
      <w:pPr>
        <w:pStyle w:val="adat"/>
      </w:pPr>
      <w:r w:rsidRPr="00E814B9">
        <w:t xml:space="preserve">Jóváhagyta </w:t>
      </w:r>
      <w:r w:rsidR="005A2ACF" w:rsidRPr="00E814B9">
        <w:t>az Építészmérnöki</w:t>
      </w:r>
      <w:r w:rsidRPr="00E814B9">
        <w:t xml:space="preserve"> Kar</w:t>
      </w:r>
      <w:r w:rsidR="00B9559E" w:rsidRPr="00E814B9">
        <w:t xml:space="preserve">i </w:t>
      </w:r>
      <w:r w:rsidRPr="00E814B9">
        <w:t>Tanács</w:t>
      </w:r>
      <w:r w:rsidR="00A27F2C" w:rsidRPr="00E814B9">
        <w:t>a</w:t>
      </w:r>
      <w:r w:rsidRPr="00E814B9">
        <w:t>,</w:t>
      </w:r>
      <w:r w:rsidR="00B9559E" w:rsidRPr="00E814B9">
        <w:t xml:space="preserve"> </w:t>
      </w:r>
      <w:r w:rsidRPr="00E814B9">
        <w:t>érvényes</w:t>
      </w:r>
      <w:r w:rsidR="00E511F0" w:rsidRPr="00E814B9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F4E6E" w:rsidRPr="00E814B9">
            <w:t>2022. március 30.</w:t>
          </w:r>
        </w:sdtContent>
      </w:sdt>
    </w:p>
    <w:p w14:paraId="155EBD17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6E88E070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41714AA" w14:textId="68344446" w:rsidR="00AE4AF5" w:rsidRPr="00AD4539" w:rsidRDefault="00AD4539" w:rsidP="00AD4539">
          <w:pPr>
            <w:pStyle w:val="adat"/>
          </w:pPr>
          <w:r>
            <w:t xml:space="preserve">A tantárgy célja, hogy a hallgatók </w:t>
          </w:r>
          <w:r w:rsidR="00AD4E40">
            <w:t xml:space="preserve">projektfeladat keretében </w:t>
          </w:r>
          <w:r>
            <w:t>megismerkedjenek a</w:t>
          </w:r>
          <w:r w:rsidR="00B661A3">
            <w:t xml:space="preserve"> vasbeton szerkezete</w:t>
          </w:r>
          <w:r w:rsidR="00776370">
            <w:t>k</w:t>
          </w:r>
          <w:r>
            <w:t xml:space="preserve"> speciális szilárdsági problémáival, működésével, alkalmazási területeivel, szokványos szerkezetek esetében a tervezés, méretezés, </w:t>
          </w:r>
          <w:r w:rsidR="000C0E36">
            <w:t>szerkesztés</w:t>
          </w:r>
          <w:r w:rsidR="00D156F4">
            <w:t xml:space="preserve">, </w:t>
          </w:r>
          <w:r w:rsidR="00D156F4" w:rsidRPr="00E2427C">
            <w:t>dokumentáció</w:t>
          </w:r>
          <w:r w:rsidR="000C0E36" w:rsidRPr="00E2427C">
            <w:t xml:space="preserve"> </w:t>
          </w:r>
          <w:r w:rsidR="00B661A3">
            <w:t>készítésének</w:t>
          </w:r>
          <w:r>
            <w:t xml:space="preserve"> mélységéig.</w:t>
          </w:r>
          <w:r w:rsidR="004D2785">
            <w:t xml:space="preserve"> </w:t>
          </w:r>
        </w:p>
      </w:sdtContent>
    </w:sdt>
    <w:p w14:paraId="5480677E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5D0F2D4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14:paraId="2A48FB33" w14:textId="1A7975F1" w:rsidR="00746FA5" w:rsidRPr="004C2D6E" w:rsidRDefault="007A4E2E" w:rsidP="00DD04D6">
      <w:pPr>
        <w:pStyle w:val="Heading3"/>
      </w:pPr>
      <w:r w:rsidRPr="004C2D6E">
        <w:t>Tudás</w:t>
      </w:r>
      <w:r w:rsidR="00DD04D6">
        <w:t xml:space="preserve"> </w:t>
      </w:r>
      <w:r w:rsidR="00DD04D6">
        <w:rPr>
          <w:i/>
        </w:rPr>
        <w:t>(7.1.1.</w:t>
      </w:r>
      <w:r w:rsidR="00EF4E6E">
        <w:rPr>
          <w:i/>
        </w:rPr>
        <w:t>a</w:t>
      </w:r>
      <w:r w:rsidR="00DD04D6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D99769" w14:textId="382C1C47" w:rsidR="00AD4539" w:rsidRDefault="00B661A3" w:rsidP="00F36F0F">
          <w:pPr>
            <w:pStyle w:val="Heading4"/>
          </w:pPr>
          <w:r>
            <w:t>Tisztában van a vasbeton</w:t>
          </w:r>
          <w:r w:rsidR="00AD4539">
            <w:t>, mint szerkezeti anyag sajátosságaival, viselkedésével, működésével</w:t>
          </w:r>
          <w:r w:rsidR="000C0E36">
            <w:t>, felhasználási lehetőségével</w:t>
          </w:r>
          <w:r w:rsidR="00AD4539">
            <w:t>.</w:t>
          </w:r>
        </w:p>
        <w:p w14:paraId="529286B6" w14:textId="0F45AA62" w:rsidR="00AD4539" w:rsidRDefault="00B661A3" w:rsidP="00F36F0F">
          <w:pPr>
            <w:pStyle w:val="Heading4"/>
          </w:pPr>
          <w:r>
            <w:t>Tisztában van a vasbeton</w:t>
          </w:r>
          <w:r w:rsidR="00AD4539">
            <w:t xml:space="preserve"> tartószerkezetek legfontosabb </w:t>
          </w:r>
          <w:r w:rsidR="000C0E36">
            <w:t xml:space="preserve">méretezési és </w:t>
          </w:r>
          <w:r w:rsidR="00AD4539">
            <w:t>konstruálási elveivel.</w:t>
          </w:r>
        </w:p>
        <w:p w14:paraId="20EBB98C" w14:textId="7EA63C3A" w:rsidR="000C0E36" w:rsidRDefault="00096CA9" w:rsidP="003E2779">
          <w:pPr>
            <w:pStyle w:val="Heading4"/>
          </w:pPr>
          <w:r>
            <w:t>Ismeri a</w:t>
          </w:r>
          <w:r w:rsidR="000C0E36">
            <w:t xml:space="preserve"> vasbeton</w:t>
          </w:r>
          <w:r>
            <w:t xml:space="preserve"> szabvány hátteréül szolgáló mechanikai és szilárdságtani megfontolásokat.</w:t>
          </w:r>
        </w:p>
        <w:p w14:paraId="0E39F82B" w14:textId="13D41F84" w:rsidR="000C0E36" w:rsidRDefault="000C0E36" w:rsidP="000C0E36">
          <w:pPr>
            <w:pStyle w:val="Heading4"/>
          </w:pPr>
          <w:r>
            <w:t>Ismeri az építészmérnöki</w:t>
          </w:r>
          <w:r w:rsidRPr="00F36F0F">
            <w:t xml:space="preserve"> gyakorlatban előforduló </w:t>
          </w:r>
          <w:r>
            <w:t>jellemző szerkezeti megoldásokat: oszlopok, gerendák, keretek, kapcsolatok, vasalási rendszerek.</w:t>
          </w:r>
        </w:p>
        <w:p w14:paraId="07752B54" w14:textId="4DD74D11" w:rsidR="00424163" w:rsidRDefault="00962F74" w:rsidP="000C0E36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350BE997" w14:textId="40AE65E2" w:rsidR="007A4E2E" w:rsidRDefault="007A4E2E" w:rsidP="004C2D6E">
      <w:pPr>
        <w:pStyle w:val="Heading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(7.1.2.</w:t>
      </w:r>
      <w:r w:rsidR="00EF4E6E">
        <w:rPr>
          <w:i/>
        </w:rPr>
        <w:t>b</w:t>
      </w:r>
      <w:r w:rsidR="00DD04D6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50D28EA" w14:textId="4BC9D6C8" w:rsidR="00AD4539" w:rsidRDefault="00AD4539" w:rsidP="00AD4539">
          <w:pPr>
            <w:pStyle w:val="Heading4"/>
          </w:pPr>
          <w:r>
            <w:t xml:space="preserve">Képes </w:t>
          </w:r>
          <w:proofErr w:type="spellStart"/>
          <w:r>
            <w:t>erőtan</w:t>
          </w:r>
          <w:r w:rsidR="00B661A3">
            <w:t>ilag</w:t>
          </w:r>
          <w:proofErr w:type="spellEnd"/>
          <w:r w:rsidR="00B661A3">
            <w:t xml:space="preserve"> megfelelő és gazdaságos vasbeton </w:t>
          </w:r>
          <w:r>
            <w:t>tartószerkezetet konstruálni</w:t>
          </w:r>
          <w:r w:rsidR="00096CA9">
            <w:t>.</w:t>
          </w:r>
        </w:p>
        <w:p w14:paraId="04E7516F" w14:textId="77777777" w:rsidR="00AD4539" w:rsidRDefault="00AD4539" w:rsidP="00331AC0">
          <w:pPr>
            <w:pStyle w:val="Heading4"/>
          </w:pPr>
          <w:r>
            <w:t>Képes értelmezni a szabvány előírásait.</w:t>
          </w:r>
        </w:p>
        <w:p w14:paraId="4BF647E8" w14:textId="3A6FB5A6" w:rsidR="000C0E36" w:rsidRDefault="00B661A3" w:rsidP="005C34F7">
          <w:pPr>
            <w:pStyle w:val="Heading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>
            <w:t>vasbeton</w:t>
          </w:r>
          <w:r w:rsidR="00724288">
            <w:t xml:space="preserve"> </w:t>
          </w:r>
          <w:r w:rsidR="00096CA9">
            <w:t>szerkezeti elemeket és azok kapcsolatait ellenőrizni és méretezni.</w:t>
          </w:r>
        </w:p>
        <w:p w14:paraId="392BBA2F" w14:textId="3533C57B" w:rsidR="00E73573" w:rsidRPr="005F4563" w:rsidRDefault="000C0E36" w:rsidP="000C0E36">
          <w:pPr>
            <w:pStyle w:val="Heading4"/>
          </w:pPr>
          <w:r>
            <w:t>K</w:t>
          </w:r>
          <w:r w:rsidRPr="00B40901">
            <w:rPr>
              <w:lang w:eastAsia="en-GB"/>
            </w:rPr>
            <w:t>épes építési műszaki dokumentáció készítésére, a vonatkozó ábrázolási szabályok</w:t>
          </w:r>
          <w:r>
            <w:rPr>
              <w:lang w:eastAsia="en-GB"/>
            </w:rPr>
            <w:t xml:space="preserve"> alkalmazására.</w:t>
          </w:r>
        </w:p>
      </w:sdtContent>
    </w:sdt>
    <w:p w14:paraId="5D927304" w14:textId="4E5EBC65" w:rsidR="007A4E2E" w:rsidRPr="00FC3F94" w:rsidRDefault="007A4E2E" w:rsidP="00E73573">
      <w:pPr>
        <w:pStyle w:val="Heading3"/>
      </w:pPr>
      <w:proofErr w:type="gramStart"/>
      <w:r w:rsidRPr="00FC3F94">
        <w:t>Attitűd</w:t>
      </w:r>
      <w:r w:rsidR="00DD04D6">
        <w:t xml:space="preserve">  </w:t>
      </w:r>
      <w:r w:rsidR="00DD04D6">
        <w:rPr>
          <w:i/>
        </w:rPr>
        <w:t>(</w:t>
      </w:r>
      <w:proofErr w:type="gramEnd"/>
      <w:r w:rsidR="00DD04D6">
        <w:rPr>
          <w:i/>
        </w:rPr>
        <w:t>7.1.3.</w:t>
      </w:r>
      <w:r w:rsidR="00EF4E6E">
        <w:rPr>
          <w:i/>
        </w:rPr>
        <w:t>c</w:t>
      </w:r>
      <w:r w:rsidR="00DD04D6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56534767" w14:textId="77777777" w:rsidR="00C63CEE" w:rsidRPr="00C63CEE" w:rsidRDefault="00C63CEE" w:rsidP="00C63CEE">
          <w:pPr>
            <w:pStyle w:val="Heading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14:paraId="53E72A49" w14:textId="77777777" w:rsidR="00C63CEE" w:rsidRPr="00C63CEE" w:rsidRDefault="00DE6DF6" w:rsidP="00C63CEE">
          <w:pPr>
            <w:pStyle w:val="Heading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14:paraId="664E13A0" w14:textId="367D7348" w:rsidR="00C63CEE" w:rsidRP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</w:t>
          </w:r>
          <w:r w:rsidR="000C0E36">
            <w:t>i problémák</w:t>
          </w:r>
          <w:r w:rsidR="00C63CEE" w:rsidRPr="00C63CEE">
            <w:t xml:space="preserve"> megoldásához szükséges </w:t>
          </w:r>
          <w:r w:rsidR="000C0E36">
            <w:t>elemi szerkezeti és matematikai/logikai</w:t>
          </w:r>
          <w:r w:rsidR="000C0E36" w:rsidRPr="00C63CEE">
            <w:t xml:space="preserve"> ismeretek elsajátítására és alkalmazására</w:t>
          </w:r>
          <w:r>
            <w:t>.</w:t>
          </w:r>
        </w:p>
        <w:p w14:paraId="5C53CA8C" w14:textId="4B7F2F43" w:rsid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14:paraId="694505A3" w14:textId="02E25BDA" w:rsidR="000C0E36" w:rsidRPr="00C63CEE" w:rsidRDefault="000C0E36" w:rsidP="000C0E36">
          <w:pPr>
            <w:pStyle w:val="Heading4"/>
          </w:pPr>
          <w:r>
            <w:t>T</w:t>
          </w:r>
          <w:r w:rsidRPr="00C63CEE">
            <w:t xml:space="preserve">örekszik az </w:t>
          </w:r>
          <w:proofErr w:type="spellStart"/>
          <w:r w:rsidRPr="00C63CEE">
            <w:t>esztétikailag</w:t>
          </w:r>
          <w:proofErr w:type="spellEnd"/>
          <w:r w:rsidRPr="00C63CEE">
            <w:t xml:space="preserve"> igényes, magas minőségű ábrák készítésére</w:t>
          </w:r>
          <w:r w:rsidR="000279F3">
            <w:t>.</w:t>
          </w:r>
        </w:p>
        <w:p w14:paraId="4BAEDE01" w14:textId="77777777" w:rsidR="000C0E36" w:rsidRPr="000C0E36" w:rsidRDefault="00DE6DF6" w:rsidP="00C63CEE">
          <w:pPr>
            <w:pStyle w:val="Heading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  <w:p w14:paraId="158E4C81" w14:textId="39534C9C" w:rsidR="00E73573" w:rsidRDefault="00962F74" w:rsidP="000C0E36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0F19BD12" w14:textId="236E539F" w:rsidR="007A4E2E" w:rsidRPr="00FC3F94" w:rsidRDefault="007A4E2E" w:rsidP="004C2D6E">
      <w:pPr>
        <w:pStyle w:val="Heading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>7.1.</w:t>
      </w:r>
      <w:r w:rsidR="00EF4E6E">
        <w:rPr>
          <w:i/>
        </w:rPr>
        <w:t>1.d</w:t>
      </w:r>
      <w:r w:rsidR="00DD04D6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9770499" w14:textId="77777777" w:rsidR="00C63CEE" w:rsidRPr="00C63CEE" w:rsidRDefault="00C63CEE" w:rsidP="00C63CEE">
          <w:pPr>
            <w:pStyle w:val="Heading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</w:t>
          </w:r>
          <w:r w:rsidR="00DE6DF6">
            <w:t>.</w:t>
          </w:r>
        </w:p>
        <w:p w14:paraId="15F8501B" w14:textId="77777777" w:rsidR="00C63CEE" w:rsidRPr="00C63CEE" w:rsidRDefault="00DE6DF6" w:rsidP="00C63CEE">
          <w:pPr>
            <w:pStyle w:val="Heading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14:paraId="7225CC36" w14:textId="7C4D535B" w:rsidR="00C63CEE" w:rsidRDefault="00DE6DF6" w:rsidP="00C63CEE">
          <w:pPr>
            <w:pStyle w:val="Heading4"/>
          </w:pPr>
          <w:r>
            <w:t>A</w:t>
          </w:r>
          <w:r w:rsidR="007566C8">
            <w:t xml:space="preserve"> </w:t>
          </w:r>
          <w:r w:rsidR="00C63CEE" w:rsidRPr="00C63CEE">
            <w:t>fellépő problémákhoz való hozzáállását az együttműködés és az önálló munka helyes egyensúlya jellemzi</w:t>
          </w:r>
          <w:r>
            <w:t>.</w:t>
          </w:r>
        </w:p>
        <w:p w14:paraId="3D83B3C8" w14:textId="31B5AAF7" w:rsidR="000279F3" w:rsidRPr="00C63CEE" w:rsidRDefault="000279F3" w:rsidP="000279F3">
          <w:pPr>
            <w:pStyle w:val="Heading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14:paraId="2F181A7F" w14:textId="77777777" w:rsidR="00E73573" w:rsidRDefault="00DE6DF6" w:rsidP="00C63CEE">
          <w:pPr>
            <w:pStyle w:val="Heading4"/>
            <w:rPr>
              <w:rFonts w:eastAsiaTheme="minorHAnsi" w:cstheme="minorHAnsi"/>
            </w:rPr>
          </w:pPr>
          <w:r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4ABD3CBF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8D05795" w14:textId="42BF65FF" w:rsidR="00CD3A57" w:rsidRDefault="000279F3" w:rsidP="00CD3A57">
          <w:pPr>
            <w:pStyle w:val="adat"/>
          </w:pPr>
          <w:r>
            <w:t>Szemináriumi</w:t>
          </w:r>
          <w:r w:rsidR="00234057" w:rsidRPr="00234057">
            <w:t xml:space="preserve"> gyakorlatok, kommunikáció írásban és szóban, IT eszközök és technikák használata, önállóan készített feladatok,</w:t>
          </w:r>
          <w:r w:rsidR="003020F8" w:rsidRPr="003020F8">
            <w:t xml:space="preserve"> </w:t>
          </w:r>
          <w:r w:rsidR="003020F8">
            <w:t>önállóan feldolgozandó gyakorlati anyagok,</w:t>
          </w:r>
          <w:r w:rsidR="00234057" w:rsidRPr="00234057">
            <w:t xml:space="preserve"> munkaszervezési technikák</w:t>
          </w:r>
          <w:r w:rsidR="00DE6DF6">
            <w:t>, laboratóriumi bemutató</w:t>
          </w:r>
          <w:r w:rsidR="00D07796">
            <w:t>, üzemlátogatás, épületlátogatás.</w:t>
          </w:r>
        </w:p>
      </w:sdtContent>
    </w:sdt>
    <w:p w14:paraId="4BBCD40F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262010A1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72AA769" w14:textId="5EC54530" w:rsidR="00B60818" w:rsidRDefault="00B60818" w:rsidP="00096CA9">
          <w:pPr>
            <w:pStyle w:val="adat"/>
          </w:pPr>
          <w:r>
            <w:t>kötelező:</w:t>
          </w:r>
        </w:p>
        <w:p w14:paraId="75EE791C" w14:textId="56DCF7E2" w:rsidR="000279F3" w:rsidRDefault="00096CA9" w:rsidP="00724288">
          <w:pPr>
            <w:pStyle w:val="adat"/>
            <w:numPr>
              <w:ilvl w:val="0"/>
              <w:numId w:val="40"/>
            </w:numPr>
            <w:ind w:left="1134"/>
          </w:pPr>
          <w:r w:rsidRPr="00096CA9">
            <w:t>D</w:t>
          </w:r>
          <w:r w:rsidR="00B60818">
            <w:t>eák</w:t>
          </w:r>
          <w:r w:rsidRPr="00096CA9">
            <w:t xml:space="preserve"> – </w:t>
          </w:r>
          <w:proofErr w:type="spellStart"/>
          <w:r w:rsidR="00B60818">
            <w:t>Draskó</w:t>
          </w:r>
          <w:r w:rsidR="00D07796">
            <w:t>cz</w:t>
          </w:r>
          <w:r w:rsidR="00B60818">
            <w:t>y</w:t>
          </w:r>
          <w:proofErr w:type="spellEnd"/>
          <w:r w:rsidR="00B60818">
            <w:t xml:space="preserve"> – Dulácska – Kollár – </w:t>
          </w:r>
          <w:proofErr w:type="spellStart"/>
          <w:r w:rsidR="00B60818">
            <w:t>Visnovitz</w:t>
          </w:r>
          <w:proofErr w:type="spellEnd"/>
          <w:r w:rsidR="00B60818">
            <w:t>:</w:t>
          </w:r>
          <w:r w:rsidR="00B9559E">
            <w:t xml:space="preserve"> </w:t>
          </w:r>
          <w:r w:rsidR="00B60818" w:rsidRPr="00B60818">
            <w:rPr>
              <w:i/>
              <w:iCs/>
            </w:rPr>
            <w:t xml:space="preserve">Vasbeton </w:t>
          </w:r>
          <w:r w:rsidRPr="00B60818">
            <w:rPr>
              <w:i/>
              <w:iCs/>
            </w:rPr>
            <w:t xml:space="preserve">szerkezetek - Tervezés az </w:t>
          </w:r>
          <w:proofErr w:type="spellStart"/>
          <w:r w:rsidRPr="00B60818">
            <w:rPr>
              <w:i/>
              <w:iCs/>
            </w:rPr>
            <w:t>Eurocode</w:t>
          </w:r>
          <w:proofErr w:type="spellEnd"/>
          <w:r w:rsidR="00B60818" w:rsidRPr="00B60818">
            <w:rPr>
              <w:i/>
              <w:iCs/>
            </w:rPr>
            <w:t xml:space="preserve"> alapján, </w:t>
          </w:r>
          <w:proofErr w:type="spellStart"/>
          <w:r w:rsidR="00B60818">
            <w:t>Artifex</w:t>
          </w:r>
          <w:proofErr w:type="spellEnd"/>
          <w:r w:rsidR="00B60818">
            <w:t xml:space="preserve"> Kiadó, Budapest, 2016</w:t>
          </w:r>
        </w:p>
        <w:p w14:paraId="1A4CABC8" w14:textId="77777777" w:rsidR="00B60818" w:rsidRPr="00096CA9" w:rsidRDefault="00B60818" w:rsidP="00B60818">
          <w:pPr>
            <w:pStyle w:val="adat"/>
          </w:pPr>
          <w:r w:rsidRPr="00096CA9">
            <w:rPr>
              <w:iCs/>
            </w:rPr>
            <w:t>ajánlott</w:t>
          </w:r>
          <w:r w:rsidRPr="00096CA9">
            <w:t xml:space="preserve">: </w:t>
          </w:r>
        </w:p>
        <w:p w14:paraId="0A66D0D5" w14:textId="77777777"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Visnovitz</w:t>
          </w:r>
          <w:proofErr w:type="spellEnd"/>
          <w:r>
            <w:t xml:space="preserve"> - Erdélyi – </w:t>
          </w:r>
          <w:proofErr w:type="gramStart"/>
          <w:r>
            <w:t xml:space="preserve">Kollár </w:t>
          </w:r>
          <w:r w:rsidR="00A66B8F">
            <w:t>:</w:t>
          </w:r>
          <w:proofErr w:type="gramEnd"/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</w:t>
          </w:r>
          <w:proofErr w:type="spellStart"/>
          <w:r>
            <w:t>Eurocode</w:t>
          </w:r>
          <w:proofErr w:type="spellEnd"/>
          <w:r>
            <w:t xml:space="preserve"> alapján </w:t>
          </w:r>
          <w:proofErr w:type="spellStart"/>
          <w:r w:rsidR="00A66B8F">
            <w:t>Artifex</w:t>
          </w:r>
          <w:proofErr w:type="spellEnd"/>
          <w:r w:rsidR="00A66B8F">
            <w:t xml:space="preserve"> Kiadó, Budapest, 2017</w:t>
          </w:r>
        </w:p>
        <w:p w14:paraId="25661F32" w14:textId="77777777"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gramStart"/>
          <w:r>
            <w:t>Dulácska :</w:t>
          </w:r>
          <w:proofErr w:type="gramEnd"/>
          <w:r>
            <w:t xml:space="preserve"> Statikus tervek kidolgozása (Segédlet tartószerkezetek tervezéséhez)</w:t>
          </w:r>
        </w:p>
        <w:p w14:paraId="59C79442" w14:textId="4B15C6D4" w:rsidR="00872296" w:rsidRPr="0098383B" w:rsidRDefault="00B60818" w:rsidP="000279F3">
          <w:pPr>
            <w:pStyle w:val="adat"/>
            <w:numPr>
              <w:ilvl w:val="0"/>
              <w:numId w:val="40"/>
            </w:numPr>
            <w:ind w:left="1134"/>
          </w:pPr>
          <w:r>
            <w:t xml:space="preserve">Dulácska: Kisokos statikusoknak. Segédlet tartószerkezetek tervezéséhez. Készült az </w:t>
          </w:r>
          <w:proofErr w:type="spellStart"/>
          <w:r>
            <w:t>MSz</w:t>
          </w:r>
          <w:proofErr w:type="spellEnd"/>
          <w:r>
            <w:t xml:space="preserve"> EN (EUROCODE) szabványok figyelembevételével, </w:t>
          </w:r>
          <w:proofErr w:type="spellStart"/>
          <w:r>
            <w:t>Artifex</w:t>
          </w:r>
          <w:proofErr w:type="spellEnd"/>
          <w:r>
            <w:t xml:space="preserve"> Kiadó, Budapest, 2013.</w:t>
          </w:r>
        </w:p>
      </w:sdtContent>
    </w:sdt>
    <w:p w14:paraId="588F92AC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D2AD85F" w14:textId="188E8B13" w:rsidR="004A387C" w:rsidRDefault="004A387C" w:rsidP="003020F8">
          <w:pPr>
            <w:pStyle w:val="adat"/>
            <w:ind w:left="1134"/>
          </w:pPr>
        </w:p>
        <w:p w14:paraId="5FBB8A4E" w14:textId="5B4A6CD6" w:rsidR="00872296" w:rsidRPr="00872296" w:rsidRDefault="004A387C" w:rsidP="00724288">
          <w:pPr>
            <w:pStyle w:val="adat"/>
            <w:numPr>
              <w:ilvl w:val="0"/>
              <w:numId w:val="40"/>
            </w:numPr>
            <w:ind w:left="1134"/>
            <w:rPr>
              <w:rStyle w:val="Hyperlink"/>
            </w:rPr>
          </w:pPr>
          <w:proofErr w:type="spellStart"/>
          <w:r>
            <w:t>Draskóczy</w:t>
          </w:r>
          <w:proofErr w:type="spellEnd"/>
          <w:r>
            <w:t xml:space="preserve"> (2008.): Vasbetonszerkezetek példatár az </w:t>
          </w:r>
          <w:proofErr w:type="spellStart"/>
          <w:r>
            <w:t>Eurocode</w:t>
          </w:r>
          <w:proofErr w:type="spellEnd"/>
          <w:r>
            <w:t xml:space="preserve"> figyelembevételével, Szilárdságtani és Tartószerkezetek Tanszék, Budapest, 2008</w:t>
          </w:r>
        </w:p>
      </w:sdtContent>
    </w:sdt>
    <w:p w14:paraId="38B5AB5A" w14:textId="77777777" w:rsidR="00175BAF" w:rsidRDefault="006D3FCE" w:rsidP="004A387C">
      <w:pPr>
        <w:pStyle w:val="Heading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7B6D72" w14:textId="57804FF8" w:rsidR="00F80430" w:rsidRDefault="007566C8" w:rsidP="000279F3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14:paraId="16226869" w14:textId="77777777" w:rsidR="00DD04D6" w:rsidRDefault="00DD04D6" w:rsidP="00872296">
      <w:pPr>
        <w:pStyle w:val="adat"/>
      </w:pPr>
    </w:p>
    <w:p w14:paraId="410C4E40" w14:textId="77777777" w:rsidR="00DD04D6" w:rsidRDefault="00DD04D6" w:rsidP="00DD04D6">
      <w:pPr>
        <w:pStyle w:val="Heading1"/>
      </w:pPr>
      <w:r>
        <w:t>Tantárgy tematikája</w:t>
      </w:r>
    </w:p>
    <w:p w14:paraId="1022B961" w14:textId="191F5BC2" w:rsidR="00DD04D6" w:rsidRDefault="00DD04D6" w:rsidP="000279F3">
      <w:pPr>
        <w:pStyle w:val="Heading2"/>
        <w:numPr>
          <w:ilvl w:val="0"/>
          <w:numId w:val="0"/>
        </w:numPr>
        <w:ind w:firstLine="567"/>
      </w:pPr>
    </w:p>
    <w:p w14:paraId="564798AD" w14:textId="35718A6B" w:rsidR="00DD04D6" w:rsidRDefault="005174BC" w:rsidP="00DD04D6">
      <w:pPr>
        <w:pStyle w:val="Heading2"/>
      </w:pPr>
      <w:r>
        <w:t>Szemináriumi órák</w:t>
      </w:r>
      <w:r w:rsidR="00DD04D6">
        <w:t xml:space="preserve"> tematikája</w:t>
      </w:r>
      <w:r>
        <w:t xml:space="preserve"> </w:t>
      </w:r>
    </w:p>
    <w:p w14:paraId="6124B80E" w14:textId="16C4ADE4" w:rsidR="00F92C5E" w:rsidRDefault="00104735" w:rsidP="00F92C5E">
      <w:pPr>
        <w:pStyle w:val="ListParagraph"/>
        <w:spacing w:after="160" w:line="259" w:lineRule="auto"/>
        <w:ind w:left="1287"/>
        <w:jc w:val="left"/>
      </w:pPr>
      <w:r>
        <w:t xml:space="preserve">A tematika félévenként különböző. </w:t>
      </w:r>
      <w:r w:rsidR="003020F8">
        <w:t>Az adott félévi projektfeladat megoldásához szükséges szerkezeti elemek ismertetése, méretezési eljárások, szabványok bemutatása.</w:t>
      </w:r>
    </w:p>
    <w:p w14:paraId="48DA9AC9" w14:textId="77777777" w:rsidR="00F92C5E" w:rsidRDefault="00F92C5E" w:rsidP="00F92C5E">
      <w:pPr>
        <w:pStyle w:val="ListParagraph"/>
        <w:spacing w:after="160" w:line="259" w:lineRule="auto"/>
        <w:ind w:left="1287"/>
        <w:jc w:val="left"/>
      </w:pPr>
    </w:p>
    <w:p w14:paraId="58B5CA06" w14:textId="707B1F1A" w:rsidR="00F92C5E" w:rsidRDefault="00724288" w:rsidP="00F92C5E">
      <w:pPr>
        <w:pStyle w:val="ListParagraph"/>
        <w:spacing w:after="160" w:line="259" w:lineRule="auto"/>
        <w:ind w:left="1287"/>
        <w:jc w:val="left"/>
      </w:pPr>
      <w:r>
        <w:t>F</w:t>
      </w:r>
      <w:r w:rsidR="00F92C5E">
        <w:t>őbb témakörök:</w:t>
      </w:r>
    </w:p>
    <w:p w14:paraId="6EF16C4A" w14:textId="792BEE78" w:rsidR="00F92C5E" w:rsidRDefault="00F92C5E" w:rsidP="00F92C5E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Gerendák tervezése (hajlítás, nyírás, fejlemezes gerenda, többtámaszú gerenda, lehajlás, tartóvég, repedéstágasság, nyomatékburkolás).</w:t>
      </w:r>
    </w:p>
    <w:p w14:paraId="102A2A2D" w14:textId="73F6E0EE" w:rsidR="00F92C5E" w:rsidRDefault="00F92C5E" w:rsidP="00F92C5E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Oszlopok (Központosan nyomott rúd, külpontos nyomás, teherbírási vonal alkalmazása)</w:t>
      </w:r>
    </w:p>
    <w:p w14:paraId="46E433DA" w14:textId="0D065180" w:rsidR="00F92C5E" w:rsidRDefault="00F92C5E" w:rsidP="00F92C5E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Lemezek (Egy és kétirányban teherhordó lemezek tervezése, Könnyített síklemez födémek.)</w:t>
      </w:r>
    </w:p>
    <w:p w14:paraId="4746E719" w14:textId="747B80FD" w:rsidR="003020F8" w:rsidRDefault="00724288" w:rsidP="00724288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V</w:t>
      </w:r>
      <w:r w:rsidR="00F50D52">
        <w:t>asalási terv készítése</w:t>
      </w:r>
    </w:p>
    <w:p w14:paraId="6DB0B823" w14:textId="77777777" w:rsidR="00724288" w:rsidRDefault="00724288" w:rsidP="00724288">
      <w:pPr>
        <w:pStyle w:val="ListParagraph"/>
        <w:spacing w:after="160" w:line="259" w:lineRule="auto"/>
        <w:ind w:left="1287"/>
        <w:jc w:val="left"/>
      </w:pPr>
    </w:p>
    <w:p w14:paraId="378ABE65" w14:textId="7C78F473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Minden szemináriumi óra azonos felépítésű:</w:t>
      </w:r>
    </w:p>
    <w:p w14:paraId="13B901E9" w14:textId="771CAA68" w:rsidR="00C8145E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A szemináriumok első felében hallgatói prezentáció bemutatása. A hallgatók bemutatnak egy-egy az adott an</w:t>
      </w:r>
      <w:r w:rsidR="003020F8" w:rsidRPr="003020F8">
        <w:rPr>
          <w:color w:val="000000" w:themeColor="text1"/>
        </w:rPr>
        <w:t>y</w:t>
      </w:r>
      <w:r w:rsidRPr="003020F8">
        <w:rPr>
          <w:color w:val="000000" w:themeColor="text1"/>
        </w:rPr>
        <w:t>aghoz szorosan kapcsolódó méretezési eljárást.</w:t>
      </w:r>
    </w:p>
    <w:p w14:paraId="0A46ABE2" w14:textId="656EC144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rövid tanári magyarázat, az aktuális felad</w:t>
      </w:r>
      <w:r w:rsidR="003020F8" w:rsidRPr="003020F8">
        <w:rPr>
          <w:color w:val="000000" w:themeColor="text1"/>
        </w:rPr>
        <w:t>a</w:t>
      </w:r>
      <w:r w:rsidRPr="003020F8">
        <w:rPr>
          <w:color w:val="000000" w:themeColor="text1"/>
        </w:rPr>
        <w:t>trész ismertetése követi.</w:t>
      </w:r>
    </w:p>
    <w:p w14:paraId="161CAA57" w14:textId="6D35968F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lastRenderedPageBreak/>
        <w:t xml:space="preserve">A </w:t>
      </w:r>
      <w:r w:rsidR="003020F8" w:rsidRPr="003020F8">
        <w:rPr>
          <w:color w:val="000000" w:themeColor="text1"/>
        </w:rPr>
        <w:t>s</w:t>
      </w:r>
      <w:r w:rsidRPr="003020F8">
        <w:rPr>
          <w:color w:val="000000" w:themeColor="text1"/>
        </w:rPr>
        <w:t>zeminárium fennmaradó részében önálló</w:t>
      </w:r>
      <w:r w:rsidR="003020F8" w:rsidRPr="003020F8">
        <w:rPr>
          <w:color w:val="000000" w:themeColor="text1"/>
        </w:rPr>
        <w:t>,</w:t>
      </w:r>
      <w:r w:rsidRPr="003020F8">
        <w:rPr>
          <w:color w:val="000000" w:themeColor="text1"/>
        </w:rPr>
        <w:t xml:space="preserve"> illetve csoportos </w:t>
      </w:r>
      <w:r w:rsidR="003020F8" w:rsidRPr="003020F8">
        <w:rPr>
          <w:color w:val="000000" w:themeColor="text1"/>
        </w:rPr>
        <w:t>munka, a projektfeladat kidolgozása zajlik folyamatos tanári konzultációval.</w:t>
      </w:r>
    </w:p>
    <w:p w14:paraId="2B6217BE" w14:textId="1D1E29C9" w:rsidR="003020F8" w:rsidRPr="003020F8" w:rsidRDefault="003020F8" w:rsidP="003020F8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kiegészítheti az anyaghoz kapcsolódó laboratóriumi bemutató, üzemlátogatás, épületlátogatás.</w:t>
      </w:r>
    </w:p>
    <w:p w14:paraId="45F38C81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368EBC24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461E71AC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18FBB605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B828BD3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A3AE55C" w14:textId="0110F597" w:rsidR="009C6FB5" w:rsidRPr="009C6FB5" w:rsidRDefault="000279F3" w:rsidP="009C6FB5">
          <w:pPr>
            <w:pStyle w:val="Heading3"/>
          </w:pPr>
          <w:r>
            <w:t>A szemináriumi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</w:t>
          </w:r>
          <w:r>
            <w:t>át</w:t>
          </w:r>
          <w:r w:rsidR="009C6FB5" w:rsidRPr="009C6FB5">
            <w:t xml:space="preserve"> a gyakorlatokon elhangzott ismeretek összessége képezi.</w:t>
          </w:r>
        </w:p>
        <w:p w14:paraId="307DCDBE" w14:textId="77777777" w:rsidR="00126AC7" w:rsidRPr="009C6FB5" w:rsidRDefault="009C6FB5" w:rsidP="009C6FB5">
          <w:pPr>
            <w:pStyle w:val="Heading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654ACB43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0164AFFF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08AC5D4D" w14:textId="4C12210B" w:rsidR="00EC509A" w:rsidRDefault="00447B09" w:rsidP="00EC509A">
          <w:pPr>
            <w:pStyle w:val="Heading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24E8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0279F3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>feladat</w:t>
          </w:r>
          <w:r w:rsidR="00F50D52">
            <w:rPr>
              <w:rFonts w:cs="Times New Roman"/>
            </w:rPr>
            <w:t xml:space="preserve"> (folyamato</w:t>
          </w:r>
          <w:r w:rsidR="00E2427C">
            <w:rPr>
              <w:rFonts w:cs="Times New Roman"/>
            </w:rPr>
            <w:t>s</w:t>
          </w:r>
          <w:r w:rsidR="00F50D52">
            <w:rPr>
              <w:rFonts w:cs="Times New Roman"/>
            </w:rPr>
            <w:t xml:space="preserve"> oktatói konzultációval)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 </w:t>
          </w:r>
          <w:r w:rsidR="000279F3">
            <w:rPr>
              <w:rFonts w:cs="Times New Roman"/>
            </w:rPr>
            <w:t>tárgy</w:t>
          </w:r>
          <w:r w:rsidR="00EC509A" w:rsidRPr="00EC509A">
            <w:rPr>
              <w:rFonts w:cs="Times New Roman"/>
            </w:rPr>
            <w:t>felelős határozz</w:t>
          </w:r>
          <w:r w:rsidR="000279F3">
            <w:rPr>
              <w:rFonts w:cs="Times New Roman"/>
            </w:rPr>
            <w:t>a</w:t>
          </w:r>
          <w:r w:rsidR="00EC509A" w:rsidRPr="00EC509A">
            <w:rPr>
              <w:rFonts w:cs="Times New Roman"/>
            </w:rPr>
            <w:t xml:space="preserve"> meg.</w:t>
          </w:r>
        </w:p>
        <w:p w14:paraId="2227FDC6" w14:textId="71483988" w:rsidR="00261FF6" w:rsidRPr="00060E2A" w:rsidRDefault="00060E2A" w:rsidP="00060E2A">
          <w:pPr>
            <w:pStyle w:val="Heading4"/>
            <w:jc w:val="both"/>
            <w:rPr>
              <w:rFonts w:cs="Times New Roman"/>
            </w:rPr>
          </w:pPr>
          <w:r w:rsidRPr="005174BC">
            <w:rPr>
              <w:i/>
              <w:iCs w:val="0"/>
            </w:rPr>
            <w:t>Részteljesítmény</w:t>
          </w:r>
          <w:r w:rsidR="005174BC">
            <w:rPr>
              <w:i/>
              <w:iCs w:val="0"/>
            </w:rPr>
            <w:t>-</w:t>
          </w:r>
          <w:r w:rsidRPr="005174BC">
            <w:rPr>
              <w:i/>
              <w:iCs w:val="0"/>
            </w:rPr>
            <w:t>értékelés</w:t>
          </w:r>
          <w:r>
            <w:t xml:space="preserve"> (a továbbiakban prezentáció): Elsősorban a tárgyhoz kapcsolódó képesség és attitűd fejlesztésére irányuló, csoportosan, önállóan (oktatói konzultáció igény szerint) elkészítendő feladat. </w:t>
          </w:r>
          <w:r w:rsidR="005174BC">
            <w:t xml:space="preserve">A </w:t>
          </w:r>
          <w:r>
            <w:t xml:space="preserve">feladat prezentáció, melynek során egy kijelölt méretezési részfeladatot kell ismertetni, a feldolgozott irodalom és a korábban megszerzett ismeretek alapján. </w:t>
          </w:r>
        </w:p>
      </w:sdtContent>
    </w:sdt>
    <w:p w14:paraId="733F597C" w14:textId="77777777" w:rsidR="002505B1" w:rsidRPr="008632C4" w:rsidRDefault="00447B09" w:rsidP="00686448">
      <w:pPr>
        <w:pStyle w:val="Heading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6058F1F7" w14:textId="2C8102C0" w:rsidR="0014720E" w:rsidRPr="009C6FB5" w:rsidRDefault="0014720E" w:rsidP="00447B09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0279F3">
            <w:t>érdemjegy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E424E8">
            <w:t xml:space="preserve">minden </w:t>
          </w:r>
          <w:r w:rsidR="00E424E8">
            <w:rPr>
              <w:i/>
            </w:rPr>
            <w:t>r</w:t>
          </w:r>
          <w:r w:rsidR="00E46617">
            <w:rPr>
              <w:i/>
            </w:rPr>
            <w:t>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 részteljesítmény értékelés</w:t>
          </w:r>
          <w:r w:rsidR="00747EE0">
            <w:t>nek</w:t>
          </w:r>
          <w:r w:rsidR="00391D9F">
            <w:t xml:space="preserve"> </w:t>
          </w:r>
          <w:r w:rsidR="009C51E2">
            <w:t xml:space="preserve">legalább </w:t>
          </w:r>
          <w:r w:rsidR="00391D9F">
            <w:t>50%-os teljesítésnek kell lennie.</w:t>
          </w:r>
          <w:r w:rsidR="009C51E2" w:rsidRPr="009C51E2">
            <w:rPr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 w:rsidRPr="009C51E2">
            <w:t xml:space="preserve">Az egyes félévközi </w:t>
          </w:r>
          <w:r w:rsidR="00060E2A">
            <w:t>rész</w:t>
          </w:r>
          <w:r w:rsidR="009C51E2" w:rsidRPr="009C51E2">
            <w:t xml:space="preserve">teljesítményértékelésekhez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minimumkövetelmény tartozik: az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eredmények mindegyik</w:t>
          </w:r>
          <w:r w:rsidR="009C51E2">
            <w:t>ének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>
            <w:t>legalább 50%-os teljesítésnek kell lennie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>.</w:t>
          </w:r>
        </w:p>
        <w:p w14:paraId="4F477DC0" w14:textId="77777777" w:rsidR="0014720E" w:rsidRDefault="008632C4" w:rsidP="00447B09">
          <w:pPr>
            <w:pStyle w:val="Heading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87A945D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B0139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1ECE784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AFD380C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9A6C5C" w14:textId="4403209A" w:rsidR="008632C4" w:rsidRPr="003968BE" w:rsidRDefault="008632C4" w:rsidP="00F50D52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1C3BBE38" w14:textId="63B31B32" w:rsidR="008632C4" w:rsidRPr="003968BE" w:rsidRDefault="00962F74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showingPlcHdr/>
                    <w:text/>
                  </w:sdtPr>
                  <w:sdtEndPr/>
                  <w:sdtContent>
                    <w:r w:rsidR="00F50D52" w:rsidRPr="00CE09B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37276" w:rsidRPr="003968BE" w14:paraId="4A0D95F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F5BF133" w14:textId="404337ED" w:rsidR="00F37276" w:rsidRPr="003968BE" w:rsidRDefault="00747EE0" w:rsidP="00392518">
                <w:pPr>
                  <w:pStyle w:val="adat"/>
                </w:pPr>
                <w:r>
                  <w:t>Projekt</w:t>
                </w:r>
                <w:r w:rsidR="00F37276">
                  <w:t>feladat</w:t>
                </w:r>
                <w:r w:rsidR="008774FD">
                  <w:t xml:space="preserve"> </w:t>
                </w:r>
              </w:p>
            </w:tc>
            <w:tc>
              <w:tcPr>
                <w:tcW w:w="3402" w:type="dxa"/>
                <w:vAlign w:val="center"/>
              </w:tcPr>
              <w:p w14:paraId="2541029A" w14:textId="7C9303EA" w:rsidR="00F37276" w:rsidRPr="003968BE" w:rsidRDefault="00962F74" w:rsidP="008774F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361D09">
                      <w:t>80%</w:t>
                    </w:r>
                  </w:sdtContent>
                </w:sdt>
              </w:p>
            </w:tc>
          </w:tr>
          <w:tr w:rsidR="008632C4" w:rsidRPr="003968BE" w14:paraId="193EFA45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63E7A7A" w14:textId="5E9D3063" w:rsidR="008632C4" w:rsidRPr="003968BE" w:rsidRDefault="00060E2A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25ED3CB7" w14:textId="66B736F2" w:rsidR="008632C4" w:rsidRPr="003968BE" w:rsidRDefault="00962F74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361D09">
                      <w:t>20%</w:t>
                    </w:r>
                  </w:sdtContent>
                </w:sdt>
              </w:p>
            </w:tc>
          </w:tr>
          <w:tr w:rsidR="008632C4" w:rsidRPr="003968BE" w14:paraId="699E16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013EEFA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37C3B25B" w14:textId="679C5074" w:rsidR="008632C4" w:rsidRPr="003968BE" w:rsidRDefault="00962F74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361D09">
                      <w:t>—</w:t>
                    </w:r>
                  </w:sdtContent>
                </w:sdt>
              </w:p>
            </w:tc>
          </w:tr>
          <w:tr w:rsidR="008632C4" w:rsidRPr="003968BE" w14:paraId="697380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0C33431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BB63DF4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A81E250" w14:textId="77777777" w:rsidR="0014720E" w:rsidRPr="00392518" w:rsidRDefault="00962F74" w:rsidP="00392518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73D3E0DD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434E35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2667B45" w14:textId="77777777"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14:paraId="5093B8A4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E1F5CB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53F14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C01B0E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7EB9DC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50FABC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50BE3D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0142FC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17AD736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09F299B" w14:textId="77777777"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DACF3C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4319D34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E68C0C3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3B7CFD6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E57D9A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F11B5A6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572614B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200B58BC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14:paraId="0D9793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45755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2B47CAC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111FD769" w14:textId="77777777"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89767C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B06B7EB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BCA699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F41C10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A95D450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3756AF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EAC39" w14:textId="77777777" w:rsidR="002F47B8" w:rsidRDefault="002F47B8" w:rsidP="001B7A60">
      <w:pPr>
        <w:pStyle w:val="Heading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4166192" w14:textId="1AC36835" w:rsidR="005174BC" w:rsidRDefault="005174BC" w:rsidP="005174BC">
          <w:pPr>
            <w:pStyle w:val="Heading3"/>
          </w:pPr>
          <w:r w:rsidRPr="00A672C2">
            <w:t xml:space="preserve">A </w:t>
          </w:r>
          <w:r>
            <w:t>projektfeladatot</w:t>
          </w:r>
          <w:r w:rsidRPr="00A672C2">
            <w:t xml:space="preserve"> az ütemtervben megadott határidő után a pótlási héten péntek 12:00-ig lehet pótolni. A határidő után beadott </w:t>
          </w:r>
          <w:r>
            <w:t>feladatok</w:t>
          </w:r>
          <w:r w:rsidRPr="00A672C2">
            <w:t xml:space="preserve"> pontszámát 20%-kal csökkentjük.</w:t>
          </w:r>
        </w:p>
        <w:p w14:paraId="1A7FC136" w14:textId="5FBC3A75" w:rsidR="005174BC" w:rsidRPr="005174BC" w:rsidRDefault="005174BC" w:rsidP="005174BC">
          <w:pPr>
            <w:pStyle w:val="Heading3"/>
          </w:pPr>
          <w:r>
            <w:t>A prezentáció megtartására 2 alkalom van (ütemezés szerint), ezen túl nem pótolható. Különlegesen indokolt esetben az oktatóval előre egyeztetett formában a pótlási hét végéig pótolható – azonban pont ekkor már nem adható érte.</w:t>
          </w:r>
        </w:p>
        <w:p w14:paraId="016BD77C" w14:textId="77777777" w:rsidR="002F23CE" w:rsidRPr="006553CC" w:rsidRDefault="00A672C2" w:rsidP="006553CC">
          <w:pPr>
            <w:pStyle w:val="Heading3"/>
          </w:pPr>
          <w:r w:rsidRPr="00A672C2">
            <w:t xml:space="preserve">Az értékelés során el nem fogadott </w:t>
          </w:r>
          <w:r w:rsidR="001E5089">
            <w:t xml:space="preserve">vagy a pótbeadás időpontjáig be nem adott </w:t>
          </w:r>
          <w:r w:rsidR="006553CC">
            <w:t>feladatokat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14:paraId="21364E05" w14:textId="77777777" w:rsidR="001E632A" w:rsidRPr="005309BC" w:rsidRDefault="001E632A" w:rsidP="001B7A60">
      <w:pPr>
        <w:pStyle w:val="Heading2"/>
      </w:pPr>
      <w:r w:rsidRPr="005309BC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9B2F2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B5BE27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F0BF3F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53252F0A" w14:textId="77777777" w:rsidTr="00A3270B">
        <w:trPr>
          <w:cantSplit/>
        </w:trPr>
        <w:tc>
          <w:tcPr>
            <w:tcW w:w="6804" w:type="dxa"/>
            <w:vAlign w:val="center"/>
          </w:tcPr>
          <w:p w14:paraId="146C147B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15A6018" w14:textId="6BE9C191" w:rsidR="00F6675C" w:rsidRPr="005309BC" w:rsidRDefault="00962F74" w:rsidP="004D278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61D09">
                  <w:t>12×2=24</w:t>
                </w:r>
              </w:sdtContent>
            </w:sdt>
          </w:p>
        </w:tc>
      </w:tr>
      <w:tr w:rsidR="00037891" w:rsidRPr="00F6675C" w14:paraId="42F81048" w14:textId="77777777" w:rsidTr="00A3270B">
        <w:trPr>
          <w:cantSplit/>
        </w:trPr>
        <w:tc>
          <w:tcPr>
            <w:tcW w:w="6804" w:type="dxa"/>
            <w:vAlign w:val="center"/>
          </w:tcPr>
          <w:p w14:paraId="548A86E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6166E1FA" w14:textId="14BCC5B1" w:rsidR="00037891" w:rsidRDefault="00962F74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361D09">
                  <w:t>12</w:t>
                </w:r>
              </w:sdtContent>
            </w:sdt>
          </w:p>
        </w:tc>
      </w:tr>
      <w:tr w:rsidR="00FF45EB" w:rsidRPr="00F6675C" w14:paraId="116B7F00" w14:textId="77777777" w:rsidTr="00A3270B">
        <w:trPr>
          <w:cantSplit/>
        </w:trPr>
        <w:tc>
          <w:tcPr>
            <w:tcW w:w="6804" w:type="dxa"/>
            <w:vAlign w:val="center"/>
          </w:tcPr>
          <w:p w14:paraId="4195798A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1E6485BE" w14:textId="2E5E7D25" w:rsidR="00FF45EB" w:rsidRDefault="00962F74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361D09">
                  <w:t xml:space="preserve">12×1=12 </w:t>
                </w:r>
              </w:sdtContent>
            </w:sdt>
          </w:p>
        </w:tc>
      </w:tr>
      <w:tr w:rsidR="00F6675C" w:rsidRPr="00F6675C" w14:paraId="59C8F327" w14:textId="77777777" w:rsidTr="00A3270B">
        <w:trPr>
          <w:cantSplit/>
        </w:trPr>
        <w:tc>
          <w:tcPr>
            <w:tcW w:w="6804" w:type="dxa"/>
            <w:vAlign w:val="center"/>
          </w:tcPr>
          <w:p w14:paraId="63F3E695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EE1DC30" w14:textId="1D0A3CFF" w:rsidR="00F6675C" w:rsidRPr="00F6675C" w:rsidRDefault="00962F74" w:rsidP="004D278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6694CD7" w14:textId="77777777" w:rsidTr="00A3270B">
        <w:trPr>
          <w:cantSplit/>
        </w:trPr>
        <w:tc>
          <w:tcPr>
            <w:tcW w:w="6804" w:type="dxa"/>
            <w:vAlign w:val="center"/>
          </w:tcPr>
          <w:p w14:paraId="0D251795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63065EA2" w14:textId="6DF5C190" w:rsidR="00F6675C" w:rsidRPr="00F6675C" w:rsidRDefault="00962F74" w:rsidP="004D278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361D09">
                  <w:t>42</w:t>
                </w:r>
              </w:sdtContent>
            </w:sdt>
          </w:p>
        </w:tc>
      </w:tr>
      <w:tr w:rsidR="00037891" w:rsidRPr="00F6675C" w14:paraId="53CA95AF" w14:textId="77777777" w:rsidTr="00A3270B">
        <w:trPr>
          <w:cantSplit/>
        </w:trPr>
        <w:tc>
          <w:tcPr>
            <w:tcW w:w="6804" w:type="dxa"/>
            <w:vAlign w:val="center"/>
          </w:tcPr>
          <w:p w14:paraId="10B57B5F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1D4AA5E2" w14:textId="1EA31C4D" w:rsidR="00037891" w:rsidRDefault="00962F74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8254C33" w14:textId="77777777" w:rsidTr="00A3270B">
        <w:trPr>
          <w:cantSplit/>
        </w:trPr>
        <w:tc>
          <w:tcPr>
            <w:tcW w:w="6804" w:type="dxa"/>
            <w:vAlign w:val="center"/>
          </w:tcPr>
          <w:p w14:paraId="1DDD3876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14:paraId="4ACBD132" w14:textId="2216E138" w:rsidR="00F6675C" w:rsidRPr="00F6675C" w:rsidRDefault="00962F74" w:rsidP="004D278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45417016" w14:textId="77777777" w:rsidTr="00A3270B">
        <w:trPr>
          <w:cantSplit/>
        </w:trPr>
        <w:tc>
          <w:tcPr>
            <w:tcW w:w="6804" w:type="dxa"/>
            <w:vAlign w:val="center"/>
          </w:tcPr>
          <w:p w14:paraId="19E8FC9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A302D2A" w14:textId="4BC5FEFF" w:rsidR="00CC694E" w:rsidRPr="00F6675C" w:rsidRDefault="00CC694E" w:rsidP="00391D9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61D09">
                  <w:t>90</w:t>
                </w:r>
              </w:sdtContent>
            </w:sdt>
          </w:p>
        </w:tc>
      </w:tr>
    </w:tbl>
    <w:p w14:paraId="7A75CEEF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1490A9F4" w14:textId="3B6E112F" w:rsidR="00CB19D0" w:rsidRPr="00E814B9" w:rsidRDefault="00CB19D0" w:rsidP="00CB19D0">
      <w:pPr>
        <w:pStyle w:val="adat"/>
      </w:pPr>
      <w:r w:rsidRPr="00E814B9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F4E6E" w:rsidRPr="00E814B9">
            <w:t>2022. március 30.</w:t>
          </w:r>
        </w:sdtContent>
      </w:sdt>
    </w:p>
    <w:p w14:paraId="0CD4A453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FED4" w14:textId="77777777" w:rsidR="00962F74" w:rsidRDefault="00962F74" w:rsidP="00492416">
      <w:pPr>
        <w:spacing w:after="0"/>
      </w:pPr>
      <w:r>
        <w:separator/>
      </w:r>
    </w:p>
  </w:endnote>
  <w:endnote w:type="continuationSeparator" w:id="0">
    <w:p w14:paraId="22CB0542" w14:textId="77777777" w:rsidR="00962F74" w:rsidRDefault="00962F7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2BAA4A62" w14:textId="77777777" w:rsidR="00492416" w:rsidRPr="00492416" w:rsidRDefault="001C4467" w:rsidP="00492416">
        <w:pPr>
          <w:pStyle w:val="Footer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F75DD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40B2" w14:textId="77777777" w:rsidR="00962F74" w:rsidRDefault="00962F74" w:rsidP="00492416">
      <w:pPr>
        <w:spacing w:after="0"/>
      </w:pPr>
      <w:r>
        <w:separator/>
      </w:r>
    </w:p>
  </w:footnote>
  <w:footnote w:type="continuationSeparator" w:id="0">
    <w:p w14:paraId="6D92421D" w14:textId="77777777" w:rsidR="00962F74" w:rsidRDefault="00962F7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zSzsDC0MDIyMTBU0lEKTi0uzszPAykwqgUAf8kZni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79F3"/>
    <w:rsid w:val="0003398E"/>
    <w:rsid w:val="00035C8D"/>
    <w:rsid w:val="00037891"/>
    <w:rsid w:val="00045973"/>
    <w:rsid w:val="00047B41"/>
    <w:rsid w:val="0005791F"/>
    <w:rsid w:val="00060E2A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0E36"/>
    <w:rsid w:val="000C7717"/>
    <w:rsid w:val="000D01B8"/>
    <w:rsid w:val="000D63D0"/>
    <w:rsid w:val="000E278A"/>
    <w:rsid w:val="000E3BB2"/>
    <w:rsid w:val="000F2EDA"/>
    <w:rsid w:val="000F36B3"/>
    <w:rsid w:val="000F55F0"/>
    <w:rsid w:val="00104735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2BCE"/>
    <w:rsid w:val="00175BAF"/>
    <w:rsid w:val="0019682E"/>
    <w:rsid w:val="001A48BA"/>
    <w:rsid w:val="001A5504"/>
    <w:rsid w:val="001B3669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4FC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020F8"/>
    <w:rsid w:val="0032772F"/>
    <w:rsid w:val="00330053"/>
    <w:rsid w:val="00331AC0"/>
    <w:rsid w:val="00335D2B"/>
    <w:rsid w:val="00356BBA"/>
    <w:rsid w:val="003601CF"/>
    <w:rsid w:val="00361D09"/>
    <w:rsid w:val="00361E75"/>
    <w:rsid w:val="00366221"/>
    <w:rsid w:val="00370CA1"/>
    <w:rsid w:val="00371F65"/>
    <w:rsid w:val="00375169"/>
    <w:rsid w:val="003862F4"/>
    <w:rsid w:val="00386AE9"/>
    <w:rsid w:val="00391D9F"/>
    <w:rsid w:val="00392518"/>
    <w:rsid w:val="00392F74"/>
    <w:rsid w:val="0039458B"/>
    <w:rsid w:val="003968BE"/>
    <w:rsid w:val="003A3CC5"/>
    <w:rsid w:val="003A6501"/>
    <w:rsid w:val="003A7889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395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15E4"/>
    <w:rsid w:val="004A387C"/>
    <w:rsid w:val="004B25E7"/>
    <w:rsid w:val="004B5D0F"/>
    <w:rsid w:val="004B6796"/>
    <w:rsid w:val="004C0CAC"/>
    <w:rsid w:val="004C2D6E"/>
    <w:rsid w:val="004C59FA"/>
    <w:rsid w:val="004D2785"/>
    <w:rsid w:val="004F0A51"/>
    <w:rsid w:val="004F0D10"/>
    <w:rsid w:val="004F5BF5"/>
    <w:rsid w:val="00507A7F"/>
    <w:rsid w:val="00511BCE"/>
    <w:rsid w:val="005148AD"/>
    <w:rsid w:val="005161D3"/>
    <w:rsid w:val="005174BC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64534"/>
    <w:rsid w:val="006776CC"/>
    <w:rsid w:val="00686448"/>
    <w:rsid w:val="0069108A"/>
    <w:rsid w:val="00693CDB"/>
    <w:rsid w:val="006A0C4C"/>
    <w:rsid w:val="006A34F4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24C"/>
    <w:rsid w:val="00723A97"/>
    <w:rsid w:val="00724288"/>
    <w:rsid w:val="0072505F"/>
    <w:rsid w:val="00725503"/>
    <w:rsid w:val="007331F7"/>
    <w:rsid w:val="00736744"/>
    <w:rsid w:val="00741C22"/>
    <w:rsid w:val="00746FA5"/>
    <w:rsid w:val="00747EE0"/>
    <w:rsid w:val="00752EDF"/>
    <w:rsid w:val="00755455"/>
    <w:rsid w:val="00755E28"/>
    <w:rsid w:val="007566C8"/>
    <w:rsid w:val="007624C8"/>
    <w:rsid w:val="00762A41"/>
    <w:rsid w:val="00776370"/>
    <w:rsid w:val="007813BA"/>
    <w:rsid w:val="007830BC"/>
    <w:rsid w:val="00783BB8"/>
    <w:rsid w:val="00783F42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7DB6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A5757"/>
    <w:rsid w:val="008B7B2B"/>
    <w:rsid w:val="008B7D65"/>
    <w:rsid w:val="008C0476"/>
    <w:rsid w:val="008C23CD"/>
    <w:rsid w:val="008C536A"/>
    <w:rsid w:val="008F3DC1"/>
    <w:rsid w:val="008F7DCD"/>
    <w:rsid w:val="00904DF7"/>
    <w:rsid w:val="00906BB1"/>
    <w:rsid w:val="00910915"/>
    <w:rsid w:val="009149E8"/>
    <w:rsid w:val="009202C4"/>
    <w:rsid w:val="009222B8"/>
    <w:rsid w:val="0094506E"/>
    <w:rsid w:val="00945834"/>
    <w:rsid w:val="00956A26"/>
    <w:rsid w:val="00962F74"/>
    <w:rsid w:val="009634EE"/>
    <w:rsid w:val="0096637E"/>
    <w:rsid w:val="009700C5"/>
    <w:rsid w:val="00971A6C"/>
    <w:rsid w:val="0098172B"/>
    <w:rsid w:val="0098383B"/>
    <w:rsid w:val="009B3477"/>
    <w:rsid w:val="009B6C4C"/>
    <w:rsid w:val="009B7A8C"/>
    <w:rsid w:val="009C51E2"/>
    <w:rsid w:val="009C6FB5"/>
    <w:rsid w:val="009D10C6"/>
    <w:rsid w:val="009F467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A6C40"/>
    <w:rsid w:val="00AA7767"/>
    <w:rsid w:val="00AB1279"/>
    <w:rsid w:val="00AB2756"/>
    <w:rsid w:val="00AB277F"/>
    <w:rsid w:val="00AC0F9E"/>
    <w:rsid w:val="00AC3574"/>
    <w:rsid w:val="00AD4539"/>
    <w:rsid w:val="00AD4E40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4EAA"/>
    <w:rsid w:val="00B2770C"/>
    <w:rsid w:val="00B348C7"/>
    <w:rsid w:val="00B36B64"/>
    <w:rsid w:val="00B41C3B"/>
    <w:rsid w:val="00B44D8A"/>
    <w:rsid w:val="00B4723B"/>
    <w:rsid w:val="00B53A78"/>
    <w:rsid w:val="00B55EB5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D1D91"/>
    <w:rsid w:val="00BD6B4B"/>
    <w:rsid w:val="00BE40E2"/>
    <w:rsid w:val="00BE411D"/>
    <w:rsid w:val="00C0070B"/>
    <w:rsid w:val="00C0577F"/>
    <w:rsid w:val="00C228FA"/>
    <w:rsid w:val="00C26E0E"/>
    <w:rsid w:val="00C30AE7"/>
    <w:rsid w:val="00C555BC"/>
    <w:rsid w:val="00C60D5D"/>
    <w:rsid w:val="00C621EB"/>
    <w:rsid w:val="00C63CEE"/>
    <w:rsid w:val="00C72617"/>
    <w:rsid w:val="00C72E3C"/>
    <w:rsid w:val="00C76799"/>
    <w:rsid w:val="00C8145E"/>
    <w:rsid w:val="00C85732"/>
    <w:rsid w:val="00C9251E"/>
    <w:rsid w:val="00C96B76"/>
    <w:rsid w:val="00CA609A"/>
    <w:rsid w:val="00CB05CD"/>
    <w:rsid w:val="00CB1731"/>
    <w:rsid w:val="00CB179B"/>
    <w:rsid w:val="00CB19D0"/>
    <w:rsid w:val="00CB674A"/>
    <w:rsid w:val="00CC503C"/>
    <w:rsid w:val="00CC58FA"/>
    <w:rsid w:val="00CC67A0"/>
    <w:rsid w:val="00CC694E"/>
    <w:rsid w:val="00CD3A57"/>
    <w:rsid w:val="00CD4954"/>
    <w:rsid w:val="00CE37FA"/>
    <w:rsid w:val="00CF6663"/>
    <w:rsid w:val="00D072F3"/>
    <w:rsid w:val="00D07796"/>
    <w:rsid w:val="00D156F4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6DF6"/>
    <w:rsid w:val="00DE70AE"/>
    <w:rsid w:val="00E00642"/>
    <w:rsid w:val="00E1468C"/>
    <w:rsid w:val="00E163C9"/>
    <w:rsid w:val="00E2427C"/>
    <w:rsid w:val="00E251B5"/>
    <w:rsid w:val="00E301D9"/>
    <w:rsid w:val="00E36DA3"/>
    <w:rsid w:val="00E4021B"/>
    <w:rsid w:val="00E41075"/>
    <w:rsid w:val="00E424E8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814B9"/>
    <w:rsid w:val="00EA1044"/>
    <w:rsid w:val="00EB1EBF"/>
    <w:rsid w:val="00EB656E"/>
    <w:rsid w:val="00EC0ED8"/>
    <w:rsid w:val="00EC509A"/>
    <w:rsid w:val="00EF257C"/>
    <w:rsid w:val="00EF4E6E"/>
    <w:rsid w:val="00EF6BD6"/>
    <w:rsid w:val="00F10260"/>
    <w:rsid w:val="00F13885"/>
    <w:rsid w:val="00F138C5"/>
    <w:rsid w:val="00F34A7F"/>
    <w:rsid w:val="00F34EA0"/>
    <w:rsid w:val="00F36F0F"/>
    <w:rsid w:val="00F37276"/>
    <w:rsid w:val="00F448AC"/>
    <w:rsid w:val="00F460D0"/>
    <w:rsid w:val="00F471A7"/>
    <w:rsid w:val="00F50D52"/>
    <w:rsid w:val="00F6675C"/>
    <w:rsid w:val="00F67750"/>
    <w:rsid w:val="00F73E43"/>
    <w:rsid w:val="00F75DD9"/>
    <w:rsid w:val="00F7708A"/>
    <w:rsid w:val="00F80430"/>
    <w:rsid w:val="00F92C5E"/>
    <w:rsid w:val="00F92CC9"/>
    <w:rsid w:val="00FA083E"/>
    <w:rsid w:val="00FA1DE6"/>
    <w:rsid w:val="00FB2B1E"/>
    <w:rsid w:val="00FB6622"/>
    <w:rsid w:val="00FC2F9F"/>
    <w:rsid w:val="00FC3F94"/>
    <w:rsid w:val="00FD23E6"/>
    <w:rsid w:val="00FE34F6"/>
    <w:rsid w:val="00FE4D6C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3850"/>
  <w15:docId w15:val="{00BAB28C-77AF-49DC-B208-89C2A6F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normaltextrun">
    <w:name w:val="normaltextrun"/>
    <w:basedOn w:val="DefaultParagraphFont"/>
    <w:rsid w:val="009C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482198" w:rsidRDefault="008A7934" w:rsidP="008A7934">
          <w:pPr>
            <w:pStyle w:val="16E4578BA97F4ED289DC518B8ED710E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CD0F48BC9624F5DAE85A19092FA7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9E96E-73CC-42B4-B717-47F1DA9738A1}"/>
      </w:docPartPr>
      <w:docPartBody>
        <w:p w:rsidR="001D65A5" w:rsidRDefault="007C2E4B" w:rsidP="007C2E4B">
          <w:pPr>
            <w:pStyle w:val="3CD0F48BC9624F5DAE85A19092FA7B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A113C5E9B264C4FBA03C7481849A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0A2FA-8EAE-4E90-BA45-7B99B93DE204}"/>
      </w:docPartPr>
      <w:docPartBody>
        <w:p w:rsidR="001D65A5" w:rsidRDefault="007C2E4B" w:rsidP="007C2E4B">
          <w:pPr>
            <w:pStyle w:val="3A113C5E9B264C4FBA03C7481849A96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5C81F2BC7F47A5BCA511C3BC4473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9870B-E6FF-4D24-BCEA-65E499C01458}"/>
      </w:docPartPr>
      <w:docPartBody>
        <w:p w:rsidR="00DD55AB" w:rsidRDefault="00F776E5" w:rsidP="00F776E5">
          <w:pPr>
            <w:pStyle w:val="BE5C81F2BC7F47A5BCA511C3BC44730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5489A7408D4872A917F174476D5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57F2F-EE57-42C2-A787-8BA3BA4704F1}"/>
      </w:docPartPr>
      <w:docPartBody>
        <w:p w:rsidR="00281403" w:rsidRDefault="00387C2B" w:rsidP="00387C2B">
          <w:pPr>
            <w:pStyle w:val="4D5489A7408D4872A917F174476D5A58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3"/>
    <w:rsid w:val="00023954"/>
    <w:rsid w:val="000972B3"/>
    <w:rsid w:val="000D0F71"/>
    <w:rsid w:val="000D15A3"/>
    <w:rsid w:val="0014050D"/>
    <w:rsid w:val="00172FB2"/>
    <w:rsid w:val="001D275E"/>
    <w:rsid w:val="001D65A5"/>
    <w:rsid w:val="00236CD3"/>
    <w:rsid w:val="00281403"/>
    <w:rsid w:val="002A10FC"/>
    <w:rsid w:val="0033077A"/>
    <w:rsid w:val="00387C2B"/>
    <w:rsid w:val="003E4A0B"/>
    <w:rsid w:val="0043120D"/>
    <w:rsid w:val="0043297C"/>
    <w:rsid w:val="004432A1"/>
    <w:rsid w:val="00482198"/>
    <w:rsid w:val="004A2BE2"/>
    <w:rsid w:val="004D1D97"/>
    <w:rsid w:val="00503564"/>
    <w:rsid w:val="005166D5"/>
    <w:rsid w:val="0054067F"/>
    <w:rsid w:val="005E0B9A"/>
    <w:rsid w:val="005E120E"/>
    <w:rsid w:val="0073742A"/>
    <w:rsid w:val="00782458"/>
    <w:rsid w:val="007C1FDC"/>
    <w:rsid w:val="007C2E4B"/>
    <w:rsid w:val="00856078"/>
    <w:rsid w:val="00860DA6"/>
    <w:rsid w:val="008A0B5E"/>
    <w:rsid w:val="008A7934"/>
    <w:rsid w:val="00943C27"/>
    <w:rsid w:val="0096674B"/>
    <w:rsid w:val="00982473"/>
    <w:rsid w:val="00A16628"/>
    <w:rsid w:val="00A6731A"/>
    <w:rsid w:val="00A72F2D"/>
    <w:rsid w:val="00BE0A3B"/>
    <w:rsid w:val="00C01DBD"/>
    <w:rsid w:val="00CD0293"/>
    <w:rsid w:val="00CE64BD"/>
    <w:rsid w:val="00D7513C"/>
    <w:rsid w:val="00DD55AB"/>
    <w:rsid w:val="00E330C5"/>
    <w:rsid w:val="00E43743"/>
    <w:rsid w:val="00EC5953"/>
    <w:rsid w:val="00F40B96"/>
    <w:rsid w:val="00F51684"/>
    <w:rsid w:val="00F776E5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C2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3CD0F48BC9624F5DAE85A19092FA7BC2">
    <w:name w:val="3CD0F48BC9624F5DAE85A19092FA7BC2"/>
    <w:rsid w:val="007C2E4B"/>
    <w:pPr>
      <w:spacing w:after="200" w:line="276" w:lineRule="auto"/>
    </w:pPr>
    <w:rPr>
      <w:lang w:val="hu-HU" w:eastAsia="hu-HU"/>
    </w:rPr>
  </w:style>
  <w:style w:type="paragraph" w:customStyle="1" w:styleId="3A113C5E9B264C4FBA03C7481849A96D">
    <w:name w:val="3A113C5E9B264C4FBA03C7481849A96D"/>
    <w:rsid w:val="007C2E4B"/>
    <w:pPr>
      <w:spacing w:after="200" w:line="276" w:lineRule="auto"/>
    </w:pPr>
    <w:rPr>
      <w:lang w:val="hu-HU" w:eastAsia="hu-HU"/>
    </w:rPr>
  </w:style>
  <w:style w:type="paragraph" w:customStyle="1" w:styleId="F5B32C963B9344F7956BC23D3C4CEE27">
    <w:name w:val="F5B32C963B9344F7956BC23D3C4CEE27"/>
    <w:rsid w:val="00F776E5"/>
    <w:rPr>
      <w:lang w:val="hu-HU" w:eastAsia="hu-HU"/>
    </w:rPr>
  </w:style>
  <w:style w:type="paragraph" w:customStyle="1" w:styleId="BE5C81F2BC7F47A5BCA511C3BC447308">
    <w:name w:val="BE5C81F2BC7F47A5BCA511C3BC447308"/>
    <w:rsid w:val="00F776E5"/>
    <w:rPr>
      <w:lang w:val="hu-HU" w:eastAsia="hu-HU"/>
    </w:rPr>
  </w:style>
  <w:style w:type="paragraph" w:customStyle="1" w:styleId="F25D7DE5F8084BF098077159B0D627E6">
    <w:name w:val="F25D7DE5F8084BF098077159B0D627E6"/>
    <w:rsid w:val="00F776E5"/>
    <w:rPr>
      <w:lang w:val="hu-HU" w:eastAsia="hu-HU"/>
    </w:rPr>
  </w:style>
  <w:style w:type="paragraph" w:customStyle="1" w:styleId="CB6C6D01079A4CEB9C2999E421F9FEB9">
    <w:name w:val="CB6C6D01079A4CEB9C2999E421F9FEB9"/>
    <w:rsid w:val="00F776E5"/>
    <w:rPr>
      <w:lang w:val="hu-HU" w:eastAsia="hu-HU"/>
    </w:rPr>
  </w:style>
  <w:style w:type="paragraph" w:customStyle="1" w:styleId="645FCCEE202A45FD81018E1EBEC8AB09">
    <w:name w:val="645FCCEE202A45FD81018E1EBEC8AB09"/>
    <w:rsid w:val="00F776E5"/>
    <w:rPr>
      <w:lang w:val="hu-HU" w:eastAsia="hu-HU"/>
    </w:rPr>
  </w:style>
  <w:style w:type="paragraph" w:customStyle="1" w:styleId="E40E4070420B428A878A917F5BE38C17">
    <w:name w:val="E40E4070420B428A878A917F5BE38C17"/>
    <w:rsid w:val="00F776E5"/>
    <w:rPr>
      <w:lang w:val="hu-HU" w:eastAsia="hu-HU"/>
    </w:rPr>
  </w:style>
  <w:style w:type="paragraph" w:customStyle="1" w:styleId="F3B035F0A1F84784B5990A51AB174362">
    <w:name w:val="F3B035F0A1F84784B5990A51AB174362"/>
    <w:rsid w:val="00F776E5"/>
    <w:rPr>
      <w:lang w:val="hu-HU" w:eastAsia="hu-HU"/>
    </w:rPr>
  </w:style>
  <w:style w:type="paragraph" w:customStyle="1" w:styleId="C3B93F1F98B04F77BC2726C552600573">
    <w:name w:val="C3B93F1F98B04F77BC2726C552600573"/>
    <w:rsid w:val="00F776E5"/>
    <w:rPr>
      <w:lang w:val="hu-HU" w:eastAsia="hu-HU"/>
    </w:rPr>
  </w:style>
  <w:style w:type="paragraph" w:customStyle="1" w:styleId="1772BDA46D4A4201BD6180DB6B680083">
    <w:name w:val="1772BDA46D4A4201BD6180DB6B680083"/>
    <w:rsid w:val="00F776E5"/>
    <w:rPr>
      <w:lang w:val="hu-HU" w:eastAsia="hu-HU"/>
    </w:rPr>
  </w:style>
  <w:style w:type="paragraph" w:customStyle="1" w:styleId="DCE98B4B3DDE415E9042F840EFE24AB5">
    <w:name w:val="DCE98B4B3DDE415E9042F840EFE24AB5"/>
    <w:rsid w:val="00F776E5"/>
    <w:rPr>
      <w:lang w:val="hu-HU" w:eastAsia="hu-HU"/>
    </w:rPr>
  </w:style>
  <w:style w:type="paragraph" w:customStyle="1" w:styleId="A5D8D82DF4A248A9B640A648485BE752">
    <w:name w:val="A5D8D82DF4A248A9B640A648485BE752"/>
    <w:rsid w:val="00F776E5"/>
    <w:rPr>
      <w:lang w:val="hu-HU" w:eastAsia="hu-HU"/>
    </w:rPr>
  </w:style>
  <w:style w:type="paragraph" w:customStyle="1" w:styleId="BBAF00830CC7420C94E6FB771C8E6A3E">
    <w:name w:val="BBAF00830CC7420C94E6FB771C8E6A3E"/>
    <w:rsid w:val="0043120D"/>
    <w:rPr>
      <w:lang w:val="hu-HU" w:eastAsia="hu-HU"/>
    </w:rPr>
  </w:style>
  <w:style w:type="paragraph" w:customStyle="1" w:styleId="692FBDA156BB4EF59298E075EB503CBF">
    <w:name w:val="692FBDA156BB4EF59298E075EB503CBF"/>
    <w:rsid w:val="0043120D"/>
    <w:rPr>
      <w:lang w:val="hu-HU" w:eastAsia="hu-HU"/>
    </w:rPr>
  </w:style>
  <w:style w:type="paragraph" w:customStyle="1" w:styleId="4D5489A7408D4872A917F174476D5A58">
    <w:name w:val="4D5489A7408D4872A917F174476D5A58"/>
    <w:rsid w:val="00387C2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9FD3D-2E26-442A-B081-4883F14EC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37364-1DB4-41E1-A50F-AB97361F8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DA91A-0478-4D92-9357-49DFC2345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2793E-EDA2-4BDE-BD03-6EE271C5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5</cp:revision>
  <cp:lastPrinted>2016-04-18T11:21:00Z</cp:lastPrinted>
  <dcterms:created xsi:type="dcterms:W3CDTF">2022-03-14T22:51:00Z</dcterms:created>
  <dcterms:modified xsi:type="dcterms:W3CDTF">2022-03-21T23:15:00Z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