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val="en-GB" w:eastAsia="en-GB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757A06">
        <w:t>Tantárgy 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2F5CCC06" w:rsidR="00A91CB2" w:rsidRPr="008B7B2B" w:rsidRDefault="003B26F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7C3EA9" w:rsidRPr="007C3EA9">
            <w:t>Magyar építészettörténet 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7C3EA9" w:rsidRPr="007C3EA9">
            <w:t>History</w:t>
          </w:r>
          <w:proofErr w:type="spellEnd"/>
          <w:r w:rsidR="007C3EA9" w:rsidRPr="007C3EA9">
            <w:t xml:space="preserve"> of </w:t>
          </w:r>
          <w:proofErr w:type="spellStart"/>
          <w:r w:rsidR="007C3EA9" w:rsidRPr="007C3EA9">
            <w:t>Architecture</w:t>
          </w:r>
          <w:proofErr w:type="spellEnd"/>
          <w:r w:rsidR="007C3EA9" w:rsidRPr="007C3EA9">
            <w:t xml:space="preserve"> </w:t>
          </w:r>
          <w:proofErr w:type="spellStart"/>
          <w:r w:rsidR="007C3EA9" w:rsidRPr="007C3EA9">
            <w:t>in</w:t>
          </w:r>
          <w:proofErr w:type="spellEnd"/>
          <w:r w:rsidR="007C3EA9" w:rsidRPr="007C3EA9">
            <w:t xml:space="preserve"> Hungary 2</w:t>
          </w:r>
        </w:sdtContent>
      </w:sdt>
    </w:p>
    <w:p w14:paraId="138CC824" w14:textId="77777777" w:rsidR="00A91CB2" w:rsidRPr="004543C3" w:rsidRDefault="0069108A" w:rsidP="001B7A60">
      <w:pPr>
        <w:pStyle w:val="Cmsor2"/>
      </w:pPr>
      <w:r w:rsidRPr="00757A06">
        <w:t>Azonosító (</w:t>
      </w:r>
      <w:r w:rsidR="00A03517" w:rsidRPr="00757A06">
        <w:t>tantárgykód</w:t>
      </w:r>
      <w:r w:rsidRPr="004543C3">
        <w:t>)</w:t>
      </w:r>
    </w:p>
    <w:p w14:paraId="1AE6BB3D" w14:textId="44FAF2F4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7C3EA9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C544DA" w:rsidRPr="00C01C6D">
            <w:rPr>
              <w:rStyle w:val="adatC"/>
            </w:rPr>
            <w:t>Q902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</w:t>
      </w:r>
      <w:r w:rsidRPr="00AF6AE0">
        <w:t>tantárgy jellege</w:t>
      </w:r>
    </w:p>
    <w:p w14:paraId="2B953421" w14:textId="77777777" w:rsidR="0019682E" w:rsidRPr="00664534" w:rsidRDefault="003B26F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4543C3" w:rsidRDefault="00A10324" w:rsidP="001B7A60">
      <w:pPr>
        <w:pStyle w:val="Cmsor2"/>
      </w:pPr>
      <w:r w:rsidRPr="00757A06">
        <w:t>Kurzus</w:t>
      </w:r>
      <w:r w:rsidR="00220695" w:rsidRPr="00757A06">
        <w:t>típu</w:t>
      </w:r>
      <w:r w:rsidR="008B7B2B" w:rsidRPr="00757A06">
        <w:t>s</w:t>
      </w:r>
      <w:r w:rsidRPr="00757A06">
        <w:t>ok és ó</w:t>
      </w:r>
      <w:r w:rsidR="00D6405A" w:rsidRPr="00757A06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577EC35E" w:rsidR="00B26937" w:rsidRPr="00F67750" w:rsidRDefault="003B26F2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14D73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23236F" w:rsidRDefault="003B26F2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6937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77777777" w:rsidR="00C621EB" w:rsidRPr="0023236F" w:rsidRDefault="003B26F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F67750" w:rsidRDefault="003B26F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3B26F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3B26F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</w:t>
      </w:r>
      <w:r w:rsidRPr="00757A06">
        <w:t>értékelés) típusa</w:t>
      </w:r>
    </w:p>
    <w:p w14:paraId="1D9E44D5" w14:textId="686A719E" w:rsidR="00CC58FA" w:rsidRPr="005F5C78" w:rsidRDefault="003B26F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7C3EA9">
            <w:t>félévközi érdemjegy (f)</w:t>
          </w:r>
        </w:sdtContent>
      </w:sdt>
    </w:p>
    <w:p w14:paraId="5BC35806" w14:textId="77777777" w:rsidR="00CC58FA" w:rsidRPr="004543C3" w:rsidRDefault="00CC58FA" w:rsidP="001B7A60">
      <w:pPr>
        <w:pStyle w:val="Cmsor2"/>
      </w:pPr>
      <w:r w:rsidRPr="004543C3">
        <w:t>Kred</w:t>
      </w:r>
      <w:r w:rsidRPr="00757A06">
        <w:t>it</w:t>
      </w:r>
      <w:r w:rsidR="00161916" w:rsidRPr="00757A06">
        <w:t>szám</w:t>
      </w:r>
      <w:r w:rsidRPr="004543C3">
        <w:t xml:space="preserve"> </w:t>
      </w:r>
    </w:p>
    <w:p w14:paraId="7014CFCE" w14:textId="45FF9BD4" w:rsidR="00CC58FA" w:rsidRPr="008B7B2B" w:rsidRDefault="003B26F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7C3EA9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Tan</w:t>
      </w:r>
      <w:r w:rsidRPr="00757A06">
        <w:t>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2C8D4FF9" w:rsidR="00A06CB9" w:rsidRPr="0023236F" w:rsidRDefault="003B26F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7C3EA9">
                  <w:t>Marótzy</w:t>
                </w:r>
                <w:proofErr w:type="spellEnd"/>
                <w:r w:rsidR="007C3EA9">
                  <w:t xml:space="preserve"> Katalin PhD</w:t>
                </w:r>
              </w:sdtContent>
            </w:sdt>
          </w:p>
          <w:p w14:paraId="4916A552" w14:textId="77777777" w:rsidR="00A06CB9" w:rsidRPr="0023236F" w:rsidRDefault="003B26F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25F67D1E" w:rsidR="00A06CB9" w:rsidRPr="00A06CB9" w:rsidRDefault="003B26F2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proofErr w:type="spellStart"/>
                <w:r w:rsidR="007C3EA9">
                  <w:t>marotzy.katalin</w:t>
                </w:r>
                <w:proofErr w:type="spellEnd"/>
                <w:r w:rsidR="007C3EA9">
                  <w:t xml:space="preserve"> @epk.bme.hu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 xml:space="preserve">Tantárgyat </w:t>
      </w:r>
      <w:r w:rsidRPr="00757A06">
        <w:t>g</w:t>
      </w:r>
      <w:r w:rsidR="00A03517" w:rsidRPr="00757A06">
        <w:t xml:space="preserve">ondozó </w:t>
      </w:r>
      <w:r w:rsidRPr="00757A06">
        <w:t>oktatási szervezeti</w:t>
      </w:r>
      <w:r w:rsidRPr="004543C3">
        <w:t xml:space="preserve"> egység</w:t>
      </w:r>
    </w:p>
    <w:p w14:paraId="201418DC" w14:textId="7E0CB522" w:rsidR="00A03517" w:rsidRPr="004543C3" w:rsidRDefault="003B26F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7C3EA9">
            <w:t>Építészettörténeti és Műemléki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</w:t>
      </w:r>
      <w:r w:rsidRPr="00757A06">
        <w:t>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02CDB98" w:rsidR="001F46EB" w:rsidRPr="0098383B" w:rsidRDefault="007C3EA9" w:rsidP="001F46EB">
          <w:pPr>
            <w:pStyle w:val="adat"/>
          </w:pPr>
          <w:r w:rsidRPr="007C3EA9">
            <w:t>https://edu.epitesz.bme.hu/local/coursepublicity/publiccourses.php?publicityid=78</w:t>
          </w:r>
          <w:r>
            <w:t xml:space="preserve"> 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757A06">
        <w:t>oktatás</w:t>
      </w:r>
      <w:r w:rsidR="0019682E" w:rsidRPr="00757A06">
        <w:t>ának</w:t>
      </w:r>
      <w:r w:rsidRPr="00757A06">
        <w:t xml:space="preserve"> nyelve</w:t>
      </w:r>
      <w:r w:rsidRPr="004543C3">
        <w:t xml:space="preserve"> </w:t>
      </w:r>
    </w:p>
    <w:p w14:paraId="37FC1968" w14:textId="4B11CFFA" w:rsidR="00C85732" w:rsidRPr="00F67750" w:rsidRDefault="003B26F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C3EA9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  <w:szCs w:val="24"/>
        </w:rPr>
        <w:id w:val="-1885941557"/>
        <w:lock w:val="sdtLocked"/>
        <w:placeholder>
          <w:docPart w:val="4D74F91D18DF480F887DFEAFFB980878"/>
        </w:placeholder>
      </w:sdtPr>
      <w:sdtEndPr>
        <w:rPr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-168869034"/>
            <w:placeholder>
              <w:docPart w:val="68AEFAB07E29497EBC18D271A641CB33"/>
            </w:placeholder>
            <w15:color w:val="C0C0C0"/>
          </w:sdtPr>
          <w:sdtEndPr>
            <w:rPr>
              <w:rFonts w:eastAsiaTheme="minorHAnsi" w:cstheme="minorHAnsi"/>
              <w:iCs w:val="0"/>
            </w:rPr>
          </w:sdtEndPr>
          <w:sdtContent>
            <w:sdt>
              <w:sdtPr>
                <w:rPr>
                  <w:rFonts w:eastAsiaTheme="majorEastAsia" w:cstheme="majorBidi"/>
                  <w:iCs/>
                </w:rPr>
                <w:id w:val="76719511"/>
                <w:placeholder>
                  <w:docPart w:val="082EFD91F2F34AF4AE9D4EF57CA2E5AA"/>
                </w:placeholder>
                <w15:color w:val="C0C0C0"/>
              </w:sdtPr>
              <w:sdtEndPr>
                <w:rPr>
                  <w:rFonts w:eastAsiaTheme="minorHAnsi" w:cstheme="minorHAnsi"/>
                  <w:iCs w:val="0"/>
                </w:rPr>
              </w:sdtEndPr>
              <w:sdtContent>
                <w:p w14:paraId="2EA92942" w14:textId="634B1DC1" w:rsidR="007C3EA9" w:rsidRDefault="007C3EA9" w:rsidP="007C3EA9">
                  <w:pPr>
                    <w:pStyle w:val="adat"/>
                  </w:pPr>
                  <w:r>
                    <w:t>Kötelező</w:t>
                  </w:r>
                  <w:r w:rsidR="00C544DA">
                    <w:t>en választható</w:t>
                  </w:r>
                  <w:r>
                    <w:t xml:space="preserve"> az alábbi képzéseken:</w:t>
                  </w:r>
                </w:p>
                <w:p w14:paraId="2AA09A5A" w14:textId="0313AA92" w:rsidR="007C3EA9" w:rsidRDefault="7C85F078" w:rsidP="007C3EA9">
                  <w:pPr>
                    <w:pStyle w:val="adat"/>
                  </w:pPr>
                  <w:r>
                    <w:t>3N-M0</w:t>
                  </w:r>
                  <w:r w:rsidR="007C3EA9">
                    <w:t xml:space="preserve"> magyar nyelven Építész nappali képzés (osztatlan ötéves) </w:t>
                  </w:r>
                  <w:r w:rsidR="00AF6AE0">
                    <w:rPr>
                      <w:rStyle w:val="normaltextrun"/>
                      <w:rFonts w:ascii="Segoe UI" w:hAnsi="Segoe UI" w:cs="Segoe UI"/>
                      <w:color w:val="000000"/>
                      <w:bdr w:val="none" w:sz="0" w:space="0" w:color="auto" w:frame="1"/>
                    </w:rPr>
                    <w:t xml:space="preserve">Építészeti Örökség Specializáció </w:t>
                  </w:r>
                  <w:r w:rsidR="00C544DA">
                    <w:t>9</w:t>
                  </w:r>
                  <w:r w:rsidR="007C3EA9">
                    <w:t>. félév</w:t>
                  </w:r>
                </w:p>
                <w:p w14:paraId="6E4E2C35" w14:textId="6AA920CE" w:rsidR="007C3EA9" w:rsidRDefault="55C7D28F" w:rsidP="007C3EA9">
                  <w:pPr>
                    <w:pStyle w:val="adat"/>
                  </w:pPr>
                  <w:r>
                    <w:t>3N</w:t>
                  </w:r>
                  <w:r w:rsidR="001E1AE1">
                    <w:t>A</w:t>
                  </w:r>
                  <w:r>
                    <w:t>M0</w:t>
                  </w:r>
                  <w:r w:rsidR="007C3EA9">
                    <w:t xml:space="preserve"> angol nyelven Építész nappali képzés (osztatlan ötéves) </w:t>
                  </w:r>
                  <w:r w:rsidR="00C544DA" w:rsidRPr="00C01C6D">
                    <w:t>9</w:t>
                  </w:r>
                  <w:r w:rsidR="007C3EA9" w:rsidRPr="00C01C6D">
                    <w:t>. félév</w:t>
                  </w:r>
                  <w:bookmarkStart w:id="0" w:name="_GoBack"/>
                  <w:bookmarkEnd w:id="0"/>
                </w:p>
                <w:p w14:paraId="5260C457" w14:textId="1C403D85" w:rsidR="007C3EA9" w:rsidRDefault="003B26F2" w:rsidP="00C544DA">
                  <w:pPr>
                    <w:pStyle w:val="adat"/>
                  </w:pPr>
                </w:p>
              </w:sdtContent>
            </w:sdt>
          </w:sdtContent>
        </w:sdt>
        <w:p w14:paraId="2719B8E5" w14:textId="4F14E05E" w:rsidR="00330053" w:rsidRPr="007C3EA9" w:rsidRDefault="003B26F2" w:rsidP="007C3EA9">
          <w:pPr>
            <w:pStyle w:val="Cmsor3"/>
            <w:numPr>
              <w:ilvl w:val="0"/>
              <w:numId w:val="0"/>
            </w:numPr>
            <w:ind w:left="709"/>
          </w:pP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6EB63F0" w14:textId="77777777" w:rsidR="007C3EA9" w:rsidRPr="0050008D" w:rsidRDefault="007C3EA9" w:rsidP="007C3EA9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cstheme="minorHAnsi"/>
                  <w:sz w:val="24"/>
                  <w:szCs w:val="24"/>
                </w:rPr>
              </w:pPr>
              <w:r w:rsidRPr="0050008D">
                <w:rPr>
                  <w:rFonts w:cstheme="minorHAnsi"/>
                  <w:color w:val="333333"/>
                  <w:sz w:val="24"/>
                  <w:szCs w:val="24"/>
                  <w:shd w:val="clear" w:color="auto" w:fill="FFFFFF"/>
                </w:rPr>
                <w:t>BMEEPETA501</w:t>
              </w:r>
              <w:r w:rsidRPr="0050008D">
                <w:rPr>
                  <w:rFonts w:cstheme="minorHAnsi"/>
                  <w:sz w:val="24"/>
                  <w:szCs w:val="24"/>
                </w:rPr>
                <w:t xml:space="preserve"> ● </w:t>
              </w:r>
              <w:r w:rsidRPr="0050008D">
                <w:rPr>
                  <w:rFonts w:cstheme="minorHAnsi"/>
                  <w:color w:val="333333"/>
                  <w:sz w:val="24"/>
                  <w:szCs w:val="24"/>
                  <w:shd w:val="clear" w:color="auto" w:fill="FFFFFF"/>
                </w:rPr>
                <w:t>Építészettörténet 5.</w:t>
              </w:r>
            </w:p>
            <w:p w14:paraId="0257D637" w14:textId="57F34388" w:rsidR="00F7708A" w:rsidRPr="007C3EA9" w:rsidRDefault="007C3EA9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cstheme="minorHAnsi"/>
                  <w:sz w:val="24"/>
                  <w:szCs w:val="24"/>
                </w:rPr>
              </w:pPr>
              <w:r w:rsidRPr="0050008D">
                <w:rPr>
                  <w:rFonts w:cstheme="minorHAnsi"/>
                  <w:color w:val="333333"/>
                  <w:sz w:val="24"/>
                  <w:szCs w:val="24"/>
                  <w:shd w:val="clear" w:color="auto" w:fill="FFFFFF"/>
                </w:rPr>
                <w:t>BMEEPETA601</w:t>
              </w:r>
              <w:r w:rsidRPr="0050008D">
                <w:rPr>
                  <w:rFonts w:cstheme="minorHAnsi"/>
                  <w:sz w:val="24"/>
                  <w:szCs w:val="24"/>
                </w:rPr>
                <w:t xml:space="preserve"> ●</w:t>
              </w:r>
              <w:r w:rsidRPr="0050008D">
                <w:rPr>
                  <w:rFonts w:cstheme="minorHAnsi"/>
                  <w:color w:val="333333"/>
                  <w:sz w:val="24"/>
                  <w:szCs w:val="24"/>
                  <w:shd w:val="clear" w:color="auto" w:fill="FFFFFF"/>
                </w:rPr>
                <w:t xml:space="preserve"> Építészettörténet 6.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63E40F8B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 w:rsidRPr="00757A06">
        <w:t>Tanács</w:t>
      </w:r>
      <w:r w:rsidR="00A27F2C" w:rsidRPr="00757A06">
        <w:t>a</w:t>
      </w:r>
      <w:r w:rsidRPr="00757A06">
        <w:t>,</w:t>
      </w:r>
      <w:r w:rsidR="00E511F0" w:rsidRPr="00757A06">
        <w:t xml:space="preserve"> </w:t>
      </w:r>
      <w:r w:rsidRPr="00757A06">
        <w:t>érvényes</w:t>
      </w:r>
      <w:r w:rsidR="00E511F0" w:rsidRPr="00757A06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E1AE1">
            <w:t xml:space="preserve">2022. </w:t>
          </w:r>
          <w:proofErr w:type="spellStart"/>
          <w:r w:rsidR="001E1AE1">
            <w:t>márcus</w:t>
          </w:r>
          <w:proofErr w:type="spellEnd"/>
          <w:r w:rsidR="001E1AE1">
            <w:t xml:space="preserve">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321940969"/>
            <w:placeholder>
              <w:docPart w:val="4DA36A57538A4CB3BFD4F79FDEF4AF7F"/>
            </w:placeholder>
            <w15:color w:val="C0C0C0"/>
          </w:sdtPr>
          <w:sdtEndPr/>
          <w:sdtContent>
            <w:p w14:paraId="11E4539B" w14:textId="54B9275D" w:rsidR="00AE4AF5" w:rsidRPr="00790DF5" w:rsidRDefault="007C3EA9" w:rsidP="00743EAD">
              <w:pPr>
                <w:pStyle w:val="adat"/>
              </w:pPr>
              <w:r w:rsidRPr="00E649E5">
                <w:t>A tantárgya célja</w:t>
              </w:r>
              <w:r>
                <w:t xml:space="preserve"> a magyar építészettörténet megismertetése a klasszicizáló későbarokktól az ezredfordulóig. </w:t>
              </w:r>
              <w:r w:rsidRPr="0050008D">
                <w:t>A kronologikus tárgyalás mellett az adott időszakok legfontosabb kérdéseire koncentrál: historizálás és a XIX. századi stílusok, nemzeti és nemzetközi hatások a két világháború között, modernizmus, szocreál építészet, technológia és forma,</w:t>
              </w:r>
              <w:r>
                <w:t xml:space="preserve"> korszerűség</w:t>
              </w:r>
              <w:r w:rsidRPr="0050008D">
                <w:t>. Az előadások körüljárják az identitás – nemzeti, regionális, nemzetközi - témáját is a különböző időszakokban.</w:t>
              </w:r>
            </w:p>
          </w:sdtContent>
        </w:sdt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5B792DE3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</w:t>
      </w:r>
      <w:r w:rsidR="001E1AE1">
        <w:t>7</w:t>
      </w:r>
      <w:r w:rsidR="00A31AC7" w:rsidRPr="0070154B">
        <w:t>.1.</w:t>
      </w:r>
      <w:r w:rsidR="00A31AC7">
        <w:t>1</w:t>
      </w:r>
      <w:proofErr w:type="gramStart"/>
      <w:r w:rsidR="00A31AC7" w:rsidRPr="0070154B">
        <w:t>.</w:t>
      </w:r>
      <w:r w:rsidR="001E1AE1">
        <w:t>a</w:t>
      </w:r>
      <w:proofErr w:type="gramEnd"/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43B2365C" w14:textId="77777777" w:rsidR="00C93D91" w:rsidRPr="00F36F0F" w:rsidRDefault="00C93D91" w:rsidP="00C93D91">
          <w:pPr>
            <w:pStyle w:val="Cmsor4"/>
          </w:pPr>
          <w:r w:rsidRPr="00F36F0F">
            <w:t xml:space="preserve">Ismeri </w:t>
          </w:r>
          <w:r>
            <w:t>a korszak legfontosabb emlékeit, alkotóit</w:t>
          </w:r>
          <w:r w:rsidRPr="00F36F0F">
            <w:t>;</w:t>
          </w:r>
        </w:p>
        <w:p w14:paraId="4C1DF01C" w14:textId="654B1B38" w:rsidR="00424163" w:rsidRDefault="00C93D91" w:rsidP="00C93D91">
          <w:pPr>
            <w:pStyle w:val="Cmsor4"/>
          </w:pPr>
          <w:r>
            <w:t>Ismeri és felismeri a stíluskorszakok jellegzetességeit</w:t>
          </w:r>
          <w:r w:rsidRPr="00F36F0F">
            <w:t>;</w:t>
          </w:r>
        </w:p>
      </w:sdtContent>
    </w:sdt>
    <w:p w14:paraId="33914767" w14:textId="564E3662" w:rsidR="007A4E2E" w:rsidRDefault="007A4E2E" w:rsidP="004C2D6E">
      <w:pPr>
        <w:pStyle w:val="Cmsor3"/>
      </w:pPr>
      <w:r w:rsidRPr="00FC3F94">
        <w:t>Képesség</w:t>
      </w:r>
      <w:r w:rsidR="00A31AC7">
        <w:t xml:space="preserve"> – a KKK </w:t>
      </w:r>
      <w:r w:rsidR="001E1AE1">
        <w:t>7</w:t>
      </w:r>
      <w:r w:rsidR="00A31AC7" w:rsidRPr="0070154B">
        <w:t>.1.</w:t>
      </w:r>
      <w:r w:rsidR="001E1AE1">
        <w:t>1</w:t>
      </w:r>
      <w:proofErr w:type="gramStart"/>
      <w:r w:rsidR="00A31AC7" w:rsidRPr="0070154B">
        <w:t>.</w:t>
      </w:r>
      <w:r w:rsidR="001E1AE1">
        <w:t>b</w:t>
      </w:r>
      <w:proofErr w:type="gramEnd"/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10AE3D35" w14:textId="77777777" w:rsidR="00C93D91" w:rsidRPr="00331AC0" w:rsidRDefault="00C93D91" w:rsidP="00C93D91">
          <w:pPr>
            <w:pStyle w:val="Cmsor4"/>
          </w:pPr>
          <w:r w:rsidRPr="00331AC0">
            <w:t xml:space="preserve">Képes </w:t>
          </w:r>
          <w:r>
            <w:t>a magyar tendenciákat az egyetemes áramlatokhoz képest értelmezni</w:t>
          </w:r>
          <w:r w:rsidRPr="00331AC0">
            <w:t>;</w:t>
          </w:r>
        </w:p>
        <w:p w14:paraId="076ED886" w14:textId="7A9B6CC2" w:rsidR="00C93D91" w:rsidRPr="00331AC0" w:rsidRDefault="00C93D91" w:rsidP="00C93D91">
          <w:pPr>
            <w:pStyle w:val="Cmsor4"/>
          </w:pPr>
          <w:r>
            <w:t>Képes az egyedi jellegzetességekből az általánosra vonatkozóan megállapításokat tenni</w:t>
          </w:r>
          <w:r w:rsidRPr="00331AC0">
            <w:t>;</w:t>
          </w:r>
        </w:p>
        <w:p w14:paraId="20C368B4" w14:textId="4F8BB333" w:rsidR="00E73573" w:rsidRPr="005F4563" w:rsidRDefault="00C93D91" w:rsidP="00C93D91">
          <w:pPr>
            <w:pStyle w:val="Cmsor4"/>
          </w:pPr>
          <w:r>
            <w:t>K</w:t>
          </w:r>
          <w:r w:rsidRPr="00331AC0">
            <w:t xml:space="preserve">épes </w:t>
          </w:r>
          <w:r>
            <w:t>az általános jellegzetességek alapján újonnan megismert egyedi emlékeket értelmezni</w:t>
          </w:r>
          <w:r w:rsidRPr="00331AC0">
            <w:t>;</w:t>
          </w:r>
        </w:p>
      </w:sdtContent>
    </w:sdt>
    <w:p w14:paraId="03948A99" w14:textId="23A376D7" w:rsidR="007A4E2E" w:rsidRPr="00FC3F94" w:rsidRDefault="007A4E2E" w:rsidP="00E73573">
      <w:pPr>
        <w:pStyle w:val="Cmsor3"/>
      </w:pPr>
      <w:r w:rsidRPr="00FC3F94">
        <w:t>Attitűd</w:t>
      </w:r>
      <w:r w:rsidR="00A31AC7">
        <w:t xml:space="preserve"> – a KKK </w:t>
      </w:r>
      <w:r w:rsidR="001E1AE1">
        <w:t>7</w:t>
      </w:r>
      <w:r w:rsidR="00A31AC7" w:rsidRPr="0070154B">
        <w:t>.1.</w:t>
      </w:r>
      <w:r w:rsidR="001E1AE1">
        <w:t>1</w:t>
      </w:r>
      <w:proofErr w:type="gramStart"/>
      <w:r w:rsidR="00A31AC7" w:rsidRPr="0070154B">
        <w:t>.</w:t>
      </w:r>
      <w:r w:rsidR="001E1AE1">
        <w:t>c</w:t>
      </w:r>
      <w:proofErr w:type="gramEnd"/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7D7A4B0" w14:textId="77777777" w:rsidR="00C93D91" w:rsidRPr="00C63CEE" w:rsidRDefault="00C93D91" w:rsidP="00C93D91">
          <w:pPr>
            <w:pStyle w:val="Cmsor4"/>
          </w:pPr>
          <w:r>
            <w:t>Önálló ismeret-elsajátításra képes az előadások és a szakirodalom alapján</w:t>
          </w:r>
          <w:r w:rsidRPr="00C63CEE">
            <w:t>,</w:t>
          </w:r>
        </w:p>
        <w:p w14:paraId="26D5F245" w14:textId="44E31D6E" w:rsidR="00C93D91" w:rsidRPr="00C63CEE" w:rsidRDefault="00C93D91" w:rsidP="00C93D91">
          <w:pPr>
            <w:pStyle w:val="Cmsor4"/>
          </w:pPr>
          <w:r>
            <w:t>F</w:t>
          </w:r>
          <w:r w:rsidRPr="00C63CEE">
            <w:t>olyamatos ismeretszerzéssel bővíti tudását;</w:t>
          </w:r>
        </w:p>
        <w:p w14:paraId="78BBFE21" w14:textId="365722B2" w:rsidR="00C93D91" w:rsidRPr="00C63CEE" w:rsidRDefault="00C93D91" w:rsidP="00C93D91">
          <w:pPr>
            <w:pStyle w:val="Cmsor4"/>
          </w:pPr>
          <w:r>
            <w:t>N</w:t>
          </w:r>
          <w:r w:rsidRPr="00C63CEE">
            <w:t xml:space="preserve">yitott </w:t>
          </w:r>
          <w:r>
            <w:t>a korszak építészetének értő kezelésére a tervezési praxisban</w:t>
          </w:r>
          <w:r w:rsidRPr="00C63CEE">
            <w:t>;</w:t>
          </w:r>
        </w:p>
        <w:p w14:paraId="5ACDCED0" w14:textId="31D552B1" w:rsidR="00E73573" w:rsidRPr="005C73E7" w:rsidRDefault="00C93D91" w:rsidP="00C93D91">
          <w:pPr>
            <w:pStyle w:val="Cmsor4"/>
          </w:pPr>
          <w:r>
            <w:t>T</w:t>
          </w:r>
          <w:r w:rsidRPr="00C63CEE">
            <w:t xml:space="preserve">örekszik </w:t>
          </w:r>
          <w:r>
            <w:t>szintetizálni építészettörténeti ismereteit</w:t>
          </w:r>
          <w:r w:rsidRPr="00C63CEE">
            <w:t>;</w:t>
          </w:r>
        </w:p>
      </w:sdtContent>
    </w:sdt>
    <w:p w14:paraId="2483E2D2" w14:textId="5B936E8E" w:rsidR="007A4E2E" w:rsidRPr="00FC3F94" w:rsidRDefault="007A4E2E" w:rsidP="004C2D6E">
      <w:pPr>
        <w:pStyle w:val="Cmsor3"/>
      </w:pPr>
      <w:r w:rsidRPr="00FC3F94">
        <w:t>Önállóság és felelősség</w:t>
      </w:r>
      <w:r w:rsidR="00A31AC7">
        <w:t xml:space="preserve"> – a KKK </w:t>
      </w:r>
      <w:r w:rsidR="001E1AE1">
        <w:t>7</w:t>
      </w:r>
      <w:r w:rsidR="00A31AC7" w:rsidRPr="0070154B">
        <w:t>.1.</w:t>
      </w:r>
      <w:r w:rsidR="001E1AE1">
        <w:t>1</w:t>
      </w:r>
      <w:proofErr w:type="gramStart"/>
      <w:r w:rsidR="00A31AC7" w:rsidRPr="0070154B">
        <w:t>.</w:t>
      </w:r>
      <w:r w:rsidR="001E1AE1">
        <w:t>d</w:t>
      </w:r>
      <w:proofErr w:type="gramEnd"/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218DD121" w14:textId="42C1DDA0" w:rsidR="00C93D91" w:rsidRDefault="00C93D91" w:rsidP="00C93D91">
          <w:pPr>
            <w:pStyle w:val="Cmsor4"/>
          </w:pPr>
          <w:r w:rsidRPr="00C63CEE">
            <w:t>Önállóan</w:t>
          </w:r>
          <w:r>
            <w:t>, vagy csoportmunkában készül a teljesítményértékelésekre,</w:t>
          </w:r>
        </w:p>
        <w:p w14:paraId="589C971C" w14:textId="5D4F6C60" w:rsidR="00C93D91" w:rsidRPr="00C63CEE" w:rsidRDefault="00C93D91" w:rsidP="00C93D91">
          <w:pPr>
            <w:pStyle w:val="Cmsor4"/>
          </w:pPr>
          <w:r>
            <w:t>Írásban és rajzban önállóan ad számot tudásáról;</w:t>
          </w:r>
        </w:p>
        <w:p w14:paraId="0A5DE8E3" w14:textId="7D6DE3B6" w:rsidR="00C93D91" w:rsidRPr="00C63CEE" w:rsidRDefault="00C93D91" w:rsidP="00C93D91">
          <w:pPr>
            <w:pStyle w:val="Cmsor4"/>
          </w:pPr>
          <w:r>
            <w:t>N</w:t>
          </w:r>
          <w:r w:rsidRPr="00C63CEE">
            <w:t>yitottan fogadja a megalapozott kritikai észrevételeket;</w:t>
          </w:r>
        </w:p>
        <w:p w14:paraId="4FBC0C87" w14:textId="6C86BE53" w:rsidR="00C93D91" w:rsidRPr="00C63CEE" w:rsidRDefault="00C93D91" w:rsidP="00C93D91">
          <w:pPr>
            <w:pStyle w:val="Cmsor4"/>
          </w:pPr>
          <w:r>
            <w:t>A</w:t>
          </w:r>
          <w:r w:rsidRPr="00C63CEE">
            <w:t xml:space="preserve"> fellépő problémákhoz való hozzáállását az együttműködés jellemzi;</w:t>
          </w:r>
        </w:p>
        <w:p w14:paraId="471B9719" w14:textId="1E893E2D" w:rsidR="00E73573" w:rsidRPr="00C93D91" w:rsidRDefault="00C93D91" w:rsidP="00C93D91">
          <w:pPr>
            <w:pStyle w:val="Cmsor4"/>
            <w:rPr>
              <w:rFonts w:eastAsiaTheme="minorHAnsi" w:cstheme="minorHAnsi"/>
            </w:rPr>
          </w:pPr>
          <w:r>
            <w:t>A</w:t>
          </w:r>
          <w:r w:rsidRPr="00C63CEE">
            <w:t>z elk</w:t>
          </w:r>
          <w:r>
            <w:t>észített munkájáért (dolgozatok)</w:t>
          </w:r>
          <w:r w:rsidRPr="00C63CEE">
            <w:t xml:space="preserve"> felelősséget vállal</w:t>
          </w:r>
          <w:r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77777777" w:rsidR="00CD3A57" w:rsidRDefault="00CD3A57" w:rsidP="00CD3A57">
          <w:pPr>
            <w:pStyle w:val="adat"/>
          </w:pPr>
          <w:r w:rsidRPr="00421657">
            <w:t>Előadások</w:t>
          </w:r>
          <w:r>
            <w:t>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527027423"/>
            <w:placeholder>
              <w:docPart w:val="38C0741CB4564D7091C721A652C30807"/>
            </w:placeholder>
            <w15:color w:val="C0C0C0"/>
          </w:sdtPr>
          <w:sdtEndPr/>
          <w:sdtContent>
            <w:p w14:paraId="66716E3D" w14:textId="77777777" w:rsidR="00C93D91" w:rsidRPr="008E3D3A" w:rsidRDefault="00C93D91" w:rsidP="00C93D91">
              <w:pPr>
                <w:pStyle w:val="adat"/>
              </w:pPr>
              <w:r>
                <w:t xml:space="preserve">A magyarországi művészet története 5/1. A magyar művészet a 19. században – Építészet és iparművészet. szerk.: Sisa József, MTA Bölcsészettudományi Kutatóközpont Művészettörténeti Intézet - Osiris, Budapest, 2014. </w:t>
              </w:r>
              <w:proofErr w:type="spellStart"/>
              <w:r w:rsidRPr="008E3D3A">
                <w:t>Pamer</w:t>
              </w:r>
              <w:proofErr w:type="spellEnd"/>
              <w:r w:rsidRPr="008E3D3A">
                <w:t xml:space="preserve"> Nóra: Magyar építészet a két világháború között. Műszaki Könyvkiadó, Budapest</w:t>
              </w:r>
              <w:r>
                <w:t>,</w:t>
              </w:r>
              <w:r w:rsidRPr="008E3D3A">
                <w:t xml:space="preserve"> 1986.</w:t>
              </w:r>
              <w:r>
                <w:t xml:space="preserve"> </w:t>
              </w:r>
              <w:r w:rsidRPr="008E3D3A">
                <w:t>Lőrinczi Zsuzsa (szerk.): Építészeti kalauz. Magyarország (vidéki) építészete a 20. században. 6 BT Kiadó, Budapest</w:t>
              </w:r>
              <w:r>
                <w:t>,</w:t>
              </w:r>
              <w:r w:rsidRPr="008E3D3A">
                <w:t xml:space="preserve"> 2002.</w:t>
              </w:r>
            </w:p>
            <w:p w14:paraId="289F095B" w14:textId="77777777" w:rsidR="00C93D91" w:rsidRDefault="00C93D91" w:rsidP="00C93D91">
              <w:pPr>
                <w:pStyle w:val="adat"/>
              </w:pPr>
              <w:r>
                <w:t xml:space="preserve">Sisa József, </w:t>
              </w:r>
              <w:proofErr w:type="spellStart"/>
              <w:r>
                <w:t>Dora</w:t>
              </w:r>
              <w:proofErr w:type="spellEnd"/>
              <w:r>
                <w:t xml:space="preserve"> </w:t>
              </w:r>
              <w:proofErr w:type="spellStart"/>
              <w:r>
                <w:t>Wiebenson</w:t>
              </w:r>
              <w:proofErr w:type="spellEnd"/>
              <w:r>
                <w:t xml:space="preserve"> (szerk.): Magyarország építészetének története. Vince Kiadó, Budapest, 1998. Rados Jenő: Magyar építészettörténet. Műszaki Könyvkiadó, Budapest, 1971.</w:t>
              </w:r>
            </w:p>
            <w:p w14:paraId="537F22AD" w14:textId="6EFCB9CE" w:rsidR="00872296" w:rsidRPr="0098383B" w:rsidRDefault="00C93D91" w:rsidP="00C93D91">
              <w:pPr>
                <w:pStyle w:val="adat"/>
              </w:pPr>
              <w:r>
                <w:t xml:space="preserve">További részletes szakirodalom a tantárgy </w:t>
              </w:r>
              <w:commentRangeStart w:id="2"/>
              <w:r>
                <w:t>honlapján</w:t>
              </w:r>
              <w:commentRangeEnd w:id="2"/>
              <w:r w:rsidR="00783BFD">
                <w:rPr>
                  <w:rStyle w:val="Jegyzethivatkozs"/>
                </w:rPr>
                <w:commentReference w:id="2"/>
              </w:r>
            </w:p>
          </w:sdtContent>
        </w:sdt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700BF4F1" w:rsidR="00872296" w:rsidRPr="00872296" w:rsidRDefault="00C93D91" w:rsidP="00C93D91">
              <w:pPr>
                <w:pStyle w:val="adat"/>
                <w:ind w:left="1429"/>
                <w:rPr>
                  <w:rStyle w:val="Hiperhivatkozs"/>
                </w:rPr>
              </w:pPr>
              <w:r>
                <w:t>A tantárgy oldaláról letölthetőek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29E5146C" w14:textId="267DA6A7" w:rsidR="00F80430" w:rsidRDefault="00C93D91" w:rsidP="00C93D91">
              <w:pPr>
                <w:pStyle w:val="adat"/>
                <w:ind w:left="1429"/>
              </w:pPr>
              <w:r w:rsidRPr="007C3EA9">
                <w:t>https://edu.epitesz.bme.hu/local/coursepublicity/publiccourses.php?publicityid=78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0C10D9C9" w14:textId="2AE2C5C7" w:rsidR="00CA0134" w:rsidRPr="00CA0134" w:rsidRDefault="00C93D91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34A6C">
        <w:rPr>
          <w:rFonts w:ascii="Calibri" w:hAnsi="Calibri"/>
          <w:sz w:val="24"/>
          <w:szCs w:val="24"/>
        </w:rPr>
        <w:t>Bevezetés. Átmeneti kor, klasszicizmus</w:t>
      </w:r>
    </w:p>
    <w:p w14:paraId="7D7FAE9C" w14:textId="099A95B6" w:rsidR="00CA0134" w:rsidRPr="00CA0134" w:rsidRDefault="00C93D91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34A6C">
        <w:rPr>
          <w:rFonts w:ascii="Calibri" w:hAnsi="Calibri"/>
          <w:sz w:val="24"/>
          <w:szCs w:val="24"/>
        </w:rPr>
        <w:t>Klasszicizmus, romantika</w:t>
      </w:r>
      <w:r>
        <w:t xml:space="preserve"> </w:t>
      </w:r>
    </w:p>
    <w:p w14:paraId="6B1B3CE9" w14:textId="77777777" w:rsidR="00C93D91" w:rsidRDefault="00C93D91" w:rsidP="00B0170F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93D91">
        <w:rPr>
          <w:rFonts w:ascii="Calibri" w:hAnsi="Calibri"/>
          <w:sz w:val="24"/>
          <w:szCs w:val="24"/>
        </w:rPr>
        <w:t>Korai és érett historizmus</w:t>
      </w:r>
      <w:r>
        <w:t xml:space="preserve"> </w:t>
      </w:r>
    </w:p>
    <w:p w14:paraId="5EF448AB" w14:textId="7BB6A7CE" w:rsidR="005527C9" w:rsidRPr="00C93D91" w:rsidRDefault="00C93D91" w:rsidP="00B0170F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93D91">
        <w:rPr>
          <w:rFonts w:ascii="Calibri" w:hAnsi="Calibri"/>
          <w:sz w:val="24"/>
          <w:szCs w:val="24"/>
        </w:rPr>
        <w:t>Késő historizmus</w:t>
      </w:r>
      <w:r w:rsidRPr="00C93D91">
        <w:t xml:space="preserve"> </w:t>
      </w:r>
    </w:p>
    <w:p w14:paraId="5C94A4CE" w14:textId="270A558F" w:rsidR="005527C9" w:rsidRPr="00C93D91" w:rsidRDefault="00C93D91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93D91">
        <w:rPr>
          <w:rStyle w:val="Kk"/>
          <w:rFonts w:ascii="Calibri" w:hAnsi="Calibri"/>
          <w:color w:val="auto"/>
          <w:sz w:val="24"/>
          <w:szCs w:val="24"/>
        </w:rPr>
        <w:t>Századforduló</w:t>
      </w:r>
      <w:r w:rsidRPr="00C93D91">
        <w:t xml:space="preserve"> </w:t>
      </w:r>
    </w:p>
    <w:p w14:paraId="4D836720" w14:textId="6619516A" w:rsidR="005527C9" w:rsidRPr="00C93D91" w:rsidRDefault="00C93D91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93D91">
        <w:rPr>
          <w:rStyle w:val="Kk"/>
          <w:rFonts w:ascii="Calibri" w:hAnsi="Calibri"/>
          <w:color w:val="auto"/>
          <w:sz w:val="24"/>
          <w:szCs w:val="24"/>
        </w:rPr>
        <w:t>A modern ébredése: állami és egyházi építkezések, magán-építtetők – 1920-45</w:t>
      </w:r>
    </w:p>
    <w:p w14:paraId="3D13C116" w14:textId="77777777" w:rsidR="00C93D91" w:rsidRPr="00C93D91" w:rsidRDefault="00C93D91" w:rsidP="00550B33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  <w:rPr>
          <w:rStyle w:val="Kk"/>
          <w:color w:val="auto"/>
        </w:rPr>
      </w:pPr>
      <w:r w:rsidRPr="00C93D91">
        <w:rPr>
          <w:rStyle w:val="Kk"/>
          <w:rFonts w:ascii="Calibri" w:hAnsi="Calibri"/>
          <w:color w:val="auto"/>
          <w:sz w:val="24"/>
          <w:szCs w:val="24"/>
        </w:rPr>
        <w:t>A progresszív modern: A CIAM magyar csoportja, a modern villa és bérház – 1928-45</w:t>
      </w:r>
    </w:p>
    <w:p w14:paraId="69EA2C9F" w14:textId="77777777" w:rsidR="00C93D91" w:rsidRPr="00C93D91" w:rsidRDefault="00C93D91" w:rsidP="00550B33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  <w:rPr>
          <w:rStyle w:val="Kk"/>
          <w:color w:val="auto"/>
        </w:rPr>
      </w:pPr>
      <w:r w:rsidRPr="00C93D91">
        <w:rPr>
          <w:rStyle w:val="Kk"/>
          <w:rFonts w:ascii="Calibri" w:hAnsi="Calibri"/>
          <w:color w:val="auto"/>
          <w:sz w:val="24"/>
          <w:szCs w:val="24"/>
        </w:rPr>
        <w:t>Új építés és szocialista realizmus – 1945-1956</w:t>
      </w:r>
    </w:p>
    <w:p w14:paraId="576A3881" w14:textId="77777777" w:rsidR="00C93D91" w:rsidRPr="00C93D91" w:rsidRDefault="00C93D91" w:rsidP="00550B33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  <w:rPr>
          <w:rStyle w:val="Kk"/>
          <w:color w:val="auto"/>
        </w:rPr>
      </w:pPr>
      <w:r w:rsidRPr="00C93D91">
        <w:rPr>
          <w:rStyle w:val="Kk"/>
          <w:rFonts w:ascii="Calibri" w:hAnsi="Calibri"/>
          <w:color w:val="auto"/>
          <w:sz w:val="24"/>
          <w:szCs w:val="24"/>
        </w:rPr>
        <w:t>A konszolidáció modern építészete – 1956-68</w:t>
      </w:r>
    </w:p>
    <w:p w14:paraId="258E74F7" w14:textId="52819CE5" w:rsidR="005527C9" w:rsidRPr="00C93D91" w:rsidRDefault="00C93D91" w:rsidP="00550B33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93D91">
        <w:rPr>
          <w:rStyle w:val="Kk"/>
          <w:rFonts w:ascii="Calibri" w:hAnsi="Calibri"/>
          <w:color w:val="auto"/>
          <w:sz w:val="24"/>
          <w:szCs w:val="24"/>
        </w:rPr>
        <w:t>A hazai építészet útkeresése – 1968-2000</w:t>
      </w:r>
    </w:p>
    <w:p w14:paraId="48767A8E" w14:textId="729DFA1B" w:rsidR="005527C9" w:rsidRPr="00CA0134" w:rsidRDefault="005527C9" w:rsidP="00C93D91">
      <w:pPr>
        <w:pStyle w:val="Listaszerbekezds"/>
        <w:spacing w:line="259" w:lineRule="auto"/>
        <w:ind w:left="1281"/>
        <w:contextualSpacing w:val="0"/>
        <w:jc w:val="left"/>
      </w:pP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33E42648" w14:textId="1BC1A430" w:rsidR="00E15038" w:rsidRDefault="00E15038" w:rsidP="00C93D91">
      <w:pPr>
        <w:pStyle w:val="Listaszerbekezds"/>
        <w:spacing w:after="160" w:line="259" w:lineRule="auto"/>
        <w:ind w:left="1287"/>
        <w:jc w:val="left"/>
      </w:pP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64BCA613" w14:textId="1ECE1505" w:rsidR="00C93D91" w:rsidRPr="00D94FEA" w:rsidRDefault="00C93D91" w:rsidP="00C93D91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 w:rsidRPr="00EC509A">
            <w:t xml:space="preserve"> (a továbbiakban zárthelyi dolgozat): a tantárgy tudás</w:t>
          </w:r>
          <w:r w:rsidRPr="007709EA">
            <w:t xml:space="preserve"> </w:t>
          </w:r>
          <w:r w:rsidRPr="00EC509A">
            <w:t>és képesség típusú kompetenciaelemeinek komplex, írásos értékelési módja zárthelyi dolgozat formájában</w:t>
          </w:r>
          <w:r>
            <w:t>;</w:t>
          </w:r>
          <w:r w:rsidRPr="00EC509A">
            <w:t xml:space="preserve"> a dolgozat alapvetően a megszerzett ismeretek</w:t>
          </w:r>
          <w:r>
            <w:t>re és azok értő értelmezésére fókuszál, így ismeret-visszaadási és esszé-</w:t>
          </w:r>
          <w:r w:rsidRPr="00EC509A">
            <w:t>feladatokat kell megoldani a teljesítményértékelés során (segédanyagok felhasználása nélkül)</w:t>
          </w:r>
          <w:r>
            <w:t>;</w:t>
          </w:r>
          <w:r w:rsidRPr="00EC509A">
            <w:t xml:space="preserve"> az értékelés alapjául szolgáló tananyagrészt a tantárgy előadója határozza meg az évfolyamfelelőssel egyetértésben</w:t>
          </w:r>
          <w:r>
            <w:t>;</w:t>
          </w:r>
          <w:r w:rsidRPr="00EC509A">
            <w:t xml:space="preserve"> a rendelkezésre álló munkaidő </w:t>
          </w:r>
          <w:r w:rsidR="004562A8">
            <w:t xml:space="preserve">1 vagy </w:t>
          </w:r>
          <w:r>
            <w:t xml:space="preserve">2 alkalommal </w:t>
          </w:r>
          <w:r w:rsidR="004562A8">
            <w:t xml:space="preserve">(az aktuális teljesítményértékelési ütemterv szerint) </w:t>
          </w:r>
          <w:r>
            <w:t>45-45</w:t>
          </w:r>
          <w:r w:rsidRPr="00EC509A">
            <w:t xml:space="preserve"> perc</w:t>
          </w:r>
          <w:r>
            <w:t>.</w:t>
          </w:r>
        </w:p>
        <w:p w14:paraId="0BE5BE85" w14:textId="499A03F6" w:rsidR="00261FF6" w:rsidRPr="00330053" w:rsidRDefault="003B26F2" w:rsidP="00C93D91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3" w:name="_Ref466272077"/>
      <w:r>
        <w:t>T</w:t>
      </w:r>
      <w:r w:rsidRPr="004543C3">
        <w:t>eljesítményértékelések részaránya a minősítésben</w:t>
      </w:r>
      <w:bookmarkEnd w:id="3"/>
    </w:p>
    <w:sdt>
      <w:sdtPr>
        <w:id w:val="1795019586"/>
        <w:placeholder>
          <w:docPart w:val="F9A742ED94494A2AAC0ECCB0BE6F3337"/>
        </w:placeholder>
        <w15:color w:val="C0C0C0"/>
      </w:sdtPr>
      <w:sdtEndPr/>
      <w:sdtContent>
        <w:p w14:paraId="529E297F" w14:textId="6E73D555" w:rsidR="004562A8" w:rsidRPr="009C6FB5" w:rsidRDefault="004562A8" w:rsidP="004562A8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Pr="008632C4">
            <w:t xml:space="preserve">feltétele a szorgalmi időszakban végzett </w:t>
          </w:r>
          <w:proofErr w:type="gramStart"/>
          <w:r w:rsidRPr="008632C4">
            <w:t>t</w:t>
          </w:r>
          <w:r>
            <w:t>eljesítményértékelés(</w:t>
          </w:r>
          <w:proofErr w:type="spellStart"/>
          <w:proofErr w:type="gramEnd"/>
          <w:r>
            <w:t>ek</w:t>
          </w:r>
          <w:proofErr w:type="spellEnd"/>
          <w:r>
            <w:t xml:space="preserve"> </w:t>
          </w:r>
          <w:r w:rsidRPr="008632C4">
            <w:t>mindegyikének</w:t>
          </w:r>
          <w:r>
            <w:t>)</w:t>
          </w:r>
          <w:r w:rsidRPr="008632C4">
            <w:t xml:space="preserve"> legalább 5</w:t>
          </w:r>
          <w:r>
            <w:t>1</w:t>
          </w:r>
          <w:r w:rsidRPr="008632C4">
            <w:t>%-os teljesítése</w:t>
          </w:r>
          <w:r w:rsidRPr="009C6FB5">
            <w:t>.</w:t>
          </w:r>
        </w:p>
        <w:p w14:paraId="18AAC5EE" w14:textId="77777777" w:rsidR="004562A8" w:rsidRDefault="004562A8" w:rsidP="004562A8">
          <w:pPr>
            <w:pStyle w:val="Cmsor3"/>
          </w:pPr>
          <w:r>
            <w:t>A</w:t>
          </w:r>
          <w:r w:rsidRPr="009C6FB5">
            <w:t xml:space="preserve"> </w:t>
          </w:r>
          <w:r w:rsidRPr="008632C4">
            <w:t xml:space="preserve">szorgalmi időszakban végzett teljesítményértékelések </w:t>
          </w:r>
          <w:r>
            <w:t>részaránya a minősítésben: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4562A8" w:rsidRPr="003968BE" w14:paraId="46D80BA5" w14:textId="77777777" w:rsidTr="00C32E6D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A77F84D" w14:textId="77777777" w:rsidR="004562A8" w:rsidRPr="003968BE" w:rsidRDefault="004562A8" w:rsidP="00C32E6D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177D8EB2" w14:textId="77777777" w:rsidR="004562A8" w:rsidRPr="003968BE" w:rsidRDefault="004562A8" w:rsidP="00C32E6D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4562A8" w:rsidRPr="003968BE" w14:paraId="32EB1480" w14:textId="77777777" w:rsidTr="00C32E6D">
            <w:trPr>
              <w:cantSplit/>
            </w:trPr>
            <w:tc>
              <w:tcPr>
                <w:tcW w:w="6804" w:type="dxa"/>
                <w:vAlign w:val="center"/>
              </w:tcPr>
              <w:p w14:paraId="69438FA2" w14:textId="77777777" w:rsidR="004562A8" w:rsidRPr="003968BE" w:rsidRDefault="004562A8" w:rsidP="00C32E6D">
                <w:pPr>
                  <w:pStyle w:val="adat"/>
                </w:pPr>
                <w:r w:rsidRPr="008632C4">
                  <w:t>1.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5FEA19C2" w14:textId="77777777" w:rsidR="004562A8" w:rsidRPr="003968BE" w:rsidRDefault="004562A8" w:rsidP="00C32E6D">
                <w:pPr>
                  <w:pStyle w:val="adat"/>
                  <w:jc w:val="center"/>
                </w:pPr>
                <w:r>
                  <w:t>50</w:t>
                </w:r>
                <w:r w:rsidRPr="003968BE">
                  <w:t>%</w:t>
                </w:r>
              </w:p>
            </w:tc>
          </w:tr>
          <w:tr w:rsidR="004562A8" w:rsidRPr="003968BE" w14:paraId="1BDEBE2B" w14:textId="77777777" w:rsidTr="00C32E6D">
            <w:trPr>
              <w:cantSplit/>
            </w:trPr>
            <w:tc>
              <w:tcPr>
                <w:tcW w:w="6804" w:type="dxa"/>
                <w:vAlign w:val="center"/>
              </w:tcPr>
              <w:p w14:paraId="7F7E30FD" w14:textId="77777777" w:rsidR="004562A8" w:rsidRPr="003968BE" w:rsidRDefault="004562A8" w:rsidP="00C32E6D">
                <w:pPr>
                  <w:pStyle w:val="adat"/>
                </w:pPr>
                <w:r>
                  <w:t>2</w:t>
                </w:r>
                <w:r w:rsidRPr="008632C4">
                  <w:t>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272A467C" w14:textId="77777777" w:rsidR="004562A8" w:rsidRPr="003968BE" w:rsidRDefault="004562A8" w:rsidP="00C32E6D">
                <w:pPr>
                  <w:pStyle w:val="adat"/>
                  <w:jc w:val="center"/>
                </w:pPr>
                <w:r>
                  <w:t>50</w:t>
                </w:r>
                <w:r w:rsidRPr="003968BE">
                  <w:t>%</w:t>
                </w:r>
              </w:p>
            </w:tc>
          </w:tr>
          <w:tr w:rsidR="004562A8" w:rsidRPr="003968BE" w14:paraId="68F970E6" w14:textId="77777777" w:rsidTr="00C32E6D">
            <w:trPr>
              <w:cantSplit/>
            </w:trPr>
            <w:tc>
              <w:tcPr>
                <w:tcW w:w="6804" w:type="dxa"/>
                <w:vAlign w:val="center"/>
              </w:tcPr>
              <w:p w14:paraId="4B323729" w14:textId="77777777" w:rsidR="004562A8" w:rsidRPr="00F54487" w:rsidRDefault="004562A8" w:rsidP="00C32E6D">
                <w:pPr>
                  <w:pStyle w:val="adat"/>
                  <w:rPr>
                    <w:b/>
                  </w:rPr>
                </w:pPr>
                <w:r w:rsidRPr="00F54487">
                  <w:rPr>
                    <w:b/>
                  </w:rPr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607AFAEE" w14:textId="77777777" w:rsidR="004562A8" w:rsidRPr="00F54487" w:rsidRDefault="004562A8" w:rsidP="00C32E6D">
                <w:pPr>
                  <w:pStyle w:val="adat"/>
                  <w:jc w:val="center"/>
                  <w:rPr>
                    <w:b/>
                  </w:rPr>
                </w:pPr>
                <w:r w:rsidRPr="00F54487">
                  <w:rPr>
                    <w:b/>
                  </w:rPr>
                  <w:t>∑ 100%</w:t>
                </w:r>
              </w:p>
            </w:tc>
          </w:tr>
          <w:tr w:rsidR="004562A8" w:rsidRPr="003968BE" w14:paraId="7EC24B15" w14:textId="77777777" w:rsidTr="00C32E6D">
            <w:trPr>
              <w:cantSplit/>
            </w:trPr>
            <w:tc>
              <w:tcPr>
                <w:tcW w:w="6804" w:type="dxa"/>
                <w:vAlign w:val="center"/>
              </w:tcPr>
              <w:p w14:paraId="3A23CFFE" w14:textId="77777777" w:rsidR="004562A8" w:rsidRDefault="004562A8" w:rsidP="00C32E6D">
                <w:pPr>
                  <w:pStyle w:val="adat"/>
                </w:pPr>
              </w:p>
              <w:p w14:paraId="446D0BBC" w14:textId="48A6ECA9" w:rsidR="004562A8" w:rsidRPr="003968BE" w:rsidRDefault="004562A8" w:rsidP="00C32E6D">
                <w:pPr>
                  <w:pStyle w:val="adat"/>
                </w:pPr>
                <w:r>
                  <w:t>(egy zárthelyi dolgozat esetén</w:t>
                </w:r>
              </w:p>
            </w:tc>
            <w:tc>
              <w:tcPr>
                <w:tcW w:w="3402" w:type="dxa"/>
                <w:vAlign w:val="center"/>
              </w:tcPr>
              <w:p w14:paraId="2667FF85" w14:textId="6016171E" w:rsidR="004562A8" w:rsidRPr="003968BE" w:rsidRDefault="004562A8" w:rsidP="00C32E6D">
                <w:pPr>
                  <w:pStyle w:val="adat"/>
                  <w:jc w:val="center"/>
                </w:pPr>
                <w:r>
                  <w:t>100%)</w:t>
                </w:r>
              </w:p>
            </w:tc>
          </w:tr>
          <w:tr w:rsidR="004562A8" w:rsidRPr="003968BE" w14:paraId="62183C69" w14:textId="77777777" w:rsidTr="00C32E6D">
            <w:trPr>
              <w:cantSplit/>
            </w:trPr>
            <w:tc>
              <w:tcPr>
                <w:tcW w:w="6804" w:type="dxa"/>
                <w:vAlign w:val="center"/>
              </w:tcPr>
              <w:p w14:paraId="7EC7668D" w14:textId="77777777" w:rsidR="004562A8" w:rsidRPr="003968BE" w:rsidRDefault="004562A8" w:rsidP="00C32E6D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14:paraId="42B62E3A" w14:textId="77777777" w:rsidR="004562A8" w:rsidRPr="003968BE" w:rsidRDefault="004562A8" w:rsidP="00C32E6D">
                <w:pPr>
                  <w:pStyle w:val="adatB"/>
                  <w:jc w:val="center"/>
                </w:pPr>
              </w:p>
            </w:tc>
          </w:tr>
        </w:tbl>
        <w:p w14:paraId="56D28413" w14:textId="47C71BF3" w:rsidR="004562A8" w:rsidRDefault="004562A8" w:rsidP="004562A8">
          <w:pPr>
            <w:pStyle w:val="Cmsor3"/>
            <w:rPr>
              <w:rFonts w:eastAsiaTheme="minorHAnsi" w:cstheme="minorHAnsi"/>
              <w:szCs w:val="22"/>
            </w:rPr>
          </w:pPr>
          <w:r w:rsidRPr="008632C4">
            <w:rPr>
              <w:iCs/>
            </w:rPr>
            <w:t xml:space="preserve">A féléves érdemjegy a </w:t>
          </w:r>
          <w:r>
            <w:rPr>
              <w:iCs/>
            </w:rPr>
            <w:t>szorgalmi időszakban végzett (két) teljesítményértékelés (átlaga) eredménye adja</w:t>
          </w:r>
          <w:r w:rsidRPr="008632C4">
            <w:rPr>
              <w:iCs/>
            </w:rPr>
            <w:t>.</w:t>
          </w:r>
        </w:p>
      </w:sdtContent>
    </w:sdt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77777777" w:rsidR="002F23CE" w:rsidRPr="00A672C2" w:rsidRDefault="00610E82" w:rsidP="3E4896AC">
          <w:pPr>
            <w:pStyle w:val="Cmsor3"/>
            <w:rPr>
              <w:rFonts w:eastAsiaTheme="minorEastAsia"/>
            </w:rPr>
          </w:pPr>
          <w:r>
            <w:t>TVSZ szerint</w:t>
          </w:r>
          <w:r w:rsidR="00A672C2">
            <w:t>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32C792CE" w:rsidR="00F6675C" w:rsidRPr="005309BC" w:rsidRDefault="003B26F2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1E1AE1" w:rsidRPr="005309BC">
                  <w:t>1</w:t>
                </w:r>
                <w:r w:rsidR="001E1AE1">
                  <w:t>2</w:t>
                </w:r>
                <w:r w:rsidR="001E1AE1" w:rsidRPr="005309BC">
                  <w:t>×</w:t>
                </w:r>
                <w:r w:rsidR="001E1AE1">
                  <w:t>3</w:t>
                </w:r>
                <w:r w:rsidR="001E1AE1" w:rsidRPr="005309BC">
                  <w:t>=</w:t>
                </w:r>
                <w:r w:rsidR="001E1AE1">
                  <w:t>36</w:t>
                </w:r>
              </w:sdtContent>
            </w:sdt>
          </w:p>
        </w:tc>
      </w:tr>
      <w:tr w:rsidR="00F6675C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77777777" w:rsidR="00F6675C" w:rsidRPr="00F6675C" w:rsidRDefault="004734B2" w:rsidP="00F6675C">
            <w:pPr>
              <w:pStyle w:val="adat"/>
            </w:pPr>
            <w:r>
              <w:t>kijelölt tananyag önálló elsajátítása / vizsgafelkészülés</w:t>
            </w:r>
          </w:p>
        </w:tc>
        <w:tc>
          <w:tcPr>
            <w:tcW w:w="3402" w:type="dxa"/>
            <w:vAlign w:val="center"/>
          </w:tcPr>
          <w:p w14:paraId="6AA0F744" w14:textId="222E730F" w:rsidR="00F6675C" w:rsidRPr="00F6675C" w:rsidRDefault="003B26F2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1E1AE1">
                  <w:t>54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03F27460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1E1AE1">
                  <w:t>90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14:paraId="71B546C2" w14:textId="28260A55" w:rsidR="00CB19D0" w:rsidRPr="004543C3" w:rsidRDefault="00CB19D0" w:rsidP="00CB19D0">
      <w:pPr>
        <w:pStyle w:val="adat"/>
      </w:pPr>
      <w:r>
        <w:t xml:space="preserve">Jóváhagyta az Építészmérnöki Kar </w:t>
      </w:r>
      <w:r w:rsidRPr="00757A06">
        <w:t>Tanácsa,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E1AE1">
            <w:t xml:space="preserve">2022. </w:t>
          </w:r>
          <w:proofErr w:type="spellStart"/>
          <w:r w:rsidR="001E1AE1">
            <w:t>márcus</w:t>
          </w:r>
          <w:proofErr w:type="spellEnd"/>
          <w:r w:rsidR="001E1AE1">
            <w:t xml:space="preserve"> 30.</w:t>
          </w:r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István János Vidovszky" w:date="2022-03-14T16:07:00Z" w:initials="IJV">
    <w:p w14:paraId="2D86DE16" w14:textId="77777777" w:rsidR="00783BFD" w:rsidRDefault="00783BFD" w:rsidP="00D12D63">
      <w:pPr>
        <w:pStyle w:val="Jegyzetszveg"/>
        <w:jc w:val="left"/>
      </w:pPr>
      <w:r>
        <w:rPr>
          <w:rStyle w:val="Jegyzethivatkozs"/>
        </w:rPr>
        <w:annotationRef/>
      </w:r>
      <w:r>
        <w:t>kb. 5-6 ne kerülhetne ide?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6D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E6CD" w16cex:dateUtc="2022-03-14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86DE16" w16cid:durableId="25D9E6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5F455" w14:textId="77777777" w:rsidR="003B26F2" w:rsidRDefault="003B26F2" w:rsidP="00492416">
      <w:pPr>
        <w:spacing w:after="0"/>
      </w:pPr>
      <w:r>
        <w:separator/>
      </w:r>
    </w:p>
  </w:endnote>
  <w:endnote w:type="continuationSeparator" w:id="0">
    <w:p w14:paraId="441126AE" w14:textId="77777777" w:rsidR="003B26F2" w:rsidRDefault="003B26F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01C6D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5985" w14:textId="77777777" w:rsidR="003B26F2" w:rsidRDefault="003B26F2" w:rsidP="00492416">
      <w:pPr>
        <w:spacing w:after="0"/>
      </w:pPr>
      <w:r>
        <w:separator/>
      </w:r>
    </w:p>
  </w:footnote>
  <w:footnote w:type="continuationSeparator" w:id="0">
    <w:p w14:paraId="4A365628" w14:textId="77777777" w:rsidR="003B26F2" w:rsidRDefault="003B26F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tván János Vidovszky">
    <w15:presenceInfo w15:providerId="None" w15:userId="István János Vidovsz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TYztjCyBJIGpko6SsGpxcWZ+XkgBUa1AIBE9dEsAAAA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6ED"/>
    <w:rsid w:val="00175BAF"/>
    <w:rsid w:val="0019682E"/>
    <w:rsid w:val="001A48BA"/>
    <w:rsid w:val="001A5504"/>
    <w:rsid w:val="001B3669"/>
    <w:rsid w:val="001B4375"/>
    <w:rsid w:val="001B7A60"/>
    <w:rsid w:val="001E1AE1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26F2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562A8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0562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0686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57A06"/>
    <w:rsid w:val="00762A41"/>
    <w:rsid w:val="00776684"/>
    <w:rsid w:val="0077741D"/>
    <w:rsid w:val="007813BA"/>
    <w:rsid w:val="007830BC"/>
    <w:rsid w:val="00783BB8"/>
    <w:rsid w:val="00783BFD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C3EA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3997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AF6AE0"/>
    <w:rsid w:val="00B01AC8"/>
    <w:rsid w:val="00B12DB7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3A4F"/>
    <w:rsid w:val="00BE40E2"/>
    <w:rsid w:val="00BE411D"/>
    <w:rsid w:val="00C0070B"/>
    <w:rsid w:val="00C01C6D"/>
    <w:rsid w:val="00C14D73"/>
    <w:rsid w:val="00C17751"/>
    <w:rsid w:val="00C228FA"/>
    <w:rsid w:val="00C26E0E"/>
    <w:rsid w:val="00C27D91"/>
    <w:rsid w:val="00C30AE7"/>
    <w:rsid w:val="00C544DA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3D91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36D8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EF6D7A"/>
    <w:rsid w:val="00F1017A"/>
    <w:rsid w:val="00F10260"/>
    <w:rsid w:val="00F13239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6709ABE"/>
    <w:rsid w:val="088EC9F8"/>
    <w:rsid w:val="0A0683B3"/>
    <w:rsid w:val="0BC90C0C"/>
    <w:rsid w:val="1C9448C1"/>
    <w:rsid w:val="1D65AD6D"/>
    <w:rsid w:val="30196164"/>
    <w:rsid w:val="35BBACB1"/>
    <w:rsid w:val="3660DDA1"/>
    <w:rsid w:val="3A7CEB74"/>
    <w:rsid w:val="3BF570A2"/>
    <w:rsid w:val="3E4896AC"/>
    <w:rsid w:val="4375E2F4"/>
    <w:rsid w:val="441108BD"/>
    <w:rsid w:val="4B1BDA10"/>
    <w:rsid w:val="4CEBF6F4"/>
    <w:rsid w:val="55C7D28F"/>
    <w:rsid w:val="63C1C3D8"/>
    <w:rsid w:val="675F039D"/>
    <w:rsid w:val="6CC94F84"/>
    <w:rsid w:val="6EE2D1FF"/>
    <w:rsid w:val="7C85F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customStyle="1" w:styleId="Kk">
    <w:name w:val="Kék"/>
    <w:rsid w:val="00C93D91"/>
    <w:rPr>
      <w:color w:val="0000FF"/>
    </w:rPr>
  </w:style>
  <w:style w:type="paragraph" w:styleId="Szvegtrzs2">
    <w:name w:val="Body Text 2"/>
    <w:basedOn w:val="Norml"/>
    <w:link w:val="Szvegtrzs2Char"/>
    <w:rsid w:val="00C93D91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93D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ormaltextrun">
    <w:name w:val="normaltextrun"/>
    <w:basedOn w:val="Bekezdsalapbettpusa"/>
    <w:rsid w:val="00AF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8AEFAB07E29497EBC18D271A641CB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59C8B9-FAB2-4F10-9571-BEC18CA865AF}"/>
      </w:docPartPr>
      <w:docPartBody>
        <w:p w:rsidR="007755CE" w:rsidRDefault="005B0686" w:rsidP="005B0686">
          <w:pPr>
            <w:pStyle w:val="68AEFAB07E29497EBC18D271A641CB3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82EFD91F2F34AF4AE9D4EF57CA2E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767195-40D5-41B7-8368-E19AFD3B23DF}"/>
      </w:docPartPr>
      <w:docPartBody>
        <w:p w:rsidR="007755CE" w:rsidRDefault="005B0686" w:rsidP="005B0686">
          <w:pPr>
            <w:pStyle w:val="082EFD91F2F34AF4AE9D4EF57CA2E5A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A36A57538A4CB3BFD4F79FDEF4AF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C819F6-5FC0-4A1F-ABE7-50304C9C4E00}"/>
      </w:docPartPr>
      <w:docPartBody>
        <w:p w:rsidR="007755CE" w:rsidRDefault="005B0686" w:rsidP="005B0686">
          <w:pPr>
            <w:pStyle w:val="4DA36A57538A4CB3BFD4F79FDEF4AF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8C0741CB4564D7091C721A652C308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5F763-19BC-423D-81A7-258BF4ACA5C0}"/>
      </w:docPartPr>
      <w:docPartBody>
        <w:p w:rsidR="007755CE" w:rsidRDefault="005B0686" w:rsidP="005B0686">
          <w:pPr>
            <w:pStyle w:val="38C0741CB4564D7091C721A652C3080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9A742ED94494A2AAC0ECCB0BE6F33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043FFF-8A25-4E30-90F0-07B6483D6740}"/>
      </w:docPartPr>
      <w:docPartBody>
        <w:p w:rsidR="007755CE" w:rsidRDefault="005B0686" w:rsidP="005B0686">
          <w:pPr>
            <w:pStyle w:val="F9A742ED94494A2AAC0ECCB0BE6F333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33077A"/>
    <w:rsid w:val="004432A1"/>
    <w:rsid w:val="00472F45"/>
    <w:rsid w:val="004C3CFC"/>
    <w:rsid w:val="004D1D97"/>
    <w:rsid w:val="004F6612"/>
    <w:rsid w:val="005B0686"/>
    <w:rsid w:val="005B694D"/>
    <w:rsid w:val="00616F69"/>
    <w:rsid w:val="00624E50"/>
    <w:rsid w:val="00640467"/>
    <w:rsid w:val="00683A82"/>
    <w:rsid w:val="0073742A"/>
    <w:rsid w:val="007755CE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E3D40"/>
    <w:rsid w:val="00A45F5D"/>
    <w:rsid w:val="00A6731A"/>
    <w:rsid w:val="00B53B33"/>
    <w:rsid w:val="00BE0A3B"/>
    <w:rsid w:val="00BE448F"/>
    <w:rsid w:val="00C5260A"/>
    <w:rsid w:val="00C63A91"/>
    <w:rsid w:val="00D170B2"/>
    <w:rsid w:val="00D876DC"/>
    <w:rsid w:val="00DD3623"/>
    <w:rsid w:val="00E16F5F"/>
    <w:rsid w:val="00E23E40"/>
    <w:rsid w:val="00E60EA0"/>
    <w:rsid w:val="00EA4B61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0686"/>
    <w:rPr>
      <w:color w:val="808080"/>
    </w:rPr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68AEFAB07E29497EBC18D271A641CB33">
    <w:name w:val="68AEFAB07E29497EBC18D271A641CB33"/>
    <w:rsid w:val="005B0686"/>
    <w:rPr>
      <w:lang w:val="hu-HU" w:eastAsia="hu-HU"/>
    </w:rPr>
  </w:style>
  <w:style w:type="paragraph" w:customStyle="1" w:styleId="082EFD91F2F34AF4AE9D4EF57CA2E5AA">
    <w:name w:val="082EFD91F2F34AF4AE9D4EF57CA2E5AA"/>
    <w:rsid w:val="005B0686"/>
    <w:rPr>
      <w:lang w:val="hu-HU" w:eastAsia="hu-HU"/>
    </w:rPr>
  </w:style>
  <w:style w:type="paragraph" w:customStyle="1" w:styleId="4DA36A57538A4CB3BFD4F79FDEF4AF7F">
    <w:name w:val="4DA36A57538A4CB3BFD4F79FDEF4AF7F"/>
    <w:rsid w:val="005B0686"/>
    <w:rPr>
      <w:lang w:val="hu-HU" w:eastAsia="hu-HU"/>
    </w:rPr>
  </w:style>
  <w:style w:type="paragraph" w:customStyle="1" w:styleId="38C0741CB4564D7091C721A652C30807">
    <w:name w:val="38C0741CB4564D7091C721A652C30807"/>
    <w:rsid w:val="005B0686"/>
    <w:rPr>
      <w:lang w:val="hu-HU" w:eastAsia="hu-HU"/>
    </w:rPr>
  </w:style>
  <w:style w:type="paragraph" w:customStyle="1" w:styleId="F9A742ED94494A2AAC0ECCB0BE6F3337">
    <w:name w:val="F9A742ED94494A2AAC0ECCB0BE6F3337"/>
    <w:rsid w:val="005B068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9AA1-BB40-4480-97AA-6F4312B55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E78B1-5A6B-43FC-B2EE-7CC0F222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1040</Words>
  <Characters>5933</Characters>
  <Application>Microsoft Office Word</Application>
  <DocSecurity>0</DocSecurity>
  <Lines>49</Lines>
  <Paragraphs>13</Paragraphs>
  <ScaleCrop>false</ScaleCrop>
  <Company>BME GPK EGR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László Attila Daragó</cp:lastModifiedBy>
  <cp:revision>7</cp:revision>
  <cp:lastPrinted>2016-04-18T11:21:00Z</cp:lastPrinted>
  <dcterms:created xsi:type="dcterms:W3CDTF">2022-03-14T15:00:00Z</dcterms:created>
  <dcterms:modified xsi:type="dcterms:W3CDTF">2022-03-25T14:23:00Z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