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777"/>
      </w:tblGrid>
      <w:tr w:rsidR="00E23B42" w14:paraId="343A2F01" w14:textId="77777777">
        <w:tc>
          <w:tcPr>
            <w:tcW w:w="1417" w:type="dxa"/>
            <w:shd w:val="clear" w:color="auto" w:fill="auto"/>
          </w:tcPr>
          <w:p w14:paraId="0CDCE0FD" w14:textId="77777777" w:rsidR="00E23B42" w:rsidRDefault="00C03DC5">
            <w:pPr>
              <w:snapToGrid w:val="0"/>
              <w:spacing w:after="0"/>
              <w:rPr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E656490" wp14:editId="22CFD8A2">
                  <wp:extent cx="723265" cy="72326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10B00974" w14:textId="77777777" w:rsidR="00E23B42" w:rsidRDefault="00E23B42">
            <w:pPr>
              <w:snapToGrid w:val="0"/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C675BD1" w14:textId="77777777" w:rsidR="00E23B42" w:rsidRDefault="00E23B42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3729F72E" w14:textId="77777777" w:rsidR="00E23B42" w:rsidRPr="00E37BA3" w:rsidRDefault="00E23B42" w:rsidP="28117FE2">
      <w:pPr>
        <w:pStyle w:val="Fcm"/>
        <w:rPr>
          <w:rFonts w:ascii="Cambria" w:hAnsi="Cambria"/>
          <w:b/>
          <w:bCs/>
        </w:rPr>
      </w:pPr>
      <w:r w:rsidRPr="28117FE2">
        <w:rPr>
          <w:rFonts w:ascii="Cambria" w:hAnsi="Cambria"/>
          <w:b/>
          <w:bCs/>
        </w:rPr>
        <w:t>TANTÁRGYI ADATLAP</w:t>
      </w:r>
    </w:p>
    <w:p w14:paraId="5FFC73EE" w14:textId="77777777" w:rsidR="00E23B42" w:rsidRDefault="00E23B42">
      <w:pPr>
        <w:pStyle w:val="adat"/>
      </w:pPr>
    </w:p>
    <w:p w14:paraId="72F85197" w14:textId="77777777" w:rsidR="00E23B42" w:rsidRPr="00E37BA3" w:rsidRDefault="00E23B42">
      <w:pPr>
        <w:pStyle w:val="FcmI"/>
        <w:rPr>
          <w:rFonts w:ascii="Cambria" w:hAnsi="Cambria"/>
          <w:b/>
        </w:rPr>
      </w:pPr>
      <w:r w:rsidRPr="00E37BA3">
        <w:rPr>
          <w:rFonts w:ascii="Cambria" w:hAnsi="Cambria"/>
          <w:b/>
        </w:rPr>
        <w:t>Tantárgyleírás</w:t>
      </w:r>
    </w:p>
    <w:p w14:paraId="3B5F0FC8" w14:textId="77777777" w:rsidR="00E23B42" w:rsidRPr="00E37BA3" w:rsidRDefault="005D4D29">
      <w:pPr>
        <w:pStyle w:val="Cmsor1"/>
        <w:rPr>
          <w:rFonts w:ascii="Cambria" w:hAnsi="Cambria"/>
          <w:b/>
          <w:sz w:val="22"/>
          <w:szCs w:val="22"/>
        </w:rPr>
      </w:pPr>
      <w:r w:rsidRPr="00E37BA3">
        <w:rPr>
          <w:rFonts w:ascii="Cambria" w:hAnsi="Cambria"/>
          <w:b/>
          <w:sz w:val="22"/>
          <w:szCs w:val="22"/>
        </w:rPr>
        <w:t>ALAPADATOK</w:t>
      </w:r>
    </w:p>
    <w:p w14:paraId="48ED444C" w14:textId="77777777" w:rsidR="00E23B42" w:rsidRPr="00E37BA3" w:rsidRDefault="00E23B42" w:rsidP="00E37BA3">
      <w:pPr>
        <w:pStyle w:val="Cmsor2"/>
        <w:tabs>
          <w:tab w:val="clear" w:pos="3403"/>
        </w:tabs>
        <w:ind w:left="0" w:firstLine="0"/>
        <w:rPr>
          <w:rFonts w:ascii="Cambria" w:hAnsi="Cambria"/>
          <w:b/>
          <w:i/>
          <w:sz w:val="22"/>
          <w:szCs w:val="22"/>
        </w:rPr>
      </w:pPr>
      <w:r w:rsidRPr="00E37BA3">
        <w:rPr>
          <w:rFonts w:ascii="Cambria" w:hAnsi="Cambria"/>
          <w:b/>
          <w:i/>
          <w:sz w:val="22"/>
          <w:szCs w:val="22"/>
        </w:rPr>
        <w:t xml:space="preserve">Tantárgy neve (magyarul, angolul) </w:t>
      </w:r>
    </w:p>
    <w:p w14:paraId="5161ECE1" w14:textId="77777777" w:rsidR="00E23B42" w:rsidRPr="00E37BA3" w:rsidRDefault="00A806F3">
      <w:pPr>
        <w:pStyle w:val="adatB"/>
        <w:rPr>
          <w:rFonts w:ascii="Segoe UI" w:hAnsi="Segoe UI" w:cs="Segoe UI"/>
          <w:b w:val="0"/>
          <w:color w:val="000000"/>
          <w:sz w:val="22"/>
          <w:szCs w:val="22"/>
          <w:lang w:val="en-GB"/>
        </w:rPr>
      </w:pPr>
      <w:r w:rsidRPr="160D81E1">
        <w:rPr>
          <w:rFonts w:ascii="Segoe UI" w:hAnsi="Segoe UI" w:cs="Segoe UI"/>
          <w:sz w:val="22"/>
          <w:szCs w:val="22"/>
        </w:rPr>
        <w:t>Innovatív környezetek</w:t>
      </w:r>
      <w:r w:rsidR="00B7531C" w:rsidRPr="160D81E1">
        <w:rPr>
          <w:rFonts w:ascii="Segoe UI" w:hAnsi="Segoe UI" w:cs="Segoe UI"/>
          <w:sz w:val="22"/>
          <w:szCs w:val="22"/>
        </w:rPr>
        <w:t xml:space="preserve"> ●</w:t>
      </w:r>
      <w:r w:rsidR="005507B6" w:rsidRPr="160D81E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160D81E1">
        <w:rPr>
          <w:rFonts w:ascii="Segoe UI" w:hAnsi="Segoe UI" w:cs="Segoe UI"/>
          <w:sz w:val="22"/>
          <w:szCs w:val="22"/>
        </w:rPr>
        <w:t>Innovativ</w:t>
      </w:r>
      <w:proofErr w:type="spellEnd"/>
      <w:r w:rsidR="005507B6" w:rsidRPr="160D81E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5507B6" w:rsidRPr="160D81E1">
        <w:rPr>
          <w:rFonts w:ascii="Segoe UI" w:hAnsi="Segoe UI" w:cs="Segoe UI"/>
          <w:sz w:val="22"/>
          <w:szCs w:val="22"/>
        </w:rPr>
        <w:t>Environment</w:t>
      </w:r>
      <w:r w:rsidRPr="160D81E1">
        <w:rPr>
          <w:rFonts w:ascii="Segoe UI" w:hAnsi="Segoe UI" w:cs="Segoe UI"/>
          <w:sz w:val="22"/>
          <w:szCs w:val="22"/>
        </w:rPr>
        <w:t>s</w:t>
      </w:r>
      <w:proofErr w:type="spellEnd"/>
    </w:p>
    <w:p w14:paraId="34C94257" w14:textId="77777777" w:rsidR="00E23B42" w:rsidRPr="00E37BA3" w:rsidRDefault="00E23B42" w:rsidP="00E37BA3">
      <w:pPr>
        <w:pStyle w:val="Cmsor2"/>
        <w:tabs>
          <w:tab w:val="clear" w:pos="3403"/>
          <w:tab w:val="num" w:pos="709"/>
        </w:tabs>
        <w:ind w:left="0" w:firstLine="0"/>
        <w:rPr>
          <w:rFonts w:ascii="Cambria" w:hAnsi="Cambria"/>
          <w:b/>
          <w:i/>
          <w:sz w:val="22"/>
          <w:szCs w:val="22"/>
        </w:rPr>
      </w:pPr>
      <w:r w:rsidRPr="00E37BA3">
        <w:rPr>
          <w:rFonts w:ascii="Cambria" w:hAnsi="Cambria"/>
          <w:b/>
          <w:i/>
          <w:sz w:val="22"/>
          <w:szCs w:val="22"/>
        </w:rPr>
        <w:t>Azonosító (tantárgykód)</w:t>
      </w:r>
    </w:p>
    <w:p w14:paraId="2802CBD7" w14:textId="2160ED3A" w:rsidR="00E23B42" w:rsidRPr="00431B03" w:rsidRDefault="00DE3E95" w:rsidP="00095F02">
      <w:pPr>
        <w:pStyle w:val="Cmsor2"/>
        <w:numPr>
          <w:ilvl w:val="0"/>
          <w:numId w:val="0"/>
        </w:numPr>
        <w:ind w:firstLine="709"/>
        <w:rPr>
          <w:rFonts w:ascii="Segoe UI" w:hAnsi="Segoe UI" w:cs="Segoe UI"/>
          <w:color w:val="000000"/>
          <w:sz w:val="22"/>
          <w:szCs w:val="22"/>
          <w:highlight w:val="yellow"/>
        </w:rPr>
      </w:pPr>
      <w:r w:rsidRPr="00DE3E95">
        <w:rPr>
          <w:rFonts w:ascii="Segoe UI" w:hAnsi="Segoe UI" w:cs="Segoe UI"/>
          <w:color w:val="000000"/>
          <w:sz w:val="22"/>
          <w:szCs w:val="22"/>
        </w:rPr>
        <w:t>BMEEPKOQ802</w:t>
      </w:r>
    </w:p>
    <w:p w14:paraId="0E52AE7B" w14:textId="77777777" w:rsidR="00E23B42" w:rsidRPr="00E37BA3" w:rsidRDefault="00E23B42" w:rsidP="00E37BA3">
      <w:pPr>
        <w:pStyle w:val="Cmsor2"/>
        <w:tabs>
          <w:tab w:val="clear" w:pos="3403"/>
        </w:tabs>
        <w:ind w:left="0" w:firstLine="0"/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>A tantárgy jellege</w:t>
      </w:r>
      <w:r w:rsidR="00FC56C8" w:rsidRPr="00E37BA3">
        <w:rPr>
          <w:rFonts w:ascii="Cambria" w:hAnsi="Cambria"/>
          <w:b/>
          <w:i/>
          <w:color w:val="000000"/>
          <w:sz w:val="22"/>
          <w:szCs w:val="22"/>
        </w:rPr>
        <w:t xml:space="preserve">: </w:t>
      </w:r>
    </w:p>
    <w:p w14:paraId="14FC6114" w14:textId="77777777" w:rsidR="00E23B42" w:rsidRPr="00E37BA3" w:rsidRDefault="001F2BA4">
      <w:pPr>
        <w:pStyle w:val="adat"/>
        <w:rPr>
          <w:rFonts w:ascii="Segoe UI" w:hAnsi="Segoe UI" w:cs="Segoe UI"/>
          <w:color w:val="000000"/>
          <w:sz w:val="22"/>
          <w:szCs w:val="22"/>
        </w:rPr>
      </w:pPr>
      <w:r w:rsidRPr="00E37BA3">
        <w:rPr>
          <w:rFonts w:ascii="Segoe UI" w:hAnsi="Segoe UI" w:cs="Segoe UI"/>
          <w:color w:val="000000"/>
          <w:sz w:val="22"/>
          <w:szCs w:val="22"/>
        </w:rPr>
        <w:t>kontakt órával rendelkező tanegység</w:t>
      </w:r>
    </w:p>
    <w:p w14:paraId="3124FF2E" w14:textId="77777777" w:rsidR="00E23B42" w:rsidRPr="00E37BA3" w:rsidRDefault="00E23B42" w:rsidP="00E37BA3">
      <w:pPr>
        <w:pStyle w:val="Cmsor2"/>
        <w:tabs>
          <w:tab w:val="clear" w:pos="3403"/>
        </w:tabs>
        <w:ind w:left="0" w:firstLine="0"/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 xml:space="preserve">Kurzustípusok </w:t>
      </w:r>
      <w:r w:rsidRPr="00E37BA3">
        <w:rPr>
          <w:i/>
          <w:sz w:val="22"/>
          <w:szCs w:val="22"/>
        </w:rPr>
        <w:t>és</w:t>
      </w:r>
      <w:r w:rsidRPr="00E37BA3">
        <w:rPr>
          <w:rFonts w:ascii="Cambria" w:hAnsi="Cambria"/>
          <w:b/>
          <w:i/>
          <w:color w:val="000000"/>
          <w:sz w:val="22"/>
          <w:szCs w:val="22"/>
        </w:rPr>
        <w:t xml:space="preserve"> óraszámok</w:t>
      </w:r>
    </w:p>
    <w:tbl>
      <w:tblPr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E23B42" w:rsidRPr="00E37BA3" w14:paraId="1821A8B4" w14:textId="77777777">
        <w:tc>
          <w:tcPr>
            <w:tcW w:w="3398" w:type="dxa"/>
            <w:shd w:val="clear" w:color="auto" w:fill="auto"/>
            <w:vAlign w:val="center"/>
          </w:tcPr>
          <w:p w14:paraId="735E430D" w14:textId="77777777" w:rsidR="00E23B42" w:rsidRPr="00E37BA3" w:rsidRDefault="00E23B42">
            <w:pPr>
              <w:pStyle w:val="adatB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23F4489" w14:textId="77777777" w:rsidR="00E23B42" w:rsidRPr="00E37BA3" w:rsidRDefault="00E23B42">
            <w:pPr>
              <w:pStyle w:val="adatB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034E428" w14:textId="77777777" w:rsidR="00E23B42" w:rsidRPr="00E37BA3" w:rsidRDefault="00E23B42">
            <w:pPr>
              <w:pStyle w:val="adatB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jelleg</w:t>
            </w:r>
          </w:p>
        </w:tc>
      </w:tr>
      <w:tr w:rsidR="00E23B42" w:rsidRPr="00E37BA3" w14:paraId="3347366E" w14:textId="77777777">
        <w:tc>
          <w:tcPr>
            <w:tcW w:w="3398" w:type="dxa"/>
            <w:shd w:val="clear" w:color="auto" w:fill="auto"/>
            <w:vAlign w:val="center"/>
          </w:tcPr>
          <w:p w14:paraId="5E51C786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2603A1F" w14:textId="77777777" w:rsidR="00E23B42" w:rsidRPr="00E37BA3" w:rsidRDefault="005507B6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0A273F4" w14:textId="77777777" w:rsidR="00E23B42" w:rsidRPr="00E37BA3" w:rsidRDefault="004C7E67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önálló kurzus</w:t>
            </w:r>
          </w:p>
        </w:tc>
      </w:tr>
      <w:tr w:rsidR="00E23B42" w:rsidRPr="00E37BA3" w14:paraId="4137E5CB" w14:textId="77777777">
        <w:tc>
          <w:tcPr>
            <w:tcW w:w="3398" w:type="dxa"/>
            <w:shd w:val="clear" w:color="auto" w:fill="auto"/>
            <w:vAlign w:val="center"/>
          </w:tcPr>
          <w:p w14:paraId="4DFFDBD3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6BA0FA87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9B7F4D2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</w:tr>
      <w:tr w:rsidR="00E23B42" w:rsidRPr="00E37BA3" w14:paraId="2AB42033" w14:textId="77777777">
        <w:tc>
          <w:tcPr>
            <w:tcW w:w="3398" w:type="dxa"/>
            <w:shd w:val="clear" w:color="auto" w:fill="auto"/>
            <w:vAlign w:val="center"/>
          </w:tcPr>
          <w:p w14:paraId="18777DDB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laboratóriumi 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B23FD9F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EC5860A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</w:tr>
    </w:tbl>
    <w:p w14:paraId="5B441406" w14:textId="77777777" w:rsidR="00E23B42" w:rsidRPr="00E37BA3" w:rsidRDefault="00E23B42" w:rsidP="00E37BA3">
      <w:pPr>
        <w:pStyle w:val="Cmsor2"/>
        <w:tabs>
          <w:tab w:val="clear" w:pos="3403"/>
        </w:tabs>
        <w:ind w:left="0" w:firstLine="0"/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>Tanulmányi teljesítményértékelés (minőségi értékelés) típusa</w:t>
      </w:r>
    </w:p>
    <w:p w14:paraId="5DC11FAA" w14:textId="77777777" w:rsidR="00E23B42" w:rsidRPr="00E37BA3" w:rsidRDefault="00636CB7">
      <w:pPr>
        <w:pStyle w:val="ada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vizsga</w:t>
      </w:r>
    </w:p>
    <w:p w14:paraId="54E8B5C4" w14:textId="77777777" w:rsidR="00E23B42" w:rsidRPr="00E37BA3" w:rsidRDefault="00E23B42" w:rsidP="00E37BA3">
      <w:pPr>
        <w:pStyle w:val="Cmsor2"/>
        <w:tabs>
          <w:tab w:val="clear" w:pos="3403"/>
        </w:tabs>
        <w:ind w:left="0" w:firstLine="0"/>
        <w:rPr>
          <w:rFonts w:ascii="Cambria" w:hAnsi="Cambria"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 xml:space="preserve">Kreditszám </w:t>
      </w:r>
    </w:p>
    <w:p w14:paraId="7E920773" w14:textId="77777777" w:rsidR="00E23B42" w:rsidRPr="00E37BA3" w:rsidRDefault="005507B6">
      <w:pPr>
        <w:pStyle w:val="ada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</w:t>
      </w:r>
    </w:p>
    <w:p w14:paraId="4334D285" w14:textId="77777777" w:rsidR="00E23B42" w:rsidRPr="00E37BA3" w:rsidRDefault="00E23B42" w:rsidP="00E37BA3">
      <w:pPr>
        <w:pStyle w:val="Cmsor2"/>
        <w:tabs>
          <w:tab w:val="clear" w:pos="3403"/>
        </w:tabs>
        <w:ind w:left="0" w:firstLine="0"/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>Tantárgyfelelős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921"/>
      </w:tblGrid>
      <w:tr w:rsidR="00E23B42" w:rsidRPr="00E37BA3" w14:paraId="65179656" w14:textId="77777777">
        <w:tc>
          <w:tcPr>
            <w:tcW w:w="2284" w:type="dxa"/>
            <w:shd w:val="clear" w:color="auto" w:fill="auto"/>
            <w:vAlign w:val="center"/>
          </w:tcPr>
          <w:p w14:paraId="5C7D0903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7921" w:type="dxa"/>
            <w:vMerge w:val="restart"/>
            <w:shd w:val="clear" w:color="auto" w:fill="auto"/>
            <w:vAlign w:val="center"/>
          </w:tcPr>
          <w:p w14:paraId="43CFA9FB" w14:textId="77777777" w:rsidR="00E23B42" w:rsidRPr="00E37BA3" w:rsidRDefault="005507B6">
            <w:pPr>
              <w:pStyle w:val="adatB"/>
              <w:snapToGrid w:val="0"/>
              <w:spacing w:after="0"/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>Klobusovszki</w:t>
            </w:r>
            <w:proofErr w:type="spellEnd"/>
            <w:r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 xml:space="preserve"> Péter</w:t>
            </w:r>
            <w:r w:rsidR="00043677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 xml:space="preserve"> DLA</w:t>
            </w:r>
          </w:p>
          <w:p w14:paraId="10B8DF9F" w14:textId="77777777" w:rsidR="00E23B42" w:rsidRPr="00E37BA3" w:rsidRDefault="00E23B42">
            <w:pPr>
              <w:pStyle w:val="adat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egyetemi</w:t>
            </w:r>
            <w:r w:rsidR="005507B6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A806F3">
              <w:rPr>
                <w:rFonts w:ascii="Segoe UI" w:hAnsi="Segoe UI" w:cs="Segoe UI"/>
                <w:color w:val="000000"/>
                <w:sz w:val="22"/>
                <w:szCs w:val="22"/>
              </w:rPr>
              <w:t>docens</w:t>
            </w:r>
          </w:p>
          <w:p w14:paraId="1F679DA5" w14:textId="77777777" w:rsidR="00E23B42" w:rsidRPr="00E37BA3" w:rsidRDefault="00B71C01">
            <w:pPr>
              <w:pStyle w:val="adat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klobusovszki.p</w:t>
            </w:r>
            <w:r w:rsidR="00A806F3">
              <w:rPr>
                <w:rFonts w:ascii="Segoe UI" w:hAnsi="Segoe UI" w:cs="Segoe UI"/>
                <w:color w:val="000000"/>
                <w:sz w:val="22"/>
                <w:szCs w:val="22"/>
              </w:rPr>
              <w:t>eter</w:t>
            </w:r>
            <w:r w:rsidR="00E23B42"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@</w:t>
            </w:r>
            <w:r w:rsidR="00A806F3">
              <w:rPr>
                <w:rFonts w:ascii="Segoe UI" w:hAnsi="Segoe UI" w:cs="Segoe UI"/>
                <w:color w:val="000000"/>
                <w:sz w:val="22"/>
                <w:szCs w:val="22"/>
              </w:rPr>
              <w:t>epk</w:t>
            </w:r>
            <w:r w:rsidR="00E23B42"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.bme.hu</w:t>
            </w:r>
          </w:p>
        </w:tc>
      </w:tr>
      <w:tr w:rsidR="00E23B42" w:rsidRPr="00E37BA3" w14:paraId="3F549A12" w14:textId="77777777">
        <w:tc>
          <w:tcPr>
            <w:tcW w:w="2284" w:type="dxa"/>
            <w:shd w:val="clear" w:color="auto" w:fill="auto"/>
            <w:vAlign w:val="center"/>
          </w:tcPr>
          <w:p w14:paraId="54EF4173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beosztása: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79AEBB4E" w14:textId="77777777" w:rsidR="00E23B42" w:rsidRPr="00E37BA3" w:rsidRDefault="00E23B42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3B42" w:rsidRPr="00E37BA3" w14:paraId="12001E47" w14:textId="77777777">
        <w:tc>
          <w:tcPr>
            <w:tcW w:w="2284" w:type="dxa"/>
            <w:shd w:val="clear" w:color="auto" w:fill="auto"/>
            <w:vAlign w:val="center"/>
          </w:tcPr>
          <w:p w14:paraId="2BA76C66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sz w:val="22"/>
                <w:szCs w:val="22"/>
              </w:rPr>
              <w:t>elérhetősége:</w:t>
            </w:r>
          </w:p>
        </w:tc>
        <w:tc>
          <w:tcPr>
            <w:tcW w:w="7921" w:type="dxa"/>
            <w:vMerge/>
            <w:shd w:val="clear" w:color="auto" w:fill="auto"/>
            <w:vAlign w:val="center"/>
          </w:tcPr>
          <w:p w14:paraId="50F63FF3" w14:textId="77777777" w:rsidR="00E23B42" w:rsidRPr="00E37BA3" w:rsidRDefault="00E23B42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29964AD5" w14:textId="77777777" w:rsidR="00E23B42" w:rsidRPr="00E37BA3" w:rsidRDefault="00E23B42" w:rsidP="00E37BA3">
      <w:pPr>
        <w:pStyle w:val="Cmsor2"/>
        <w:tabs>
          <w:tab w:val="clear" w:pos="3403"/>
        </w:tabs>
        <w:ind w:left="0" w:firstLine="0"/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>Tantárgyat gondozó oktatási szervezeti egység</w:t>
      </w:r>
    </w:p>
    <w:p w14:paraId="05C19A56" w14:textId="77777777" w:rsidR="00E23B42" w:rsidRPr="00E37BA3" w:rsidRDefault="00E23B42">
      <w:pPr>
        <w:pStyle w:val="adat"/>
        <w:rPr>
          <w:rFonts w:ascii="Segoe UI" w:hAnsi="Segoe UI" w:cs="Segoe UI"/>
          <w:color w:val="000000"/>
          <w:sz w:val="22"/>
          <w:szCs w:val="22"/>
        </w:rPr>
      </w:pPr>
      <w:r w:rsidRPr="00E37BA3">
        <w:rPr>
          <w:rFonts w:ascii="Segoe UI" w:hAnsi="Segoe UI" w:cs="Segoe UI"/>
          <w:color w:val="000000"/>
          <w:sz w:val="22"/>
          <w:szCs w:val="22"/>
        </w:rPr>
        <w:t>Középülettervezési Tanszék</w:t>
      </w:r>
    </w:p>
    <w:p w14:paraId="6F4A7742" w14:textId="77777777" w:rsidR="006C5D39" w:rsidRPr="00E37BA3" w:rsidRDefault="00E23B42" w:rsidP="00E37BA3">
      <w:pPr>
        <w:pStyle w:val="Cmsor2"/>
        <w:tabs>
          <w:tab w:val="clear" w:pos="3403"/>
          <w:tab w:val="num" w:pos="709"/>
        </w:tabs>
        <w:ind w:left="-142" w:firstLine="0"/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>A tantárgy weblapja</w:t>
      </w:r>
    </w:p>
    <w:p w14:paraId="16CE0AA7" w14:textId="77777777" w:rsidR="00BF3C86" w:rsidRPr="00095F02" w:rsidRDefault="00F334B2" w:rsidP="00E37BA3">
      <w:pPr>
        <w:pStyle w:val="Cmsor2"/>
        <w:numPr>
          <w:ilvl w:val="0"/>
          <w:numId w:val="0"/>
        </w:numPr>
        <w:ind w:firstLine="709"/>
        <w:rPr>
          <w:rFonts w:ascii="Segoe UI" w:hAnsi="Segoe UI" w:cs="Segoe UI"/>
          <w:color w:val="000000" w:themeColor="text1"/>
          <w:sz w:val="22"/>
          <w:szCs w:val="22"/>
        </w:rPr>
      </w:pPr>
      <w:hyperlink r:id="rId11" w:history="1">
        <w:r w:rsidR="00B71C01" w:rsidRPr="00095F02">
          <w:rPr>
            <w:rStyle w:val="Hiperhivatkozs"/>
            <w:rFonts w:ascii="Segoe UI" w:hAnsi="Segoe UI" w:cs="Segoe UI"/>
            <w:color w:val="000000" w:themeColor="text1"/>
            <w:sz w:val="22"/>
            <w:szCs w:val="22"/>
            <w:highlight w:val="yellow"/>
          </w:rPr>
          <w:t>http://www.kozep.bme.hu/a-kornyezetepites-epiteszeti-tervezesi-vonatkozasai/</w:t>
        </w:r>
      </w:hyperlink>
    </w:p>
    <w:p w14:paraId="797B5CE4" w14:textId="77777777" w:rsidR="00E23B42" w:rsidRPr="00E37BA3" w:rsidRDefault="00E23B42" w:rsidP="00E37BA3">
      <w:pPr>
        <w:pStyle w:val="Cmsor2"/>
        <w:tabs>
          <w:tab w:val="clear" w:pos="3403"/>
        </w:tabs>
        <w:ind w:left="0" w:firstLine="0"/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 xml:space="preserve">A tantárgy oktatásának nyelve </w:t>
      </w:r>
    </w:p>
    <w:p w14:paraId="0CA787D3" w14:textId="77777777" w:rsidR="00E23B42" w:rsidRPr="00E37BA3" w:rsidRDefault="00E23B42">
      <w:pPr>
        <w:pStyle w:val="adat"/>
        <w:rPr>
          <w:rFonts w:ascii="Segoe UI" w:hAnsi="Segoe UI" w:cs="Segoe UI"/>
          <w:color w:val="000000"/>
          <w:sz w:val="22"/>
          <w:szCs w:val="22"/>
        </w:rPr>
      </w:pPr>
      <w:r w:rsidRPr="00E37BA3">
        <w:rPr>
          <w:rFonts w:ascii="Segoe UI" w:hAnsi="Segoe UI" w:cs="Segoe UI"/>
          <w:color w:val="000000"/>
          <w:sz w:val="22"/>
          <w:szCs w:val="22"/>
        </w:rPr>
        <w:t>magyar</w:t>
      </w:r>
    </w:p>
    <w:p w14:paraId="121259D6" w14:textId="77777777" w:rsidR="00E23B42" w:rsidRPr="00E37BA3" w:rsidRDefault="00E23B42" w:rsidP="00E37BA3">
      <w:pPr>
        <w:pStyle w:val="Cmsor2"/>
        <w:tabs>
          <w:tab w:val="clear" w:pos="3403"/>
        </w:tabs>
        <w:ind w:left="0" w:firstLine="0"/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>A tantárgy tantervi szerepe, ajánlott féléve</w:t>
      </w:r>
    </w:p>
    <w:sdt>
      <w:sdtPr>
        <w:rPr>
          <w:rFonts w:eastAsiaTheme="majorEastAsia" w:cstheme="majorBidi"/>
          <w:iCs/>
        </w:rPr>
        <w:id w:val="-1885941557"/>
        <w:placeholder>
          <w:docPart w:val="53347DAB6406124B9AE23BF66E006B67"/>
        </w:placeholder>
      </w:sdtPr>
      <w:sdtEndPr>
        <w:rPr>
          <w:rFonts w:eastAsia="Times New Roman" w:cs="Times New Roman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-1586681833"/>
            <w:placeholder>
              <w:docPart w:val="EC646EB559F2FA4E982069493724372B"/>
            </w:placeholder>
          </w:sdtPr>
          <w:sdtEndPr>
            <w:rPr>
              <w:rFonts w:eastAsia="Times New Roman" w:cs="Times New Roman"/>
              <w:iCs w:val="0"/>
            </w:rPr>
          </w:sdtEndPr>
          <w:sdtContent>
            <w:p w14:paraId="1CA29D90" w14:textId="77777777" w:rsidR="00A85228" w:rsidRPr="000D40D9" w:rsidRDefault="00A85228" w:rsidP="00A85228">
              <w:pPr>
                <w:pStyle w:val="NormlWeb"/>
                <w:spacing w:before="0" w:after="0"/>
                <w:ind w:left="705" w:right="135"/>
                <w:rPr>
                  <w:rFonts w:ascii="Segoe UI" w:hAnsi="Segoe UI" w:cs="Segoe UI"/>
                  <w:sz w:val="21"/>
                  <w:szCs w:val="21"/>
                </w:rPr>
              </w:pPr>
              <w:r w:rsidRPr="000D40D9">
                <w:rPr>
                  <w:rFonts w:ascii="Segoe UI" w:hAnsi="Segoe UI" w:cs="Segoe UI"/>
                  <w:sz w:val="22"/>
                  <w:szCs w:val="22"/>
                </w:rPr>
                <w:t>Kötelezően választható tárgy az alábbi képzésen:</w:t>
              </w:r>
              <w:r w:rsidRPr="000D40D9">
                <w:t xml:space="preserve"> </w:t>
              </w:r>
            </w:p>
            <w:p w14:paraId="3BAD90D0" w14:textId="2E3B4672" w:rsidR="00A85228" w:rsidRPr="002A6781" w:rsidRDefault="00A85228" w:rsidP="002A6781">
              <w:pPr>
                <w:numPr>
                  <w:ilvl w:val="0"/>
                  <w:numId w:val="20"/>
                </w:numPr>
                <w:suppressAutoHyphens w:val="0"/>
                <w:spacing w:after="0" w:line="240" w:lineRule="auto"/>
                <w:jc w:val="left"/>
                <w:rPr>
                  <w:rFonts w:ascii="Segoe UI" w:hAnsi="Segoe UI" w:cs="Segoe UI"/>
                  <w:sz w:val="22"/>
                  <w:szCs w:val="22"/>
                </w:rPr>
              </w:pPr>
              <w:r w:rsidRPr="000D40D9">
                <w:rPr>
                  <w:rFonts w:ascii="Segoe UI" w:hAnsi="Segoe UI" w:cs="Segoe UI"/>
                  <w:b/>
                  <w:bCs/>
                  <w:lang w:eastAsia="en-GB"/>
                </w:rPr>
                <w:t>3N-M0</w:t>
              </w:r>
              <w:r w:rsidRPr="000D40D9">
                <w:rPr>
                  <w:sz w:val="24"/>
                  <w:szCs w:val="24"/>
                  <w:lang w:eastAsia="en-GB"/>
                </w:rPr>
                <w:t xml:space="preserve"> ● </w:t>
              </w:r>
              <w:r w:rsidRPr="002A6781">
                <w:rPr>
                  <w:rFonts w:ascii="Segoe UI" w:hAnsi="Segoe UI" w:cs="Segoe UI"/>
                  <w:sz w:val="22"/>
                  <w:szCs w:val="22"/>
                </w:rPr>
                <w:t xml:space="preserve">Építészmérnöki nappali osztatlan mesterképzés, kötelezően választható tárgy az Építőművészeti Specializáción ● 7. félévtől </w:t>
              </w:r>
            </w:p>
            <w:p w14:paraId="0C9942AC" w14:textId="77777777" w:rsidR="00A85228" w:rsidRPr="002A6781" w:rsidRDefault="00A85228" w:rsidP="00A85228">
              <w:pPr>
                <w:spacing w:after="0"/>
                <w:ind w:left="705"/>
                <w:rPr>
                  <w:rFonts w:ascii="Segoe UI" w:hAnsi="Segoe UI" w:cs="Segoe UI"/>
                  <w:sz w:val="22"/>
                  <w:szCs w:val="22"/>
                </w:rPr>
              </w:pPr>
              <w:r w:rsidRPr="002A6781">
                <w:rPr>
                  <w:rFonts w:ascii="Segoe UI" w:hAnsi="Segoe UI" w:cs="Segoe UI"/>
                  <w:sz w:val="22"/>
                  <w:szCs w:val="22"/>
                </w:rPr>
                <w:t xml:space="preserve">Választható tárgy: </w:t>
              </w:r>
            </w:p>
            <w:p w14:paraId="6E9F826B" w14:textId="77777777" w:rsidR="00A85228" w:rsidRPr="002A6781" w:rsidRDefault="00A85228" w:rsidP="00A85228">
              <w:pPr>
                <w:numPr>
                  <w:ilvl w:val="0"/>
                  <w:numId w:val="21"/>
                </w:numPr>
                <w:suppressAutoHyphens w:val="0"/>
                <w:spacing w:after="0" w:line="240" w:lineRule="auto"/>
                <w:jc w:val="left"/>
                <w:rPr>
                  <w:rFonts w:ascii="Segoe UI" w:hAnsi="Segoe UI" w:cs="Segoe UI"/>
                  <w:sz w:val="22"/>
                  <w:szCs w:val="22"/>
                </w:rPr>
              </w:pPr>
              <w:r w:rsidRPr="002A6781">
                <w:rPr>
                  <w:rFonts w:ascii="Segoe UI" w:hAnsi="Segoe UI" w:cs="Segoe UI"/>
                  <w:b/>
                  <w:sz w:val="22"/>
                  <w:szCs w:val="22"/>
                </w:rPr>
                <w:t>3N-M0</w:t>
              </w:r>
              <w:r w:rsidRPr="002A6781">
                <w:rPr>
                  <w:rFonts w:ascii="Segoe UI" w:hAnsi="Segoe UI" w:cs="Segoe UI"/>
                  <w:sz w:val="22"/>
                  <w:szCs w:val="22"/>
                </w:rPr>
                <w:t xml:space="preserve"> ● Építészmérnöki nappali osztatlan mesterképzés ● 3. félévtől </w:t>
              </w:r>
            </w:p>
            <w:p w14:paraId="785B3D13" w14:textId="33C1416E" w:rsidR="00A85228" w:rsidRPr="002A6781" w:rsidRDefault="00A85228" w:rsidP="00A85228">
              <w:pPr>
                <w:numPr>
                  <w:ilvl w:val="0"/>
                  <w:numId w:val="21"/>
                </w:numPr>
                <w:suppressAutoHyphens w:val="0"/>
                <w:spacing w:after="0" w:line="240" w:lineRule="auto"/>
                <w:ind w:left="714" w:hanging="357"/>
                <w:jc w:val="left"/>
                <w:rPr>
                  <w:rFonts w:ascii="Segoe UI" w:hAnsi="Segoe UI" w:cs="Segoe UI"/>
                  <w:sz w:val="22"/>
                  <w:szCs w:val="22"/>
                </w:rPr>
              </w:pPr>
              <w:r w:rsidRPr="002A6781">
                <w:rPr>
                  <w:rFonts w:ascii="Segoe UI" w:hAnsi="Segoe UI" w:cs="Segoe UI"/>
                  <w:b/>
                  <w:sz w:val="22"/>
                  <w:szCs w:val="22"/>
                </w:rPr>
                <w:t>3N-A1</w:t>
              </w:r>
              <w:r w:rsidRPr="002A6781">
                <w:rPr>
                  <w:rFonts w:ascii="Segoe UI" w:hAnsi="Segoe UI" w:cs="Segoe UI"/>
                  <w:sz w:val="22"/>
                  <w:szCs w:val="22"/>
                </w:rPr>
                <w:t xml:space="preserve"> ● Építészmérnöki alapképzési szak, alapképzés, magyar nyelven ● 3. félévtől</w:t>
              </w:r>
            </w:p>
            <w:p w14:paraId="5F430BFE" w14:textId="77777777" w:rsidR="00A85228" w:rsidRPr="002A6781" w:rsidRDefault="00A85228" w:rsidP="00A85228">
              <w:pPr>
                <w:numPr>
                  <w:ilvl w:val="0"/>
                  <w:numId w:val="22"/>
                </w:numPr>
                <w:suppressAutoHyphens w:val="0"/>
                <w:spacing w:after="0" w:line="240" w:lineRule="auto"/>
                <w:ind w:left="714" w:hanging="357"/>
                <w:jc w:val="left"/>
                <w:rPr>
                  <w:rFonts w:ascii="Segoe UI" w:hAnsi="Segoe UI" w:cs="Segoe UI"/>
                  <w:sz w:val="22"/>
                  <w:szCs w:val="22"/>
                </w:rPr>
              </w:pPr>
              <w:r w:rsidRPr="002A6781">
                <w:rPr>
                  <w:rFonts w:ascii="Segoe UI" w:hAnsi="Segoe UI" w:cs="Segoe UI"/>
                  <w:b/>
                  <w:sz w:val="22"/>
                  <w:szCs w:val="22"/>
                </w:rPr>
                <w:t xml:space="preserve">3N-ME </w:t>
              </w:r>
              <w:r w:rsidRPr="002A6781">
                <w:rPr>
                  <w:rFonts w:ascii="Segoe UI" w:hAnsi="Segoe UI" w:cs="Segoe UI"/>
                  <w:sz w:val="22"/>
                  <w:szCs w:val="22"/>
                </w:rPr>
                <w:t>● Építész mesterképzési szak, magyar nyelven ● 1. félévtől</w:t>
              </w:r>
            </w:p>
            <w:p w14:paraId="2A30067C" w14:textId="77777777" w:rsidR="00A85228" w:rsidRPr="002A6781" w:rsidRDefault="00A85228" w:rsidP="00A85228">
              <w:pPr>
                <w:numPr>
                  <w:ilvl w:val="0"/>
                  <w:numId w:val="22"/>
                </w:numPr>
                <w:suppressAutoHyphens w:val="0"/>
                <w:spacing w:after="0" w:line="240" w:lineRule="auto"/>
                <w:ind w:left="714" w:hanging="357"/>
                <w:jc w:val="left"/>
                <w:rPr>
                  <w:rFonts w:ascii="Segoe UI" w:hAnsi="Segoe UI" w:cs="Segoe UI"/>
                  <w:sz w:val="22"/>
                  <w:szCs w:val="22"/>
                </w:rPr>
              </w:pPr>
              <w:r w:rsidRPr="002A6781">
                <w:rPr>
                  <w:rFonts w:ascii="Segoe UI" w:hAnsi="Segoe UI" w:cs="Segoe UI"/>
                  <w:sz w:val="22"/>
                  <w:szCs w:val="22"/>
                </w:rPr>
                <w:t>A Kar további specializációjának hallgatói számára.</w:t>
              </w:r>
            </w:p>
            <w:p w14:paraId="7C0DE081" w14:textId="702E6A00" w:rsidR="00095F02" w:rsidRPr="00B13037" w:rsidRDefault="00F334B2" w:rsidP="00A85228">
              <w:pPr>
                <w:pStyle w:val="adat"/>
              </w:pPr>
            </w:p>
          </w:sdtContent>
        </w:sdt>
      </w:sdtContent>
    </w:sdt>
    <w:p w14:paraId="6DC59967" w14:textId="41267972" w:rsidR="00E23B42" w:rsidRPr="00E37BA3" w:rsidRDefault="00E23B42" w:rsidP="00E37BA3">
      <w:pPr>
        <w:pStyle w:val="Cmsor2"/>
        <w:tabs>
          <w:tab w:val="clear" w:pos="3403"/>
          <w:tab w:val="num" w:pos="709"/>
        </w:tabs>
        <w:ind w:left="0" w:firstLine="0"/>
        <w:rPr>
          <w:rFonts w:ascii="Cambria" w:hAnsi="Cambria"/>
          <w:b/>
          <w:i/>
          <w:sz w:val="22"/>
          <w:szCs w:val="22"/>
        </w:rPr>
      </w:pPr>
      <w:r w:rsidRPr="00E37BA3">
        <w:rPr>
          <w:rFonts w:ascii="Cambria" w:hAnsi="Cambria"/>
          <w:b/>
          <w:i/>
          <w:sz w:val="22"/>
          <w:szCs w:val="22"/>
        </w:rPr>
        <w:t xml:space="preserve">Közvetlen előkövetelmények </w:t>
      </w:r>
    </w:p>
    <w:p w14:paraId="2BF5FE7A" w14:textId="57945A5D" w:rsidR="00BF3C86" w:rsidRPr="00E37BA3" w:rsidRDefault="00E23B42" w:rsidP="299F6750">
      <w:pPr>
        <w:pStyle w:val="Cmsor3"/>
        <w:numPr>
          <w:ilvl w:val="0"/>
          <w:numId w:val="14"/>
        </w:numPr>
        <w:rPr>
          <w:rFonts w:ascii="Segoe UI" w:hAnsi="Segoe UI" w:cs="Segoe UI"/>
          <w:color w:val="000000" w:themeColor="text1"/>
          <w:sz w:val="22"/>
          <w:szCs w:val="22"/>
        </w:rPr>
      </w:pPr>
      <w:r w:rsidRPr="299F6750">
        <w:rPr>
          <w:rFonts w:ascii="Segoe UI" w:hAnsi="Segoe UI" w:cs="Segoe UI"/>
          <w:color w:val="000000" w:themeColor="text1"/>
          <w:sz w:val="22"/>
          <w:szCs w:val="22"/>
        </w:rPr>
        <w:t>Erős előkövetelmény:</w:t>
      </w:r>
      <w:r w:rsidR="2B7918D4" w:rsidRPr="299F6750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2B7918D4" w:rsidRPr="299F6750">
        <w:rPr>
          <w:rFonts w:ascii="Segoe UI" w:eastAsia="Segoe UI" w:hAnsi="Segoe UI" w:cs="Segoe UI"/>
          <w:color w:val="000000" w:themeColor="text1"/>
          <w:sz w:val="24"/>
        </w:rPr>
        <w:t>BMEEPLAA202, Építészet alapjai</w:t>
      </w:r>
    </w:p>
    <w:p w14:paraId="61DCE9D2" w14:textId="1927561E" w:rsidR="00BF3C86" w:rsidRPr="00E37BA3" w:rsidRDefault="00BF3C86" w:rsidP="299F6750">
      <w:pPr>
        <w:pStyle w:val="Cmsor3"/>
        <w:numPr>
          <w:ilvl w:val="2"/>
          <w:numId w:val="0"/>
        </w:numPr>
        <w:ind w:left="1625"/>
      </w:pPr>
    </w:p>
    <w:p w14:paraId="7303073C" w14:textId="77777777" w:rsidR="006852F6" w:rsidRDefault="00E23B42" w:rsidP="00E37BA3">
      <w:pPr>
        <w:pStyle w:val="Cmsor3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28117FE2">
        <w:rPr>
          <w:rFonts w:ascii="Segoe UI" w:hAnsi="Segoe UI" w:cs="Segoe UI"/>
          <w:sz w:val="22"/>
          <w:szCs w:val="22"/>
        </w:rPr>
        <w:lastRenderedPageBreak/>
        <w:t>Gyenge előkövetelmény:</w:t>
      </w:r>
    </w:p>
    <w:p w14:paraId="563982DB" w14:textId="07CC3401" w:rsidR="00E23B42" w:rsidRDefault="00E23B42" w:rsidP="00E37BA3">
      <w:pPr>
        <w:pStyle w:val="Cmsor3"/>
        <w:numPr>
          <w:ilvl w:val="2"/>
          <w:numId w:val="0"/>
        </w:numPr>
        <w:ind w:left="993"/>
        <w:rPr>
          <w:rFonts w:ascii="Segoe UI" w:hAnsi="Segoe UI" w:cs="Segoe UI"/>
          <w:sz w:val="22"/>
          <w:szCs w:val="22"/>
        </w:rPr>
      </w:pPr>
      <w:r w:rsidRPr="160D81E1">
        <w:rPr>
          <w:rFonts w:ascii="Segoe UI" w:hAnsi="Segoe UI" w:cs="Segoe UI"/>
          <w:sz w:val="22"/>
          <w:szCs w:val="22"/>
        </w:rPr>
        <w:t>-</w:t>
      </w:r>
    </w:p>
    <w:p w14:paraId="775DE159" w14:textId="77777777" w:rsidR="006852F6" w:rsidRDefault="006852F6" w:rsidP="00E37BA3">
      <w:pPr>
        <w:pStyle w:val="Szvegtrzs"/>
        <w:ind w:left="993"/>
        <w:rPr>
          <w:rFonts w:ascii="Segoe UI" w:hAnsi="Segoe UI" w:cs="Segoe UI"/>
          <w:sz w:val="22"/>
          <w:szCs w:val="22"/>
        </w:rPr>
      </w:pPr>
      <w:r w:rsidRPr="00E37BA3">
        <w:rPr>
          <w:rFonts w:ascii="Segoe UI" w:hAnsi="Segoe UI" w:cs="Segoe UI"/>
          <w:sz w:val="22"/>
          <w:szCs w:val="22"/>
        </w:rPr>
        <w:t>C.</w:t>
      </w:r>
      <w:r w:rsidRPr="00E37BA3">
        <w:rPr>
          <w:rFonts w:ascii="Segoe UI" w:hAnsi="Segoe UI" w:cs="Segoe UI"/>
          <w:sz w:val="22"/>
          <w:szCs w:val="22"/>
        </w:rPr>
        <w:tab/>
        <w:t>Párhuzamos előkövetelmény:</w:t>
      </w:r>
    </w:p>
    <w:p w14:paraId="4329A1DD" w14:textId="07014985" w:rsidR="00E23B42" w:rsidRPr="00E37BA3" w:rsidRDefault="006852F6" w:rsidP="00B13037">
      <w:pPr>
        <w:pStyle w:val="Szvegtrzs"/>
        <w:ind w:left="99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</w:t>
      </w:r>
    </w:p>
    <w:p w14:paraId="2F337BA5" w14:textId="70A4966C" w:rsidR="00E23B42" w:rsidRPr="00E37BA3" w:rsidRDefault="00E23B42" w:rsidP="00E37BA3">
      <w:pPr>
        <w:pStyle w:val="Cmsor3"/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28117FE2">
        <w:rPr>
          <w:rFonts w:ascii="Segoe UI" w:hAnsi="Segoe UI" w:cs="Segoe UI"/>
          <w:sz w:val="22"/>
          <w:szCs w:val="22"/>
        </w:rPr>
        <w:t>Kizáró feltétel (nem vehető fel a tantárgy, ha korábban teljesítette az alábbi tantárgyak vagy tantárgycsoportok bármelyikét)</w:t>
      </w:r>
    </w:p>
    <w:p w14:paraId="651B330B" w14:textId="77777777" w:rsidR="00E23B42" w:rsidRPr="00E37BA3" w:rsidRDefault="006852F6" w:rsidP="00E37BA3">
      <w:pPr>
        <w:pStyle w:val="Cmsor2"/>
        <w:numPr>
          <w:ilvl w:val="0"/>
          <w:numId w:val="0"/>
        </w:num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I.13</w:t>
      </w:r>
      <w:r>
        <w:rPr>
          <w:rFonts w:ascii="Cambria" w:hAnsi="Cambria"/>
          <w:b/>
          <w:i/>
          <w:sz w:val="22"/>
          <w:szCs w:val="22"/>
        </w:rPr>
        <w:tab/>
      </w:r>
      <w:r w:rsidR="00E23B42" w:rsidRPr="00E37BA3">
        <w:rPr>
          <w:rFonts w:ascii="Cambria" w:hAnsi="Cambria"/>
          <w:b/>
          <w:i/>
          <w:sz w:val="22"/>
          <w:szCs w:val="22"/>
        </w:rPr>
        <w:t>A tantárgyleírás érvényessége</w:t>
      </w:r>
    </w:p>
    <w:p w14:paraId="5F821F7C" w14:textId="035B7276" w:rsidR="00BF3C86" w:rsidRPr="00095F02" w:rsidRDefault="00BF3C86" w:rsidP="00BF3C86">
      <w:pPr>
        <w:pStyle w:val="adat"/>
        <w:rPr>
          <w:rFonts w:ascii="Segoe UI" w:hAnsi="Segoe UI" w:cs="Segoe UI"/>
          <w:color w:val="000000" w:themeColor="text1"/>
          <w:sz w:val="22"/>
          <w:szCs w:val="22"/>
        </w:rPr>
      </w:pPr>
      <w:r w:rsidRPr="00095F02">
        <w:rPr>
          <w:rFonts w:ascii="Segoe UI" w:hAnsi="Segoe UI" w:cs="Segoe UI"/>
          <w:color w:val="000000" w:themeColor="text1"/>
          <w:sz w:val="22"/>
          <w:szCs w:val="22"/>
          <w:highlight w:val="yellow"/>
        </w:rPr>
        <w:t>Jóváhagyta az Építészmérnöki Kar Tanácsa, érvényesség kezdete 20</w:t>
      </w:r>
      <w:r w:rsidR="00095F02">
        <w:rPr>
          <w:rFonts w:ascii="Segoe UI" w:hAnsi="Segoe UI" w:cs="Segoe UI"/>
          <w:color w:val="000000" w:themeColor="text1"/>
          <w:sz w:val="22"/>
          <w:szCs w:val="22"/>
          <w:highlight w:val="yellow"/>
        </w:rPr>
        <w:t>22</w:t>
      </w:r>
      <w:r w:rsidRPr="00095F02">
        <w:rPr>
          <w:rFonts w:ascii="Segoe UI" w:hAnsi="Segoe UI" w:cs="Segoe UI"/>
          <w:color w:val="000000" w:themeColor="text1"/>
          <w:sz w:val="22"/>
          <w:szCs w:val="22"/>
          <w:highlight w:val="yellow"/>
        </w:rPr>
        <w:t xml:space="preserve">. </w:t>
      </w:r>
      <w:r w:rsidR="00F334B2">
        <w:rPr>
          <w:rFonts w:ascii="Segoe UI" w:hAnsi="Segoe UI" w:cs="Segoe UI"/>
          <w:color w:val="000000" w:themeColor="text1"/>
          <w:sz w:val="22"/>
          <w:szCs w:val="22"/>
        </w:rPr>
        <w:t>03.30</w:t>
      </w:r>
    </w:p>
    <w:p w14:paraId="1DFEC6DE" w14:textId="77777777" w:rsidR="004C7E67" w:rsidRPr="00E37BA3" w:rsidRDefault="00BF3C86" w:rsidP="004C7E67">
      <w:pPr>
        <w:pStyle w:val="Cmsor1"/>
        <w:rPr>
          <w:b/>
          <w:caps/>
          <w:sz w:val="22"/>
          <w:szCs w:val="22"/>
        </w:rPr>
      </w:pPr>
      <w:r w:rsidRPr="00E37BA3">
        <w:rPr>
          <w:sz w:val="22"/>
          <w:szCs w:val="22"/>
        </w:rPr>
        <w:t xml:space="preserve"> </w:t>
      </w:r>
      <w:r w:rsidR="00E23B42" w:rsidRPr="00E37BA3">
        <w:rPr>
          <w:b/>
          <w:caps/>
          <w:sz w:val="22"/>
          <w:szCs w:val="22"/>
        </w:rPr>
        <w:t xml:space="preserve">Célkitűzések és tanulási eredmények </w:t>
      </w:r>
    </w:p>
    <w:p w14:paraId="521FFEED" w14:textId="77777777" w:rsidR="005D4D29" w:rsidRPr="00480970" w:rsidRDefault="005D4D29" w:rsidP="00E37BA3">
      <w:pPr>
        <w:pStyle w:val="Cmsor2"/>
        <w:numPr>
          <w:ilvl w:val="0"/>
          <w:numId w:val="0"/>
        </w:numPr>
        <w:pBdr>
          <w:bottom w:val="single" w:sz="4" w:space="1" w:color="auto"/>
        </w:pBdr>
        <w:suppressAutoHyphens w:val="0"/>
        <w:spacing w:line="240" w:lineRule="auto"/>
      </w:pPr>
      <w:r w:rsidRPr="00E37BA3">
        <w:rPr>
          <w:rFonts w:ascii="Cambria" w:hAnsi="Cambria"/>
          <w:b/>
          <w:i/>
          <w:sz w:val="22"/>
          <w:szCs w:val="22"/>
        </w:rPr>
        <w:t>II.1.</w:t>
      </w:r>
      <w:r w:rsidRPr="00E37BA3">
        <w:rPr>
          <w:rFonts w:ascii="Cambria" w:hAnsi="Cambria"/>
          <w:b/>
          <w:sz w:val="22"/>
          <w:szCs w:val="22"/>
        </w:rPr>
        <w:t xml:space="preserve"> </w:t>
      </w:r>
      <w:r w:rsidR="006C5D39">
        <w:rPr>
          <w:rFonts w:ascii="Cambria" w:hAnsi="Cambria"/>
          <w:b/>
          <w:sz w:val="22"/>
          <w:szCs w:val="22"/>
        </w:rPr>
        <w:tab/>
      </w:r>
      <w:r w:rsidR="006C5D39" w:rsidRPr="001274F7">
        <w:rPr>
          <w:rFonts w:ascii="Cambria" w:hAnsi="Cambria"/>
          <w:b/>
          <w:i/>
          <w:sz w:val="22"/>
          <w:szCs w:val="22"/>
        </w:rPr>
        <w:t>Célkitűzések</w:t>
      </w:r>
    </w:p>
    <w:p w14:paraId="3083A07E" w14:textId="362B2508" w:rsidR="00E23B42" w:rsidRDefault="00E23B42" w:rsidP="00275EA0">
      <w:pPr>
        <w:pStyle w:val="Default"/>
        <w:ind w:left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E37BA3">
        <w:rPr>
          <w:rFonts w:ascii="Segoe UI" w:hAnsi="Segoe UI" w:cs="Segoe UI"/>
          <w:sz w:val="22"/>
          <w:szCs w:val="22"/>
        </w:rPr>
        <w:t>Célkitűzések</w:t>
      </w:r>
      <w:r w:rsidR="004F5FE2" w:rsidRPr="00E37BA3">
        <w:rPr>
          <w:rFonts w:ascii="Segoe UI" w:hAnsi="Segoe UI" w:cs="Segoe UI"/>
          <w:sz w:val="22"/>
          <w:szCs w:val="22"/>
        </w:rPr>
        <w:t>:</w:t>
      </w:r>
      <w:r w:rsidRPr="00E37BA3">
        <w:rPr>
          <w:rFonts w:ascii="Segoe UI" w:hAnsi="Segoe UI" w:cs="Segoe UI"/>
          <w:sz w:val="22"/>
          <w:szCs w:val="22"/>
        </w:rPr>
        <w:t xml:space="preserve"> A</w:t>
      </w:r>
      <w:r w:rsidR="006852F6">
        <w:rPr>
          <w:rFonts w:ascii="Segoe UI" w:hAnsi="Segoe UI" w:cs="Segoe UI"/>
          <w:sz w:val="22"/>
          <w:szCs w:val="22"/>
        </w:rPr>
        <w:t xml:space="preserve"> környezetépítés építészeti, tervezési aspektusainak bemutatása, mely</w:t>
      </w:r>
      <w:r w:rsidR="00CF25F6">
        <w:rPr>
          <w:rFonts w:ascii="Segoe UI" w:hAnsi="Segoe UI" w:cs="Segoe UI"/>
          <w:sz w:val="22"/>
          <w:szCs w:val="22"/>
        </w:rPr>
        <w:t xml:space="preserve"> gyakorlati és</w:t>
      </w:r>
      <w:r w:rsidR="006852F6">
        <w:rPr>
          <w:rFonts w:ascii="Segoe UI" w:hAnsi="Segoe UI" w:cs="Segoe UI"/>
          <w:sz w:val="22"/>
          <w:szCs w:val="22"/>
        </w:rPr>
        <w:t xml:space="preserve"> elméleti szempontból is igyekszik a</w:t>
      </w:r>
      <w:r w:rsidR="00CF25F6">
        <w:rPr>
          <w:rFonts w:ascii="Segoe UI" w:hAnsi="Segoe UI" w:cs="Segoe UI"/>
          <w:sz w:val="22"/>
          <w:szCs w:val="22"/>
        </w:rPr>
        <w:t xml:space="preserve"> sokrétű területet megvilágítani</w:t>
      </w:r>
      <w:r w:rsidR="00853AD7" w:rsidRPr="00E37BA3">
        <w:rPr>
          <w:rFonts w:ascii="Segoe UI" w:hAnsi="Segoe UI" w:cs="Segoe UI"/>
          <w:color w:val="auto"/>
          <w:sz w:val="22"/>
          <w:szCs w:val="22"/>
        </w:rPr>
        <w:t>.</w:t>
      </w:r>
      <w:r w:rsidR="00CF25F6">
        <w:rPr>
          <w:rFonts w:ascii="Segoe UI" w:hAnsi="Segoe UI" w:cs="Segoe UI"/>
          <w:color w:val="auto"/>
          <w:sz w:val="22"/>
          <w:szCs w:val="22"/>
        </w:rPr>
        <w:t xml:space="preserve"> A környezeti problémák felismerése és tudatosítása a környezeti és az építészeti tervezés során, </w:t>
      </w:r>
      <w:r w:rsidR="00043677">
        <w:rPr>
          <w:rFonts w:ascii="Segoe UI" w:hAnsi="Segoe UI" w:cs="Segoe UI"/>
          <w:color w:val="auto"/>
          <w:sz w:val="22"/>
          <w:szCs w:val="22"/>
        </w:rPr>
        <w:t>a felelős építész</w:t>
      </w:r>
      <w:r w:rsidR="00CF25F6">
        <w:rPr>
          <w:rFonts w:ascii="Segoe UI" w:hAnsi="Segoe UI" w:cs="Segoe UI"/>
          <w:color w:val="auto"/>
          <w:sz w:val="22"/>
          <w:szCs w:val="22"/>
        </w:rPr>
        <w:t>eti attitűd elsajátítása.</w:t>
      </w:r>
    </w:p>
    <w:p w14:paraId="303874C1" w14:textId="2EE33563" w:rsidR="00095F02" w:rsidRPr="00E37BA3" w:rsidRDefault="00095F02" w:rsidP="002A6781">
      <w:pPr>
        <w:pStyle w:val="Default"/>
        <w:ind w:left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095F02">
        <w:rPr>
          <w:rFonts w:ascii="Segoe UI" w:hAnsi="Segoe UI" w:cs="Segoe UI"/>
          <w:color w:val="auto"/>
          <w:sz w:val="22"/>
          <w:szCs w:val="22"/>
        </w:rPr>
        <w:t xml:space="preserve">A kurzus átfogó célkitűzése egyrészt, hogy az Építőművészeti Specializáció kötelezően választható tantárgyblokkjának elemeként támogassa a specializáción folyó munkát, másrészt a Középülettervezési Tanszék </w:t>
      </w:r>
      <w:r>
        <w:rPr>
          <w:rFonts w:ascii="Segoe UI" w:hAnsi="Segoe UI" w:cs="Segoe UI"/>
          <w:color w:val="auto"/>
          <w:sz w:val="22"/>
          <w:szCs w:val="22"/>
        </w:rPr>
        <w:t>Innovatív terek</w:t>
      </w:r>
      <w:r w:rsidRPr="00095F02">
        <w:rPr>
          <w:rFonts w:ascii="Segoe UI" w:hAnsi="Segoe UI" w:cs="Segoe UI"/>
          <w:color w:val="auto"/>
          <w:sz w:val="22"/>
          <w:szCs w:val="22"/>
        </w:rPr>
        <w:t xml:space="preserve"> Stúdiójának ezirányú, az oktatásban és kutatásban testet öltő tevékenységét.</w:t>
      </w:r>
    </w:p>
    <w:p w14:paraId="44B0C5CF" w14:textId="77777777" w:rsidR="00E23B42" w:rsidRPr="00E37BA3" w:rsidRDefault="005D4D29" w:rsidP="00E37BA3">
      <w:pPr>
        <w:pStyle w:val="Cmsor2"/>
        <w:numPr>
          <w:ilvl w:val="0"/>
          <w:numId w:val="0"/>
        </w:numPr>
        <w:rPr>
          <w:rFonts w:ascii="Cambria" w:hAnsi="Cambria"/>
          <w:b/>
          <w:i/>
          <w:color w:val="000000"/>
          <w:sz w:val="22"/>
          <w:szCs w:val="22"/>
        </w:rPr>
      </w:pPr>
      <w:bookmarkStart w:id="0" w:name="_Ref448730858"/>
      <w:r w:rsidRPr="00E37BA3">
        <w:rPr>
          <w:rFonts w:ascii="Cambria" w:hAnsi="Cambria"/>
          <w:b/>
          <w:i/>
          <w:color w:val="000000"/>
          <w:sz w:val="22"/>
          <w:szCs w:val="22"/>
        </w:rPr>
        <w:t>II.2.</w:t>
      </w:r>
      <w:r w:rsidRPr="00E37BA3">
        <w:rPr>
          <w:rFonts w:ascii="Cambria" w:hAnsi="Cambria"/>
          <w:i/>
          <w:color w:val="000000"/>
          <w:sz w:val="22"/>
          <w:szCs w:val="22"/>
        </w:rPr>
        <w:tab/>
      </w:r>
      <w:r w:rsidR="00E23B42" w:rsidRPr="00E37BA3">
        <w:rPr>
          <w:rFonts w:ascii="Cambria" w:hAnsi="Cambria"/>
          <w:b/>
          <w:i/>
          <w:color w:val="000000"/>
          <w:sz w:val="22"/>
          <w:szCs w:val="22"/>
        </w:rPr>
        <w:t xml:space="preserve">Tanulási eredmények </w:t>
      </w:r>
      <w:bookmarkEnd w:id="0"/>
    </w:p>
    <w:p w14:paraId="4CA16D57" w14:textId="77777777" w:rsidR="00E23B42" w:rsidRPr="00E37BA3" w:rsidRDefault="00E23B42">
      <w:pPr>
        <w:pStyle w:val="adat"/>
        <w:rPr>
          <w:rFonts w:ascii="Segoe UI" w:hAnsi="Segoe UI" w:cs="Segoe UI"/>
          <w:color w:val="000000"/>
          <w:sz w:val="22"/>
          <w:szCs w:val="22"/>
        </w:rPr>
      </w:pPr>
      <w:r w:rsidRPr="00E37BA3">
        <w:rPr>
          <w:rFonts w:ascii="Segoe UI" w:hAnsi="Segoe UI" w:cs="Segoe UI"/>
          <w:color w:val="000000"/>
          <w:sz w:val="22"/>
          <w:szCs w:val="22"/>
        </w:rPr>
        <w:t>A tantárgy sikeres teljesítésével elsajátítható kompetenciák</w:t>
      </w:r>
    </w:p>
    <w:p w14:paraId="67EC85F5" w14:textId="77777777" w:rsidR="00E23B42" w:rsidRPr="00E37BA3" w:rsidRDefault="00F07D08" w:rsidP="00E37BA3">
      <w:pPr>
        <w:pStyle w:val="Cmsor3"/>
        <w:numPr>
          <w:ilvl w:val="2"/>
          <w:numId w:val="15"/>
        </w:numPr>
        <w:ind w:left="1134"/>
        <w:rPr>
          <w:rFonts w:ascii="Segoe UI" w:hAnsi="Segoe UI" w:cs="Segoe UI"/>
          <w:sz w:val="22"/>
          <w:szCs w:val="22"/>
        </w:rPr>
      </w:pPr>
      <w:r w:rsidRPr="00E37BA3">
        <w:rPr>
          <w:rFonts w:ascii="Segoe UI" w:hAnsi="Segoe UI" w:cs="Segoe UI"/>
          <w:color w:val="000000"/>
          <w:sz w:val="22"/>
          <w:szCs w:val="22"/>
        </w:rPr>
        <w:t xml:space="preserve">Tudás: </w:t>
      </w:r>
      <w:r w:rsidR="00E23B42" w:rsidRPr="00E37BA3">
        <w:rPr>
          <w:rFonts w:ascii="Segoe UI" w:hAnsi="Segoe UI" w:cs="Segoe UI"/>
          <w:color w:val="000000"/>
          <w:sz w:val="22"/>
          <w:szCs w:val="22"/>
        </w:rPr>
        <w:t xml:space="preserve">A tárgy bemutatja az ember, az épített- és a természeti környezet közötti kapcsolatokat és kölcsönhatásokat, </w:t>
      </w:r>
      <w:r w:rsidR="00CF25F6">
        <w:rPr>
          <w:rFonts w:ascii="Segoe UI" w:hAnsi="Segoe UI" w:cs="Segoe UI"/>
          <w:color w:val="000000"/>
          <w:sz w:val="22"/>
          <w:szCs w:val="22"/>
        </w:rPr>
        <w:t>szélesíti</w:t>
      </w:r>
      <w:r w:rsidR="00E23B42" w:rsidRPr="00E37BA3">
        <w:rPr>
          <w:rFonts w:ascii="Segoe UI" w:hAnsi="Segoe UI" w:cs="Segoe UI"/>
          <w:color w:val="000000"/>
          <w:sz w:val="22"/>
          <w:szCs w:val="22"/>
        </w:rPr>
        <w:t xml:space="preserve"> az épületek </w:t>
      </w:r>
      <w:r w:rsidR="00CF25F6">
        <w:rPr>
          <w:rFonts w:ascii="Segoe UI" w:hAnsi="Segoe UI" w:cs="Segoe UI"/>
          <w:color w:val="000000"/>
          <w:sz w:val="22"/>
          <w:szCs w:val="22"/>
        </w:rPr>
        <w:t xml:space="preserve">és környezet </w:t>
      </w:r>
      <w:r w:rsidR="00E23B42" w:rsidRPr="00E37BA3">
        <w:rPr>
          <w:rFonts w:ascii="Segoe UI" w:hAnsi="Segoe UI" w:cs="Segoe UI"/>
          <w:color w:val="000000"/>
          <w:sz w:val="22"/>
          <w:szCs w:val="22"/>
        </w:rPr>
        <w:t>tervezésé</w:t>
      </w:r>
      <w:r w:rsidR="00CF25F6">
        <w:rPr>
          <w:rFonts w:ascii="Segoe UI" w:hAnsi="Segoe UI" w:cs="Segoe UI"/>
          <w:color w:val="000000"/>
          <w:sz w:val="22"/>
          <w:szCs w:val="22"/>
        </w:rPr>
        <w:t>hez szükséges tudást,</w:t>
      </w:r>
      <w:r w:rsidR="00E23B42" w:rsidRPr="00E37BA3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B262B2">
        <w:rPr>
          <w:rFonts w:ascii="Segoe UI" w:hAnsi="Segoe UI" w:cs="Segoe UI"/>
          <w:color w:val="000000"/>
          <w:sz w:val="22"/>
          <w:szCs w:val="22"/>
        </w:rPr>
        <w:t>ehhez szükséges</w:t>
      </w:r>
      <w:r w:rsidR="00853AD7" w:rsidRPr="00E37BA3">
        <w:rPr>
          <w:rFonts w:ascii="Segoe UI" w:hAnsi="Segoe UI" w:cs="Segoe UI"/>
          <w:sz w:val="22"/>
          <w:szCs w:val="22"/>
        </w:rPr>
        <w:t xml:space="preserve"> vizsgálat</w:t>
      </w:r>
      <w:r w:rsidR="00043677">
        <w:rPr>
          <w:rFonts w:ascii="Segoe UI" w:hAnsi="Segoe UI" w:cs="Segoe UI"/>
          <w:sz w:val="22"/>
          <w:szCs w:val="22"/>
        </w:rPr>
        <w:t>i</w:t>
      </w:r>
      <w:r w:rsidR="00853AD7" w:rsidRPr="00E37BA3">
        <w:rPr>
          <w:rFonts w:ascii="Segoe UI" w:hAnsi="Segoe UI" w:cs="Segoe UI"/>
          <w:sz w:val="22"/>
          <w:szCs w:val="22"/>
        </w:rPr>
        <w:t xml:space="preserve"> módszere</w:t>
      </w:r>
      <w:r w:rsidR="00043677">
        <w:rPr>
          <w:rFonts w:ascii="Segoe UI" w:hAnsi="Segoe UI" w:cs="Segoe UI"/>
          <w:sz w:val="22"/>
          <w:szCs w:val="22"/>
        </w:rPr>
        <w:t>k</w:t>
      </w:r>
      <w:r w:rsidR="008C7E80">
        <w:rPr>
          <w:rFonts w:ascii="Segoe UI" w:hAnsi="Segoe UI" w:cs="Segoe UI"/>
          <w:sz w:val="22"/>
          <w:szCs w:val="22"/>
        </w:rPr>
        <w:t>et</w:t>
      </w:r>
      <w:r w:rsidR="00853AD7" w:rsidRPr="00E37BA3">
        <w:rPr>
          <w:rFonts w:ascii="Segoe UI" w:hAnsi="Segoe UI" w:cs="Segoe UI"/>
          <w:sz w:val="22"/>
          <w:szCs w:val="22"/>
        </w:rPr>
        <w:t xml:space="preserve"> ismertet</w:t>
      </w:r>
      <w:r w:rsidR="008C7E80">
        <w:rPr>
          <w:rFonts w:ascii="Segoe UI" w:hAnsi="Segoe UI" w:cs="Segoe UI"/>
          <w:sz w:val="22"/>
          <w:szCs w:val="22"/>
        </w:rPr>
        <w:t xml:space="preserve"> meg</w:t>
      </w:r>
      <w:r w:rsidR="00853AD7" w:rsidRPr="00E37BA3">
        <w:rPr>
          <w:rFonts w:ascii="Segoe UI" w:hAnsi="Segoe UI" w:cs="Segoe UI"/>
          <w:sz w:val="22"/>
          <w:szCs w:val="22"/>
        </w:rPr>
        <w:t>.</w:t>
      </w:r>
    </w:p>
    <w:p w14:paraId="77DC02A9" w14:textId="77777777" w:rsidR="00CF25F6" w:rsidRPr="00E37BA3" w:rsidRDefault="00F07D08" w:rsidP="00E37BA3">
      <w:pPr>
        <w:pStyle w:val="Cmsor3"/>
        <w:numPr>
          <w:ilvl w:val="2"/>
          <w:numId w:val="15"/>
        </w:numPr>
        <w:ind w:left="1135"/>
        <w:rPr>
          <w:rFonts w:ascii="Segoe UI" w:hAnsi="Segoe UI" w:cs="Segoe UI"/>
          <w:sz w:val="22"/>
          <w:szCs w:val="22"/>
        </w:rPr>
      </w:pPr>
      <w:r w:rsidRPr="00E37BA3">
        <w:rPr>
          <w:rFonts w:ascii="Segoe UI" w:hAnsi="Segoe UI" w:cs="Segoe UI"/>
          <w:color w:val="000000"/>
          <w:sz w:val="22"/>
          <w:szCs w:val="22"/>
        </w:rPr>
        <w:t xml:space="preserve">Képesség: </w:t>
      </w:r>
      <w:r w:rsidR="008A7F23" w:rsidRPr="00E37BA3">
        <w:rPr>
          <w:rFonts w:ascii="Segoe UI" w:hAnsi="Segoe UI" w:cs="Segoe UI"/>
          <w:color w:val="000000"/>
          <w:sz w:val="22"/>
          <w:szCs w:val="22"/>
        </w:rPr>
        <w:t>Képes</w:t>
      </w:r>
      <w:r w:rsidR="00E23B42" w:rsidRPr="00E37BA3">
        <w:rPr>
          <w:rFonts w:ascii="Segoe UI" w:hAnsi="Segoe UI" w:cs="Segoe UI"/>
          <w:color w:val="000000"/>
          <w:sz w:val="22"/>
          <w:szCs w:val="22"/>
        </w:rPr>
        <w:t xml:space="preserve">sé tesz az adott </w:t>
      </w:r>
      <w:r w:rsidR="00CF25F6">
        <w:rPr>
          <w:rFonts w:ascii="Segoe UI" w:hAnsi="Segoe UI" w:cs="Segoe UI"/>
          <w:color w:val="000000"/>
          <w:sz w:val="22"/>
          <w:szCs w:val="22"/>
        </w:rPr>
        <w:t>környezethez</w:t>
      </w:r>
      <w:r w:rsidR="00E23B42" w:rsidRPr="00E37BA3">
        <w:rPr>
          <w:rFonts w:ascii="Segoe UI" w:hAnsi="Segoe UI" w:cs="Segoe UI"/>
          <w:color w:val="000000"/>
          <w:sz w:val="22"/>
          <w:szCs w:val="22"/>
        </w:rPr>
        <w:t xml:space="preserve">, körülményekhez és igényekhez illeszkedő </w:t>
      </w:r>
      <w:r w:rsidR="00CF25F6">
        <w:rPr>
          <w:rFonts w:ascii="Segoe UI" w:hAnsi="Segoe UI" w:cs="Segoe UI"/>
          <w:color w:val="000000"/>
          <w:sz w:val="22"/>
          <w:szCs w:val="22"/>
        </w:rPr>
        <w:t>vizsgálati eszközök, szempontok</w:t>
      </w:r>
      <w:r w:rsidR="00CF7C3C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F25F6">
        <w:rPr>
          <w:rFonts w:ascii="Segoe UI" w:hAnsi="Segoe UI" w:cs="Segoe UI"/>
          <w:color w:val="000000"/>
          <w:sz w:val="22"/>
          <w:szCs w:val="22"/>
        </w:rPr>
        <w:t xml:space="preserve">kidolgozására, </w:t>
      </w:r>
      <w:r w:rsidR="00E23B42" w:rsidRPr="00E37BA3">
        <w:rPr>
          <w:rFonts w:ascii="Segoe UI" w:hAnsi="Segoe UI" w:cs="Segoe UI"/>
          <w:color w:val="000000"/>
          <w:sz w:val="22"/>
          <w:szCs w:val="22"/>
        </w:rPr>
        <w:t>építészeti programalkotásra, követelményrendszer összeállítására</w:t>
      </w:r>
      <w:r w:rsidR="00CF25F6">
        <w:rPr>
          <w:rFonts w:ascii="Segoe UI" w:hAnsi="Segoe UI" w:cs="Segoe UI"/>
          <w:color w:val="000000"/>
          <w:sz w:val="22"/>
          <w:szCs w:val="22"/>
        </w:rPr>
        <w:t>.</w:t>
      </w:r>
    </w:p>
    <w:p w14:paraId="4E5EF47F" w14:textId="77777777" w:rsidR="00E23B42" w:rsidRPr="00E37BA3" w:rsidRDefault="00E23B42" w:rsidP="00E37BA3">
      <w:pPr>
        <w:pStyle w:val="Cmsor3"/>
        <w:numPr>
          <w:ilvl w:val="2"/>
          <w:numId w:val="15"/>
        </w:numPr>
        <w:ind w:left="1134"/>
        <w:rPr>
          <w:rFonts w:ascii="Segoe UI" w:hAnsi="Segoe UI" w:cs="Segoe UI"/>
          <w:sz w:val="22"/>
          <w:szCs w:val="22"/>
        </w:rPr>
      </w:pPr>
      <w:r w:rsidRPr="00E37BA3">
        <w:rPr>
          <w:rFonts w:ascii="Segoe UI" w:hAnsi="Segoe UI" w:cs="Segoe UI"/>
          <w:sz w:val="22"/>
          <w:szCs w:val="22"/>
        </w:rPr>
        <w:t>Attitűd</w:t>
      </w:r>
      <w:r w:rsidR="008C7E80">
        <w:rPr>
          <w:rFonts w:ascii="Segoe UI" w:hAnsi="Segoe UI" w:cs="Segoe UI"/>
          <w:sz w:val="22"/>
          <w:szCs w:val="22"/>
        </w:rPr>
        <w:t>:</w:t>
      </w:r>
      <w:r w:rsidRPr="00E37BA3">
        <w:rPr>
          <w:rFonts w:ascii="Segoe UI" w:hAnsi="Segoe UI" w:cs="Segoe UI"/>
          <w:sz w:val="22"/>
          <w:szCs w:val="22"/>
        </w:rPr>
        <w:t xml:space="preserve"> A tárgy felhívja a figyelmet az esztétikai szempontokat és műszaki követelményeket egyaránt kielégítő, magas minőségű, harmonikus</w:t>
      </w:r>
      <w:r w:rsidR="00F07D08" w:rsidRPr="00E37BA3">
        <w:rPr>
          <w:rFonts w:ascii="Segoe UI" w:hAnsi="Segoe UI" w:cs="Segoe UI"/>
          <w:sz w:val="22"/>
          <w:szCs w:val="22"/>
        </w:rPr>
        <w:t xml:space="preserve"> építészeti terv fontosságára, </w:t>
      </w:r>
      <w:r w:rsidRPr="00E37BA3">
        <w:rPr>
          <w:rFonts w:ascii="Segoe UI" w:hAnsi="Segoe UI" w:cs="Segoe UI"/>
          <w:sz w:val="22"/>
          <w:szCs w:val="22"/>
        </w:rPr>
        <w:t xml:space="preserve">a problémák felismerésére és azok intuitív és az ismereteken alapuló megoldására. Felhívja a figyelmet az ökológiai szempontok jelentőségére, az építészet közösségi </w:t>
      </w:r>
      <w:r w:rsidR="00B262B2" w:rsidRPr="00E37BA3">
        <w:rPr>
          <w:rFonts w:ascii="Segoe UI" w:hAnsi="Segoe UI" w:cs="Segoe UI"/>
          <w:sz w:val="22"/>
          <w:szCs w:val="22"/>
        </w:rPr>
        <w:t>aspektusai</w:t>
      </w:r>
      <w:r w:rsidR="00B262B2">
        <w:rPr>
          <w:rFonts w:ascii="Segoe UI" w:hAnsi="Segoe UI" w:cs="Segoe UI"/>
          <w:sz w:val="22"/>
          <w:szCs w:val="22"/>
        </w:rPr>
        <w:t>ra</w:t>
      </w:r>
      <w:r w:rsidRPr="00E37BA3">
        <w:rPr>
          <w:rFonts w:ascii="Segoe UI" w:hAnsi="Segoe UI" w:cs="Segoe UI"/>
          <w:sz w:val="22"/>
          <w:szCs w:val="22"/>
        </w:rPr>
        <w:t xml:space="preserve">. </w:t>
      </w:r>
      <w:r w:rsidR="00853AD7" w:rsidRPr="00E37BA3">
        <w:rPr>
          <w:rFonts w:ascii="Segoe UI" w:hAnsi="Segoe UI" w:cs="Segoe UI"/>
          <w:sz w:val="22"/>
          <w:szCs w:val="22"/>
        </w:rPr>
        <w:t>Nyitott az új információk befogadására, törekszik szakmai- és általános műveltségének a környezettel, emberi problémákkal, helyzetekkel szembeni érzékenység folyamatos fejlesztésére.</w:t>
      </w:r>
    </w:p>
    <w:p w14:paraId="2BD68394" w14:textId="77777777" w:rsidR="00E23B42" w:rsidRPr="00E37BA3" w:rsidRDefault="00F07D08" w:rsidP="00E37BA3">
      <w:pPr>
        <w:pStyle w:val="Cmsor3"/>
        <w:numPr>
          <w:ilvl w:val="2"/>
          <w:numId w:val="15"/>
        </w:numPr>
        <w:ind w:left="1134"/>
        <w:rPr>
          <w:rFonts w:ascii="Segoe UI" w:hAnsi="Segoe UI" w:cs="Segoe UI"/>
          <w:sz w:val="22"/>
          <w:szCs w:val="22"/>
        </w:rPr>
      </w:pPr>
      <w:r w:rsidRPr="00E37BA3">
        <w:rPr>
          <w:rFonts w:ascii="Segoe UI" w:hAnsi="Segoe UI" w:cs="Segoe UI"/>
          <w:sz w:val="22"/>
          <w:szCs w:val="22"/>
        </w:rPr>
        <w:t xml:space="preserve">Önállóság és felelősség: </w:t>
      </w:r>
      <w:r w:rsidR="00E23B42" w:rsidRPr="00E37BA3">
        <w:rPr>
          <w:rFonts w:ascii="Segoe UI" w:hAnsi="Segoe UI" w:cs="Segoe UI"/>
          <w:sz w:val="22"/>
          <w:szCs w:val="22"/>
        </w:rPr>
        <w:t xml:space="preserve">A személyes </w:t>
      </w:r>
      <w:r w:rsidRPr="00E37BA3">
        <w:rPr>
          <w:rFonts w:ascii="Segoe UI" w:hAnsi="Segoe UI" w:cs="Segoe UI"/>
          <w:sz w:val="22"/>
          <w:szCs w:val="22"/>
        </w:rPr>
        <w:t xml:space="preserve">anyagi és erkölcsi felelősség, </w:t>
      </w:r>
      <w:r w:rsidR="00E23B42" w:rsidRPr="00E37BA3">
        <w:rPr>
          <w:rFonts w:ascii="Segoe UI" w:hAnsi="Segoe UI" w:cs="Segoe UI"/>
          <w:sz w:val="22"/>
          <w:szCs w:val="22"/>
        </w:rPr>
        <w:t>az épített környezet társadalmi hatásának jelentőségének tudatosítása kiemelt han</w:t>
      </w:r>
      <w:r w:rsidR="008A7F23" w:rsidRPr="00E37BA3">
        <w:rPr>
          <w:rFonts w:ascii="Segoe UI" w:hAnsi="Segoe UI" w:cs="Segoe UI"/>
          <w:sz w:val="22"/>
          <w:szCs w:val="22"/>
        </w:rPr>
        <w:t>g</w:t>
      </w:r>
      <w:r w:rsidR="00E23B42" w:rsidRPr="00E37BA3">
        <w:rPr>
          <w:rFonts w:ascii="Segoe UI" w:hAnsi="Segoe UI" w:cs="Segoe UI"/>
          <w:sz w:val="22"/>
          <w:szCs w:val="22"/>
        </w:rPr>
        <w:t>súllyal szerepel a tárgy céljai között.</w:t>
      </w:r>
      <w:r w:rsidR="00853AD7" w:rsidRPr="00E37BA3">
        <w:rPr>
          <w:rFonts w:ascii="Segoe UI" w:hAnsi="Segoe UI" w:cs="Segoe UI"/>
          <w:sz w:val="22"/>
          <w:szCs w:val="22"/>
        </w:rPr>
        <w:t xml:space="preserve"> Elkötelezettség és igény a minőségi </w:t>
      </w:r>
      <w:proofErr w:type="gramStart"/>
      <w:r w:rsidR="00853AD7" w:rsidRPr="00E37BA3">
        <w:rPr>
          <w:rFonts w:ascii="Segoe UI" w:hAnsi="Segoe UI" w:cs="Segoe UI"/>
          <w:sz w:val="22"/>
          <w:szCs w:val="22"/>
        </w:rPr>
        <w:t>alkotó munkára</w:t>
      </w:r>
      <w:proofErr w:type="gramEnd"/>
      <w:r w:rsidR="00853AD7" w:rsidRPr="00E37BA3">
        <w:rPr>
          <w:rFonts w:ascii="Segoe UI" w:hAnsi="Segoe UI" w:cs="Segoe UI"/>
          <w:sz w:val="22"/>
          <w:szCs w:val="22"/>
        </w:rPr>
        <w:t>.</w:t>
      </w:r>
    </w:p>
    <w:p w14:paraId="5F829DA1" w14:textId="77777777" w:rsidR="00E23B42" w:rsidRPr="00E37BA3" w:rsidRDefault="005D4D29" w:rsidP="00E37BA3">
      <w:pPr>
        <w:pStyle w:val="Cmsor2"/>
        <w:numPr>
          <w:ilvl w:val="0"/>
          <w:numId w:val="0"/>
        </w:numPr>
        <w:rPr>
          <w:rFonts w:ascii="Cambria" w:hAnsi="Cambria"/>
          <w:b/>
          <w:i/>
          <w:sz w:val="22"/>
          <w:szCs w:val="22"/>
        </w:rPr>
      </w:pPr>
      <w:r w:rsidRPr="00E37BA3">
        <w:rPr>
          <w:b/>
          <w:i/>
          <w:sz w:val="22"/>
          <w:szCs w:val="22"/>
        </w:rPr>
        <w:t>II.3.</w:t>
      </w:r>
      <w:r w:rsidRPr="00E37BA3">
        <w:rPr>
          <w:sz w:val="22"/>
          <w:szCs w:val="22"/>
        </w:rPr>
        <w:tab/>
      </w:r>
      <w:r w:rsidR="00E23B42" w:rsidRPr="00E37BA3">
        <w:rPr>
          <w:rFonts w:ascii="Cambria" w:hAnsi="Cambria"/>
          <w:b/>
          <w:i/>
          <w:sz w:val="22"/>
          <w:szCs w:val="22"/>
        </w:rPr>
        <w:t xml:space="preserve">Oktatási módszertan </w:t>
      </w:r>
    </w:p>
    <w:p w14:paraId="30E613AA" w14:textId="77777777" w:rsidR="00E23B42" w:rsidRPr="00E37BA3" w:rsidRDefault="00E23B42" w:rsidP="00480970">
      <w:pPr>
        <w:ind w:left="714"/>
        <w:jc w:val="left"/>
        <w:rPr>
          <w:rFonts w:ascii="Segoe UI" w:hAnsi="Segoe UI" w:cs="Segoe UI"/>
          <w:sz w:val="22"/>
          <w:szCs w:val="22"/>
        </w:rPr>
      </w:pPr>
      <w:r w:rsidRPr="00E37BA3">
        <w:rPr>
          <w:rFonts w:ascii="Segoe UI" w:hAnsi="Segoe UI" w:cs="Segoe UI"/>
          <w:sz w:val="22"/>
          <w:szCs w:val="22"/>
        </w:rPr>
        <w:t>Az előadások tematikus blokkokba szerveződnek. Az első blokk alap</w:t>
      </w:r>
      <w:r w:rsidR="001A257E">
        <w:rPr>
          <w:rFonts w:ascii="Segoe UI" w:hAnsi="Segoe UI" w:cs="Segoe UI"/>
          <w:sz w:val="22"/>
          <w:szCs w:val="22"/>
        </w:rPr>
        <w:t>fogalmakat</w:t>
      </w:r>
      <w:r w:rsidRPr="00E37BA3">
        <w:rPr>
          <w:rFonts w:ascii="Segoe UI" w:hAnsi="Segoe UI" w:cs="Segoe UI"/>
          <w:sz w:val="22"/>
          <w:szCs w:val="22"/>
        </w:rPr>
        <w:t xml:space="preserve"> tárgyal. Fő témakörei</w:t>
      </w:r>
      <w:r w:rsidR="008C7E80">
        <w:rPr>
          <w:rFonts w:ascii="Segoe UI" w:hAnsi="Segoe UI" w:cs="Segoe UI"/>
          <w:sz w:val="22"/>
          <w:szCs w:val="22"/>
        </w:rPr>
        <w:t>:</w:t>
      </w:r>
      <w:r w:rsidRPr="00E37BA3">
        <w:rPr>
          <w:rFonts w:ascii="Segoe UI" w:hAnsi="Segoe UI" w:cs="Segoe UI"/>
          <w:sz w:val="22"/>
          <w:szCs w:val="22"/>
        </w:rPr>
        <w:t xml:space="preserve"> </w:t>
      </w:r>
      <w:r w:rsidR="00CF25F6" w:rsidRPr="00E37BA3">
        <w:rPr>
          <w:rFonts w:ascii="Segoe UI" w:hAnsi="Segoe UI" w:cs="Segoe UI"/>
          <w:sz w:val="22"/>
          <w:szCs w:val="22"/>
        </w:rPr>
        <w:t>az építészeti formát befolyásoló erők</w:t>
      </w:r>
      <w:r w:rsidR="00CF25F6" w:rsidRPr="00E37BA3" w:rsidDel="00CF25F6">
        <w:rPr>
          <w:rFonts w:ascii="Segoe UI" w:hAnsi="Segoe UI" w:cs="Segoe UI"/>
          <w:sz w:val="22"/>
          <w:szCs w:val="22"/>
        </w:rPr>
        <w:t xml:space="preserve"> </w:t>
      </w:r>
      <w:r w:rsidRPr="00E37BA3">
        <w:rPr>
          <w:rFonts w:ascii="Segoe UI" w:hAnsi="Segoe UI" w:cs="Segoe UI"/>
          <w:sz w:val="22"/>
          <w:szCs w:val="22"/>
        </w:rPr>
        <w:t xml:space="preserve">/ </w:t>
      </w:r>
      <w:r w:rsidR="00CF25F6" w:rsidRPr="00E37BA3">
        <w:rPr>
          <w:rFonts w:ascii="Segoe UI" w:hAnsi="Segoe UI" w:cs="Segoe UI"/>
          <w:sz w:val="22"/>
          <w:szCs w:val="22"/>
        </w:rPr>
        <w:t>társadalmi környezet</w:t>
      </w:r>
      <w:r w:rsidRPr="00E37BA3">
        <w:rPr>
          <w:rFonts w:ascii="Segoe UI" w:hAnsi="Segoe UI" w:cs="Segoe UI"/>
          <w:sz w:val="22"/>
          <w:szCs w:val="22"/>
        </w:rPr>
        <w:t xml:space="preserve"> / az ép</w:t>
      </w:r>
      <w:r w:rsidR="00CF25F6" w:rsidRPr="00E37BA3">
        <w:rPr>
          <w:rFonts w:ascii="Segoe UI" w:hAnsi="Segoe UI" w:cs="Segoe UI"/>
          <w:sz w:val="22"/>
          <w:szCs w:val="22"/>
        </w:rPr>
        <w:t>ület</w:t>
      </w:r>
      <w:r w:rsidRPr="00E37BA3">
        <w:rPr>
          <w:rFonts w:ascii="Segoe UI" w:hAnsi="Segoe UI" w:cs="Segoe UI"/>
          <w:sz w:val="22"/>
          <w:szCs w:val="22"/>
        </w:rPr>
        <w:t xml:space="preserve"> fizikai környezete / természet, táj, város /</w:t>
      </w:r>
      <w:r w:rsidR="00CF7C3C" w:rsidRPr="00E37BA3">
        <w:rPr>
          <w:rFonts w:ascii="Segoe UI" w:hAnsi="Segoe UI" w:cs="Segoe UI"/>
          <w:sz w:val="22"/>
          <w:szCs w:val="22"/>
        </w:rPr>
        <w:t xml:space="preserve"> környezetvédelem, fenntarthatóság, ökológia / </w:t>
      </w:r>
      <w:r w:rsidR="00CF7C3C" w:rsidRPr="00480970">
        <w:rPr>
          <w:rFonts w:ascii="Segoe UI" w:hAnsi="Segoe UI" w:cs="Segoe UI"/>
          <w:sz w:val="22"/>
          <w:szCs w:val="22"/>
        </w:rPr>
        <w:t>transzpare</w:t>
      </w:r>
      <w:r w:rsidR="00CF7C3C" w:rsidRPr="00E37BA3">
        <w:rPr>
          <w:rFonts w:ascii="Segoe UI" w:hAnsi="Segoe UI" w:cs="Segoe UI"/>
          <w:sz w:val="22"/>
          <w:szCs w:val="22"/>
        </w:rPr>
        <w:t>ncia</w:t>
      </w:r>
      <w:r w:rsidRPr="00E37BA3">
        <w:rPr>
          <w:rFonts w:ascii="Segoe UI" w:hAnsi="Segoe UI" w:cs="Segoe UI"/>
          <w:sz w:val="22"/>
          <w:szCs w:val="22"/>
        </w:rPr>
        <w:t>.</w:t>
      </w:r>
    </w:p>
    <w:p w14:paraId="058D2300" w14:textId="77777777" w:rsidR="00CF7C3C" w:rsidRPr="00E37BA3" w:rsidRDefault="00E23B42">
      <w:pPr>
        <w:ind w:left="714"/>
        <w:jc w:val="left"/>
        <w:rPr>
          <w:rFonts w:ascii="Segoe UI" w:hAnsi="Segoe UI" w:cs="Segoe UI"/>
          <w:sz w:val="22"/>
          <w:szCs w:val="22"/>
        </w:rPr>
      </w:pPr>
      <w:r w:rsidRPr="00E37BA3">
        <w:rPr>
          <w:rFonts w:ascii="Segoe UI" w:hAnsi="Segoe UI" w:cs="Segoe UI"/>
          <w:sz w:val="22"/>
          <w:szCs w:val="22"/>
        </w:rPr>
        <w:t xml:space="preserve">A második blokk </w:t>
      </w:r>
      <w:r w:rsidR="0043010E">
        <w:rPr>
          <w:rFonts w:ascii="Segoe UI" w:hAnsi="Segoe UI" w:cs="Segoe UI"/>
          <w:sz w:val="22"/>
          <w:szCs w:val="22"/>
        </w:rPr>
        <w:t xml:space="preserve">a félév választott témájának feldolgozását tartalmazza: </w:t>
      </w:r>
      <w:r w:rsidR="00CF7C3C" w:rsidRPr="00E37BA3">
        <w:rPr>
          <w:rFonts w:ascii="Segoe UI" w:hAnsi="Segoe UI" w:cs="Segoe UI"/>
          <w:sz w:val="22"/>
          <w:szCs w:val="22"/>
        </w:rPr>
        <w:t>ezen szempontok gyakorlati megvalósulását vizsgálja egy ország, régió</w:t>
      </w:r>
      <w:r w:rsidR="0043010E">
        <w:rPr>
          <w:rFonts w:ascii="Segoe UI" w:hAnsi="Segoe UI" w:cs="Segoe UI"/>
          <w:sz w:val="22"/>
          <w:szCs w:val="22"/>
        </w:rPr>
        <w:t xml:space="preserve">, alkotó vagy probléma </w:t>
      </w:r>
      <w:r w:rsidR="001A257E">
        <w:rPr>
          <w:rFonts w:ascii="Segoe UI" w:hAnsi="Segoe UI" w:cs="Segoe UI"/>
          <w:sz w:val="22"/>
          <w:szCs w:val="22"/>
        </w:rPr>
        <w:t xml:space="preserve">részletes </w:t>
      </w:r>
      <w:r w:rsidR="0043010E">
        <w:rPr>
          <w:rFonts w:ascii="Segoe UI" w:hAnsi="Segoe UI" w:cs="Segoe UI"/>
          <w:sz w:val="22"/>
          <w:szCs w:val="22"/>
        </w:rPr>
        <w:t>bemutatásával, melyhez</w:t>
      </w:r>
      <w:r w:rsidR="0043010E" w:rsidRPr="0043010E">
        <w:rPr>
          <w:rFonts w:ascii="Segoe UI" w:hAnsi="Segoe UI" w:cs="Segoe UI"/>
          <w:sz w:val="22"/>
          <w:szCs w:val="22"/>
        </w:rPr>
        <w:t xml:space="preserve"> </w:t>
      </w:r>
      <w:r w:rsidR="0043010E">
        <w:rPr>
          <w:rFonts w:ascii="Segoe UI" w:hAnsi="Segoe UI" w:cs="Segoe UI"/>
          <w:sz w:val="22"/>
          <w:szCs w:val="22"/>
        </w:rPr>
        <w:t>épületlátogatások kapcsolódnak.</w:t>
      </w:r>
    </w:p>
    <w:p w14:paraId="128459FF" w14:textId="77777777" w:rsidR="00CF7C3C" w:rsidRPr="007D1FB6" w:rsidRDefault="0043010E" w:rsidP="00E37BA3">
      <w:pPr>
        <w:ind w:left="709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 szemináriumi dolgozat a félév választott t</w:t>
      </w:r>
      <w:r w:rsidR="001A257E">
        <w:rPr>
          <w:rFonts w:ascii="Segoe UI" w:hAnsi="Segoe UI" w:cs="Segoe UI"/>
          <w:sz w:val="22"/>
          <w:szCs w:val="22"/>
        </w:rPr>
        <w:t>émájának</w:t>
      </w:r>
      <w:r>
        <w:rPr>
          <w:rFonts w:ascii="Segoe UI" w:hAnsi="Segoe UI" w:cs="Segoe UI"/>
          <w:sz w:val="22"/>
          <w:szCs w:val="22"/>
        </w:rPr>
        <w:t xml:space="preserve"> egyéni feldolgozási </w:t>
      </w:r>
      <w:r w:rsidR="001A257E">
        <w:rPr>
          <w:rFonts w:ascii="Segoe UI" w:hAnsi="Segoe UI" w:cs="Segoe UI"/>
          <w:sz w:val="22"/>
          <w:szCs w:val="22"/>
        </w:rPr>
        <w:t>lehetőségét teremti meg</w:t>
      </w:r>
      <w:r>
        <w:rPr>
          <w:rFonts w:ascii="Segoe UI" w:hAnsi="Segoe UI" w:cs="Segoe UI"/>
          <w:sz w:val="22"/>
          <w:szCs w:val="22"/>
        </w:rPr>
        <w:t xml:space="preserve"> a hallgatók számára. </w:t>
      </w:r>
      <w:r w:rsidR="00E23B42" w:rsidRPr="00E37BA3">
        <w:rPr>
          <w:rFonts w:ascii="Segoe UI" w:hAnsi="Segoe UI" w:cs="Segoe UI"/>
          <w:sz w:val="22"/>
          <w:szCs w:val="22"/>
        </w:rPr>
        <w:t>A harmadik blokk</w:t>
      </w:r>
      <w:r>
        <w:rPr>
          <w:rFonts w:ascii="Segoe UI" w:hAnsi="Segoe UI" w:cs="Segoe UI"/>
          <w:sz w:val="22"/>
          <w:szCs w:val="22"/>
        </w:rPr>
        <w:t xml:space="preserve"> hallgatói </w:t>
      </w:r>
      <w:r w:rsidR="001A257E">
        <w:rPr>
          <w:rFonts w:ascii="Segoe UI" w:hAnsi="Segoe UI" w:cs="Segoe UI"/>
          <w:sz w:val="22"/>
          <w:szCs w:val="22"/>
        </w:rPr>
        <w:t>prezentációkat és egyéni konzultációkat</w:t>
      </w:r>
      <w:r>
        <w:rPr>
          <w:rFonts w:ascii="Segoe UI" w:hAnsi="Segoe UI" w:cs="Segoe UI"/>
          <w:sz w:val="22"/>
          <w:szCs w:val="22"/>
        </w:rPr>
        <w:t xml:space="preserve"> tartalmazz.</w:t>
      </w:r>
    </w:p>
    <w:p w14:paraId="7A7D3871" w14:textId="77777777" w:rsidR="00CF7C3C" w:rsidRPr="007D1FB6" w:rsidRDefault="00CF7C3C" w:rsidP="00CF7C3C">
      <w:pPr>
        <w:pStyle w:val="Cmsor2"/>
        <w:numPr>
          <w:ilvl w:val="0"/>
          <w:numId w:val="0"/>
        </w:numPr>
        <w:rPr>
          <w:rFonts w:ascii="Cambria" w:hAnsi="Cambria"/>
          <w:b/>
          <w:i/>
          <w:sz w:val="22"/>
          <w:szCs w:val="22"/>
        </w:rPr>
      </w:pPr>
      <w:r w:rsidRPr="007D1FB6">
        <w:rPr>
          <w:b/>
          <w:i/>
          <w:sz w:val="22"/>
          <w:szCs w:val="22"/>
        </w:rPr>
        <w:t>II.</w:t>
      </w:r>
      <w:r>
        <w:rPr>
          <w:b/>
          <w:i/>
          <w:sz w:val="22"/>
          <w:szCs w:val="22"/>
        </w:rPr>
        <w:t>4</w:t>
      </w:r>
      <w:r w:rsidRPr="007D1FB6">
        <w:rPr>
          <w:b/>
          <w:i/>
          <w:sz w:val="22"/>
          <w:szCs w:val="22"/>
        </w:rPr>
        <w:t>.</w:t>
      </w:r>
      <w:r w:rsidRPr="007D1FB6">
        <w:rPr>
          <w:sz w:val="22"/>
          <w:szCs w:val="22"/>
        </w:rPr>
        <w:tab/>
      </w:r>
      <w:r w:rsidRPr="007D1FB6">
        <w:rPr>
          <w:rFonts w:ascii="Cambria" w:hAnsi="Cambria"/>
          <w:b/>
          <w:i/>
          <w:sz w:val="22"/>
          <w:szCs w:val="22"/>
        </w:rPr>
        <w:t>Tanulástámogató anyagok</w:t>
      </w:r>
    </w:p>
    <w:p w14:paraId="54F363FB" w14:textId="52ED2718" w:rsidR="00095F02" w:rsidRDefault="00E23B42">
      <w:pPr>
        <w:jc w:val="left"/>
        <w:rPr>
          <w:rFonts w:ascii="Segoe UI" w:hAnsi="Segoe UI" w:cs="Segoe UI"/>
          <w:color w:val="000000"/>
          <w:sz w:val="22"/>
          <w:szCs w:val="22"/>
        </w:rPr>
      </w:pPr>
      <w:r w:rsidRPr="00E37BA3">
        <w:rPr>
          <w:rFonts w:ascii="Segoe UI" w:hAnsi="Segoe UI" w:cs="Segoe UI"/>
          <w:color w:val="000000"/>
          <w:sz w:val="22"/>
          <w:szCs w:val="22"/>
        </w:rPr>
        <w:tab/>
      </w:r>
      <w:r w:rsidR="001A257E">
        <w:rPr>
          <w:rFonts w:ascii="Segoe UI" w:hAnsi="Segoe UI" w:cs="Segoe UI"/>
          <w:color w:val="000000"/>
          <w:sz w:val="22"/>
          <w:szCs w:val="22"/>
        </w:rPr>
        <w:t>A</w:t>
      </w:r>
      <w:r w:rsidRPr="00E37BA3">
        <w:rPr>
          <w:rFonts w:ascii="Segoe UI" w:hAnsi="Segoe UI" w:cs="Segoe UI"/>
          <w:color w:val="000000"/>
          <w:sz w:val="22"/>
          <w:szCs w:val="22"/>
        </w:rPr>
        <w:t>z előadások minden kurzus során frissített teljes szöveges és képi anyaga</w:t>
      </w:r>
      <w:r w:rsidR="008C7E80">
        <w:rPr>
          <w:rFonts w:ascii="Segoe UI" w:hAnsi="Segoe UI" w:cs="Segoe UI"/>
          <w:color w:val="000000"/>
          <w:sz w:val="22"/>
          <w:szCs w:val="22"/>
        </w:rPr>
        <w:t>, a félév aktuális témáihoz kapcsolt irodalomjegyzék</w:t>
      </w:r>
      <w:r w:rsidR="00B262B2">
        <w:rPr>
          <w:rFonts w:ascii="Segoe UI" w:hAnsi="Segoe UI" w:cs="Segoe UI"/>
          <w:color w:val="000000"/>
          <w:sz w:val="22"/>
          <w:szCs w:val="22"/>
        </w:rPr>
        <w:t>. Általános irodalomjegyzék:</w:t>
      </w:r>
    </w:p>
    <w:p w14:paraId="1CE9FB93" w14:textId="144863B4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</w:rPr>
        <w:lastRenderedPageBreak/>
        <w:t>-DÚ</w:t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en-US"/>
        </w:rPr>
        <w:t xml:space="preserve">LL Andrea: 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>A k</w:t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sv"/>
        </w:rPr>
        <w:t>ö</w:t>
      </w:r>
      <w:proofErr w:type="spellStart"/>
      <w:r w:rsidRPr="28117FE2">
        <w:rPr>
          <w:rFonts w:ascii="Segoe UI" w:hAnsi="Segoe UI" w:cs="Segoe UI"/>
          <w:color w:val="000000" w:themeColor="text1"/>
          <w:sz w:val="22"/>
          <w:szCs w:val="22"/>
        </w:rPr>
        <w:t>rnyezetpszichológia</w:t>
      </w:r>
      <w:proofErr w:type="spellEnd"/>
      <w:r w:rsidRPr="28117FE2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proofErr w:type="spellStart"/>
      <w:r w:rsidRPr="28117FE2">
        <w:rPr>
          <w:rFonts w:ascii="Segoe UI" w:hAnsi="Segoe UI" w:cs="Segoe UI"/>
          <w:color w:val="000000" w:themeColor="text1"/>
          <w:sz w:val="22"/>
          <w:szCs w:val="22"/>
        </w:rPr>
        <w:t>alapk</w:t>
      </w:r>
      <w:proofErr w:type="spellEnd"/>
      <w:r w:rsidRPr="28117FE2">
        <w:rPr>
          <w:rFonts w:ascii="Segoe UI" w:hAnsi="Segoe UI" w:cs="Segoe UI"/>
          <w:color w:val="000000" w:themeColor="text1"/>
          <w:sz w:val="22"/>
          <w:szCs w:val="22"/>
          <w:lang w:val="fr"/>
        </w:rPr>
        <w:t>é</w:t>
      </w:r>
      <w:proofErr w:type="spellStart"/>
      <w:r w:rsidRPr="28117FE2">
        <w:rPr>
          <w:rFonts w:ascii="Segoe UI" w:hAnsi="Segoe UI" w:cs="Segoe UI"/>
          <w:color w:val="000000" w:themeColor="text1"/>
          <w:sz w:val="22"/>
          <w:szCs w:val="22"/>
        </w:rPr>
        <w:t>rd</w:t>
      </w:r>
      <w:proofErr w:type="spellEnd"/>
      <w:r w:rsidRPr="28117FE2">
        <w:rPr>
          <w:rFonts w:ascii="Segoe UI" w:hAnsi="Segoe UI" w:cs="Segoe UI"/>
          <w:color w:val="000000" w:themeColor="text1"/>
          <w:sz w:val="22"/>
          <w:szCs w:val="22"/>
          <w:lang w:val="fr"/>
        </w:rPr>
        <w:t>é</w:t>
      </w:r>
      <w:proofErr w:type="spellStart"/>
      <w:r w:rsidRPr="28117FE2">
        <w:rPr>
          <w:rFonts w:ascii="Segoe UI" w:hAnsi="Segoe UI" w:cs="Segoe UI"/>
          <w:color w:val="000000" w:themeColor="text1"/>
          <w:sz w:val="22"/>
          <w:szCs w:val="22"/>
        </w:rPr>
        <w:t>sei</w:t>
      </w:r>
      <w:proofErr w:type="spellEnd"/>
      <w:r w:rsidRPr="28117FE2">
        <w:rPr>
          <w:rFonts w:ascii="Segoe UI" w:hAnsi="Segoe UI" w:cs="Segoe UI"/>
          <w:color w:val="000000" w:themeColor="text1"/>
          <w:sz w:val="22"/>
          <w:szCs w:val="22"/>
        </w:rPr>
        <w:t xml:space="preserve">: helyek, tárgyak, </w:t>
      </w:r>
      <w:proofErr w:type="spellStart"/>
      <w:r w:rsidRPr="28117FE2">
        <w:rPr>
          <w:rFonts w:ascii="Segoe UI" w:hAnsi="Segoe UI" w:cs="Segoe UI"/>
          <w:color w:val="000000" w:themeColor="text1"/>
          <w:sz w:val="22"/>
          <w:szCs w:val="22"/>
        </w:rPr>
        <w:t>viselked</w:t>
      </w:r>
      <w:proofErr w:type="spellEnd"/>
      <w:r w:rsidRPr="28117FE2">
        <w:rPr>
          <w:rFonts w:ascii="Segoe UI" w:hAnsi="Segoe UI" w:cs="Segoe UI"/>
          <w:color w:val="000000" w:themeColor="text1"/>
          <w:sz w:val="22"/>
          <w:szCs w:val="22"/>
          <w:lang w:val="fr"/>
        </w:rPr>
        <w:t>é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>s</w:t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 xml:space="preserve">. Budapest, L'Harmatan, 2009. </w:t>
      </w:r>
    </w:p>
    <w:p w14:paraId="3A34B5C0" w14:textId="6E782BBA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-D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>Ú</w:t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en-US"/>
        </w:rPr>
        <w:t>LL</w:t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 xml:space="preserve"> Andrea: Helyek, tárgyak, viselkedés: Környezetpszichológiai tanulmányok, L’Harmattan, 2010</w:t>
      </w:r>
    </w:p>
    <w:p w14:paraId="5468B13F" w14:textId="31060B94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-D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>Ú</w:t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en-US"/>
        </w:rPr>
        <w:t>LL</w:t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 xml:space="preserve"> Andrea: </w:t>
      </w:r>
      <w:r w:rsidR="00F334B2">
        <w:fldChar w:fldCharType="begin"/>
      </w:r>
      <w:r w:rsidR="00F334B2">
        <w:instrText xml:space="preserve"> HYPERLINK "https://kortan.semmelweis.hu/targyak/muveszet_kortan_tud/eloadas/anyagok/2018-19/</w:instrText>
      </w:r>
      <w:r w:rsidR="00F334B2">
        <w:instrText xml:space="preserve">09-Dull-Kornyezet-egeszseg-pszichologia.pdf" \h </w:instrText>
      </w:r>
      <w:r w:rsidR="00F334B2">
        <w:fldChar w:fldCharType="separate"/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Környezet–pszichológia–egészség. Az egészségpszichológia elmélete és alkalmazása I.: Személyiség, egészség, egészségfejlesztés</w:t>
      </w:r>
      <w:r w:rsidR="00F334B2">
        <w:rPr>
          <w:rFonts w:ascii="Segoe UI" w:hAnsi="Segoe UI" w:cs="Segoe UI"/>
          <w:color w:val="000000" w:themeColor="text1"/>
          <w:sz w:val="22"/>
          <w:szCs w:val="22"/>
          <w:lang w:val="it"/>
        </w:rPr>
        <w:fldChar w:fldCharType="end"/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 xml:space="preserve">, ELTE Eötvös Kiadó, Budapest, 2012 </w:t>
      </w:r>
    </w:p>
    <w:p w14:paraId="670C1726" w14:textId="2F7AEE0D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-COLOMINA, Beatriz: X-ray Architecture. Lars Müller Publishers, 2019</w:t>
      </w:r>
    </w:p>
    <w:p w14:paraId="2B10A454" w14:textId="0D453A3A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-POERSCHKE, Ute: Architectural Theory of Modernism - Relating Functions and Forms, Routledge, New York, 2016</w:t>
      </w:r>
    </w:p>
    <w:p w14:paraId="51851609" w14:textId="5B091E7B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-FORTY, Adrian: Words and Buildings: A Vocabulary of Modern Architecture, London: Thames and Hudson, 2000</w:t>
      </w:r>
    </w:p>
    <w:p w14:paraId="729C1BE6" w14:textId="278865CC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-FERNÁNDEZ PER, Aurora (szerk.) – MOZAS, Javier (szerk.): RECLAIM. Remediate Reuse Recycle. Spain: a+t Architecture Publishers, 2012.</w:t>
      </w:r>
    </w:p>
    <w:p w14:paraId="57A4E7DE" w14:textId="41D8C608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-STONE, Sally: Undoing Buildings: Adaptive Reuse and Cultural Memory. Routledge, 2019, (122-136.)</w:t>
      </w:r>
    </w:p>
    <w:p w14:paraId="59B6516D" w14:textId="047FE090" w:rsidR="28117FE2" w:rsidRDefault="28117FE2" w:rsidP="28117FE2">
      <w:pPr>
        <w:spacing w:line="257" w:lineRule="auto"/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-RICCI, Mosé: New Paradigms: Reducing Reusing Recycling the City (and the Landscapes), LISt, Milano, 2012</w:t>
      </w:r>
    </w:p>
    <w:p w14:paraId="6F0DE038" w14:textId="7EAE9D70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 xml:space="preserve">-FAVARGIOTTI, Sara: </w:t>
      </w:r>
      <w:r w:rsidR="00F334B2">
        <w:fldChar w:fldCharType="begin"/>
      </w:r>
      <w:r w:rsidR="00F334B2">
        <w:instrText xml:space="preserve"> HYPERLINK "https://www.slu.se/globalassets/ew/org/centrb/fuse/conf-beyond-ism/proceedings/favargiotti_-_recycl-ism.pdf" \h </w:instrText>
      </w:r>
      <w:r w:rsidR="00F334B2">
        <w:fldChar w:fldCharType="separate"/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Recyclism. Towards a change of paradigms</w:t>
      </w:r>
      <w:r w:rsidR="00F334B2">
        <w:rPr>
          <w:rFonts w:ascii="Segoe UI" w:hAnsi="Segoe UI" w:cs="Segoe UI"/>
          <w:color w:val="000000" w:themeColor="text1"/>
          <w:sz w:val="22"/>
          <w:szCs w:val="22"/>
          <w:lang w:val="it"/>
        </w:rPr>
        <w:fldChar w:fldCharType="end"/>
      </w: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, 2016</w:t>
      </w:r>
    </w:p>
    <w:p w14:paraId="6DD372F3" w14:textId="728ADE20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  <w:lang w:val="it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  <w:lang w:val="it"/>
        </w:rPr>
        <w:t>-TRULOVE, James Grayson: Designing the New Museum: Building a Destination. Rockport Publisher, 2000</w:t>
      </w:r>
    </w:p>
    <w:p w14:paraId="034CF067" w14:textId="0F7CD94B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</w:rPr>
        <w:t xml:space="preserve">- MAROTTA, </w:t>
      </w:r>
      <w:proofErr w:type="spellStart"/>
      <w:r w:rsidRPr="28117FE2">
        <w:rPr>
          <w:rFonts w:ascii="Segoe UI" w:hAnsi="Segoe UI" w:cs="Segoe UI"/>
          <w:color w:val="000000" w:themeColor="text1"/>
          <w:sz w:val="22"/>
          <w:szCs w:val="22"/>
        </w:rPr>
        <w:t>Antonello</w:t>
      </w:r>
      <w:proofErr w:type="spellEnd"/>
      <w:r w:rsidRPr="28117FE2">
        <w:rPr>
          <w:rFonts w:ascii="Segoe UI" w:hAnsi="Segoe UI" w:cs="Segoe UI"/>
          <w:color w:val="000000" w:themeColor="text1"/>
          <w:sz w:val="22"/>
          <w:szCs w:val="22"/>
        </w:rPr>
        <w:t xml:space="preserve">: </w:t>
      </w:r>
      <w:proofErr w:type="spellStart"/>
      <w:r w:rsidRPr="28117FE2">
        <w:rPr>
          <w:rFonts w:ascii="Segoe UI" w:hAnsi="Segoe UI" w:cs="Segoe UI"/>
          <w:color w:val="000000" w:themeColor="text1"/>
          <w:sz w:val="22"/>
          <w:szCs w:val="22"/>
        </w:rPr>
        <w:t>Contemporary</w:t>
      </w:r>
      <w:proofErr w:type="spellEnd"/>
      <w:r w:rsidRPr="28117FE2">
        <w:rPr>
          <w:rFonts w:ascii="Segoe UI" w:hAnsi="Segoe UI" w:cs="Segoe UI"/>
          <w:color w:val="000000" w:themeColor="text1"/>
          <w:sz w:val="22"/>
          <w:szCs w:val="22"/>
        </w:rPr>
        <w:t xml:space="preserve"> Museums. </w:t>
      </w:r>
      <w:proofErr w:type="spellStart"/>
      <w:r w:rsidRPr="28117FE2">
        <w:rPr>
          <w:rFonts w:ascii="Segoe UI" w:hAnsi="Segoe UI" w:cs="Segoe UI"/>
          <w:color w:val="000000" w:themeColor="text1"/>
          <w:sz w:val="22"/>
          <w:szCs w:val="22"/>
        </w:rPr>
        <w:t>Skira</w:t>
      </w:r>
      <w:proofErr w:type="spellEnd"/>
      <w:r w:rsidRPr="28117FE2">
        <w:rPr>
          <w:rFonts w:ascii="Segoe UI" w:hAnsi="Segoe UI" w:cs="Segoe UI"/>
          <w:color w:val="000000" w:themeColor="text1"/>
          <w:sz w:val="22"/>
          <w:szCs w:val="22"/>
        </w:rPr>
        <w:t>, 2010 (Közép Tsz)</w:t>
      </w:r>
    </w:p>
    <w:p w14:paraId="39B8B2AB" w14:textId="75AB599F" w:rsidR="28117FE2" w:rsidRDefault="28117FE2" w:rsidP="28117FE2">
      <w:pPr>
        <w:jc w:val="left"/>
        <w:rPr>
          <w:rFonts w:ascii="Segoe UI" w:hAnsi="Segoe UI" w:cs="Segoe UI"/>
          <w:color w:val="000000" w:themeColor="text1"/>
          <w:sz w:val="22"/>
          <w:szCs w:val="22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</w:rPr>
        <w:t>- VASÁROS Zsolt, Kiállító-tér: Múzeumi tárlatok kézikönyve, Szabadtéri Néprajzi Múzeum - Múzeumi Oktatási és Képzési Központ, 2010</w:t>
      </w:r>
    </w:p>
    <w:p w14:paraId="4AEBB373" w14:textId="77777777" w:rsidR="00321D13" w:rsidRPr="00E37BA3" w:rsidRDefault="00321D13" w:rsidP="00E37BA3">
      <w:pPr>
        <w:pStyle w:val="Cmsor1"/>
        <w:suppressAutoHyphens w:val="0"/>
        <w:spacing w:line="240" w:lineRule="auto"/>
        <w:rPr>
          <w:rFonts w:ascii="Cambria" w:hAnsi="Cambria"/>
          <w:b/>
          <w:bCs/>
          <w:caps/>
          <w:sz w:val="22"/>
          <w:szCs w:val="22"/>
        </w:rPr>
      </w:pPr>
      <w:r w:rsidRPr="28117FE2">
        <w:rPr>
          <w:rFonts w:ascii="Cambria" w:hAnsi="Cambria"/>
          <w:b/>
          <w:bCs/>
          <w:caps/>
          <w:sz w:val="22"/>
          <w:szCs w:val="22"/>
        </w:rPr>
        <w:t>Tantárgy tematika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719"/>
        <w:gridCol w:w="2262"/>
        <w:gridCol w:w="7219"/>
      </w:tblGrid>
      <w:tr w:rsidR="28117FE2" w14:paraId="18ACB7C9" w14:textId="77777777" w:rsidTr="28117FE2">
        <w:trPr>
          <w:trHeight w:val="435"/>
        </w:trPr>
        <w:tc>
          <w:tcPr>
            <w:tcW w:w="10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9950E3F" w14:textId="7E734BB5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TEMATIKA - ÜTEMTERV</w:t>
            </w:r>
          </w:p>
        </w:tc>
      </w:tr>
      <w:tr w:rsidR="28117FE2" w14:paraId="32BAC557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FC4D226" w14:textId="557628F4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0993F" w14:textId="5283724A" w:rsidR="28117FE2" w:rsidRDefault="28117FE2"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előadás</w:t>
            </w:r>
          </w:p>
        </w:tc>
        <w:tc>
          <w:tcPr>
            <w:tcW w:w="7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6675D7C" w14:textId="3CA01325" w:rsidR="28117FE2" w:rsidRPr="002A6781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Nyitóelőadás</w:t>
            </w:r>
          </w:p>
        </w:tc>
      </w:tr>
      <w:tr w:rsidR="28117FE2" w14:paraId="0934F447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51193" w14:textId="5DF7F26A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2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677C5" w14:textId="395F5FEE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előadás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ACCD7" w14:textId="6BE25BF1" w:rsidR="28117FE2" w:rsidRDefault="28117FE2" w:rsidP="28117FE2">
            <w:pPr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Féléves téma</w:t>
            </w:r>
          </w:p>
        </w:tc>
      </w:tr>
      <w:tr w:rsidR="28117FE2" w14:paraId="605C65B7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D0B2F" w14:textId="578A560C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3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207D7" w14:textId="5E96745B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előadás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45A6D" w14:textId="4919E66D" w:rsidR="28117FE2" w:rsidRDefault="28117FE2" w:rsidP="28117FE2">
            <w:pPr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Féléves téma</w:t>
            </w:r>
          </w:p>
        </w:tc>
      </w:tr>
      <w:tr w:rsidR="28117FE2" w14:paraId="7C38E1C6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C6834" w14:textId="72F2BAF4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4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CCE34" w14:textId="6E988CF3" w:rsidR="28117FE2" w:rsidRDefault="28117FE2"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konzultáció</w:t>
            </w:r>
          </w:p>
          <w:p w14:paraId="4FE26FCC" w14:textId="60954286" w:rsidR="28117FE2" w:rsidRDefault="28117FE2" w:rsidP="28117FE2">
            <w:pPr>
              <w:jc w:val="left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0F927" w14:textId="3123F2FA" w:rsidR="28117FE2" w:rsidRDefault="28117FE2" w:rsidP="28117FE2">
            <w:pPr>
              <w:jc w:val="left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Féléves téma</w:t>
            </w:r>
          </w:p>
        </w:tc>
      </w:tr>
      <w:tr w:rsidR="28117FE2" w14:paraId="739B5C32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E33FB" w14:textId="1248CD12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5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A3948" w14:textId="288B14E3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előadás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B413A" w14:textId="040DFFD8" w:rsidR="28117FE2" w:rsidRDefault="28117FE2" w:rsidP="28117FE2">
            <w:pPr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Féléves téma</w:t>
            </w:r>
          </w:p>
        </w:tc>
      </w:tr>
      <w:tr w:rsidR="28117FE2" w14:paraId="1483D737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61D21" w14:textId="1A6A1852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6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3104B" w14:textId="43D5CD3E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előadás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B5ABD" w14:textId="6BFE1824" w:rsidR="28117FE2" w:rsidRPr="002A6781" w:rsidRDefault="28117FE2" w:rsidP="28117FE2"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Féléves téma</w:t>
            </w:r>
          </w:p>
        </w:tc>
      </w:tr>
      <w:tr w:rsidR="28117FE2" w14:paraId="0A3B64DB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6A4E" w14:textId="53B5C604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7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4D33A" w14:textId="160D5DF0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vázlattervi hét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5995E" w14:textId="565B91BC" w:rsidR="28117FE2" w:rsidRDefault="28117FE2" w:rsidP="28117FE2">
            <w:pPr>
              <w:jc w:val="left"/>
            </w:pPr>
          </w:p>
        </w:tc>
      </w:tr>
      <w:tr w:rsidR="28117FE2" w14:paraId="7C9E8DC4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09D99" w14:textId="00C4BE63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8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7826" w14:textId="72272CDE" w:rsidR="28117FE2" w:rsidRDefault="28117FE2" w:rsidP="28117FE2">
            <w:pPr>
              <w:jc w:val="left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konzultáció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30790" w14:textId="69B24B78" w:rsidR="28117FE2" w:rsidRDefault="28117FE2" w:rsidP="28117FE2">
            <w:pPr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Féléves téma</w:t>
            </w:r>
          </w:p>
        </w:tc>
      </w:tr>
      <w:tr w:rsidR="28117FE2" w14:paraId="6B427A3B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B39E3" w14:textId="1A00F4AC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9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E59A8" w14:textId="631AE251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előadás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C671E" w14:textId="695BE042" w:rsidR="28117FE2" w:rsidRDefault="28117FE2" w:rsidP="28117FE2">
            <w:pPr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épületlátogatás</w:t>
            </w:r>
          </w:p>
        </w:tc>
      </w:tr>
      <w:tr w:rsidR="28117FE2" w14:paraId="5B0B2899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D7874" w14:textId="2733BEB0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10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ADB96" w14:textId="352DAB50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előadás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8AE7B" w14:textId="639858DB" w:rsidR="28117FE2" w:rsidRDefault="28117FE2" w:rsidP="28117FE2">
            <w:pPr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épületlátogatás</w:t>
            </w:r>
          </w:p>
        </w:tc>
      </w:tr>
      <w:tr w:rsidR="28117FE2" w14:paraId="0C7B7779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F9B8A" w14:textId="53E2EB38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11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4C07C" w14:textId="7FF50519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hallgatói prezentációk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83486" w14:textId="092C6B92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Féléves téma</w:t>
            </w:r>
          </w:p>
        </w:tc>
      </w:tr>
      <w:tr w:rsidR="28117FE2" w14:paraId="6D156574" w14:textId="77777777" w:rsidTr="28117FE2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65684" w14:textId="69B91397" w:rsidR="28117FE2" w:rsidRDefault="28117FE2" w:rsidP="28117FE2">
            <w:pPr>
              <w:jc w:val="center"/>
            </w:pPr>
            <w:r w:rsidRPr="28117FE2">
              <w:rPr>
                <w:rFonts w:ascii="Segoe UI" w:eastAsia="Segoe UI" w:hAnsi="Segoe UI" w:cs="Segoe UI"/>
                <w:sz w:val="22"/>
                <w:szCs w:val="22"/>
                <w:lang w:val="cs"/>
              </w:rPr>
              <w:t>12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3E34" w14:textId="5421054B" w:rsidR="28117FE2" w:rsidRDefault="28117FE2" w:rsidP="28117FE2">
            <w:pPr>
              <w:jc w:val="left"/>
            </w:pPr>
            <w:r w:rsidRPr="28117FE2">
              <w:rPr>
                <w:rFonts w:ascii="Segoe UI" w:eastAsia="Segoe UI" w:hAnsi="Segoe UI" w:cs="Segoe UI"/>
                <w:sz w:val="22"/>
                <w:szCs w:val="22"/>
              </w:rPr>
              <w:t>előadás</w:t>
            </w:r>
          </w:p>
        </w:tc>
        <w:tc>
          <w:tcPr>
            <w:tcW w:w="7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FED0B" w14:textId="41C60F9D" w:rsidR="28117FE2" w:rsidRPr="002A6781" w:rsidRDefault="28117FE2" w:rsidP="28117FE2">
            <w:r w:rsidRPr="28117FE2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Összegzés</w:t>
            </w:r>
          </w:p>
        </w:tc>
      </w:tr>
    </w:tbl>
    <w:p w14:paraId="70237288" w14:textId="77777777" w:rsidR="00E23B42" w:rsidRPr="00E37BA3" w:rsidRDefault="00E23B42" w:rsidP="00480970">
      <w:pPr>
        <w:pStyle w:val="FcmI"/>
        <w:pageBreakBefore/>
        <w:rPr>
          <w:rFonts w:ascii="Cambria" w:hAnsi="Cambria"/>
          <w:b/>
        </w:rPr>
      </w:pPr>
      <w:r w:rsidRPr="00E37BA3">
        <w:rPr>
          <w:rFonts w:ascii="Cambria" w:hAnsi="Cambria"/>
          <w:b/>
        </w:rPr>
        <w:lastRenderedPageBreak/>
        <w:t>Tantárgy</w:t>
      </w:r>
      <w:r w:rsidR="005D0C49" w:rsidRPr="00E37BA3">
        <w:rPr>
          <w:rFonts w:ascii="Cambria" w:hAnsi="Cambria"/>
          <w:b/>
        </w:rPr>
        <w:t xml:space="preserve"> </w:t>
      </w:r>
      <w:r w:rsidRPr="00E37BA3">
        <w:rPr>
          <w:rFonts w:ascii="Cambria" w:hAnsi="Cambria"/>
          <w:b/>
        </w:rPr>
        <w:t>Követelmények</w:t>
      </w:r>
    </w:p>
    <w:p w14:paraId="1AEDC9D0" w14:textId="77777777" w:rsidR="00E23B42" w:rsidRPr="00E37BA3" w:rsidRDefault="00E23B42" w:rsidP="00480970">
      <w:pPr>
        <w:pStyle w:val="Cmsor1"/>
        <w:rPr>
          <w:rFonts w:ascii="Cambria" w:hAnsi="Cambria"/>
          <w:b/>
          <w:caps/>
          <w:sz w:val="22"/>
          <w:szCs w:val="22"/>
        </w:rPr>
      </w:pPr>
      <w:r w:rsidRPr="00E37BA3">
        <w:rPr>
          <w:rFonts w:ascii="Cambria" w:hAnsi="Cambria"/>
          <w:b/>
          <w:caps/>
          <w:sz w:val="22"/>
          <w:szCs w:val="22"/>
        </w:rPr>
        <w:t xml:space="preserve">A Tanulmányi teljesítmény ellenőrzése </w:t>
      </w:r>
      <w:r w:rsidR="005502FE" w:rsidRPr="00E37BA3">
        <w:rPr>
          <w:rFonts w:ascii="Cambria" w:hAnsi="Cambria"/>
          <w:b/>
          <w:caps/>
          <w:sz w:val="22"/>
          <w:szCs w:val="22"/>
        </w:rPr>
        <w:t>és</w:t>
      </w:r>
      <w:r w:rsidRPr="00E37BA3">
        <w:rPr>
          <w:rFonts w:ascii="Cambria" w:hAnsi="Cambria"/>
          <w:b/>
          <w:caps/>
          <w:sz w:val="22"/>
          <w:szCs w:val="22"/>
        </w:rPr>
        <w:t xml:space="preserve"> értékelése</w:t>
      </w:r>
    </w:p>
    <w:p w14:paraId="2F63F486" w14:textId="77777777" w:rsidR="00E23B42" w:rsidRPr="00E37BA3" w:rsidRDefault="00E23B42" w:rsidP="00E37BA3">
      <w:pPr>
        <w:pStyle w:val="Cmsor2"/>
        <w:numPr>
          <w:ilvl w:val="1"/>
          <w:numId w:val="2"/>
        </w:numPr>
        <w:ind w:firstLine="0"/>
        <w:rPr>
          <w:rFonts w:ascii="Cambria" w:hAnsi="Cambria"/>
          <w:b/>
          <w:i/>
          <w:sz w:val="22"/>
          <w:szCs w:val="22"/>
        </w:rPr>
      </w:pPr>
      <w:r w:rsidRPr="00E37BA3">
        <w:rPr>
          <w:rFonts w:ascii="Cambria" w:hAnsi="Cambria"/>
          <w:b/>
          <w:i/>
          <w:sz w:val="22"/>
          <w:szCs w:val="22"/>
        </w:rPr>
        <w:t>Általános szabályok</w:t>
      </w:r>
    </w:p>
    <w:p w14:paraId="28A888DB" w14:textId="77777777" w:rsidR="00E23B42" w:rsidRPr="00E37BA3" w:rsidRDefault="00E23B42">
      <w:pPr>
        <w:ind w:left="426"/>
        <w:rPr>
          <w:rFonts w:ascii="Segoe UI" w:hAnsi="Segoe UI" w:cs="Segoe UI"/>
          <w:color w:val="000000"/>
          <w:sz w:val="22"/>
          <w:szCs w:val="22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</w:rPr>
        <w:t>a. A szorgalmi időszakban: részvétel a TVSZ. szerint kötelező</w:t>
      </w:r>
    </w:p>
    <w:p w14:paraId="0F1B6C68" w14:textId="77777777" w:rsidR="00E23B42" w:rsidRPr="00E37BA3" w:rsidRDefault="00E23B42" w:rsidP="00E37BA3">
      <w:pPr>
        <w:pStyle w:val="Cmsor2"/>
        <w:numPr>
          <w:ilvl w:val="1"/>
          <w:numId w:val="2"/>
        </w:numPr>
        <w:ind w:firstLine="0"/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>Teljesí</w:t>
      </w:r>
      <w:r w:rsidRPr="00E37BA3">
        <w:rPr>
          <w:rFonts w:ascii="Cambria" w:hAnsi="Cambria"/>
          <w:b/>
          <w:i/>
          <w:sz w:val="22"/>
          <w:szCs w:val="26"/>
        </w:rPr>
        <w:t>tm</w:t>
      </w:r>
      <w:r w:rsidRPr="00E37BA3">
        <w:rPr>
          <w:rFonts w:ascii="Cambria" w:hAnsi="Cambria"/>
          <w:b/>
          <w:i/>
          <w:color w:val="000000"/>
          <w:sz w:val="22"/>
          <w:szCs w:val="22"/>
        </w:rPr>
        <w:t>ényértékelési módszerek</w:t>
      </w:r>
    </w:p>
    <w:p w14:paraId="2A1A960B" w14:textId="77777777" w:rsidR="00E23B42" w:rsidRPr="00E37BA3" w:rsidRDefault="00E23B42">
      <w:pPr>
        <w:jc w:val="left"/>
        <w:rPr>
          <w:rFonts w:ascii="Arial" w:hAnsi="Arial"/>
          <w:color w:val="000000"/>
          <w:sz w:val="22"/>
          <w:szCs w:val="22"/>
        </w:rPr>
      </w:pPr>
    </w:p>
    <w:p w14:paraId="58FAE9AE" w14:textId="269FB214" w:rsidR="00E23B42" w:rsidRPr="00E37BA3" w:rsidRDefault="00E23B42" w:rsidP="28117FE2">
      <w:pPr>
        <w:numPr>
          <w:ilvl w:val="0"/>
          <w:numId w:val="3"/>
        </w:numPr>
        <w:ind w:left="426" w:firstLine="0"/>
        <w:jc w:val="left"/>
        <w:rPr>
          <w:rFonts w:ascii="Segoe UI" w:eastAsia="Segoe UI" w:hAnsi="Segoe UI" w:cs="Segoe UI"/>
          <w:color w:val="000000"/>
          <w:sz w:val="22"/>
          <w:szCs w:val="22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</w:rPr>
        <w:t>A tantárgy teljesítésének feltétele a sikeres vizsga, mely hangsúlyozottan nem visszakérdező jellegű, hanem az előadások témaköreihez köthető ismeretek önálló alkalmazására való képességet méri</w:t>
      </w:r>
      <w:r w:rsidR="005502FE" w:rsidRPr="28117FE2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>elemzési feladat keretein belül. (Amennyiben megajánlott jegyet nem kapott a hallgató) Vizsga hossza</w:t>
      </w:r>
      <w:r w:rsidR="002A6781">
        <w:rPr>
          <w:rFonts w:ascii="Segoe UI" w:hAnsi="Segoe UI" w:cs="Segoe UI"/>
          <w:color w:val="000000" w:themeColor="text1"/>
          <w:sz w:val="22"/>
          <w:szCs w:val="22"/>
        </w:rPr>
        <w:t xml:space="preserve"> 30perc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2CE38F34" w14:textId="77777777" w:rsidR="00E23B42" w:rsidRDefault="00E23B42">
      <w:pPr>
        <w:numPr>
          <w:ilvl w:val="0"/>
          <w:numId w:val="3"/>
        </w:numPr>
        <w:ind w:left="426" w:firstLine="0"/>
        <w:jc w:val="left"/>
        <w:rPr>
          <w:rFonts w:ascii="Segoe UI" w:hAnsi="Segoe UI" w:cs="Segoe UI"/>
          <w:color w:val="000000"/>
          <w:sz w:val="22"/>
          <w:szCs w:val="22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</w:rPr>
        <w:t>Megajánlott jegy adható az előadás</w:t>
      </w:r>
      <w:r w:rsidR="00E37BA3" w:rsidRPr="28117FE2">
        <w:rPr>
          <w:rFonts w:ascii="Segoe UI" w:hAnsi="Segoe UI" w:cs="Segoe UI"/>
          <w:color w:val="000000" w:themeColor="text1"/>
          <w:sz w:val="22"/>
          <w:szCs w:val="22"/>
        </w:rPr>
        <w:t>ok témaköreihez kötődő szemináriumi dolgozat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 xml:space="preserve"> alapján. A tanulmány egyéni munkával elkészített elemző </w:t>
      </w:r>
      <w:r w:rsidR="00E37BA3" w:rsidRPr="28117FE2">
        <w:rPr>
          <w:rFonts w:ascii="Segoe UI" w:hAnsi="Segoe UI" w:cs="Segoe UI"/>
          <w:color w:val="000000" w:themeColor="text1"/>
          <w:sz w:val="22"/>
          <w:szCs w:val="22"/>
        </w:rPr>
        <w:t>szöveg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 xml:space="preserve">, melynek terjedelme húsz-negyvenezer karakter (5-10 </w:t>
      </w:r>
      <w:r w:rsidR="00043677" w:rsidRPr="28117FE2">
        <w:rPr>
          <w:rFonts w:ascii="Segoe UI" w:hAnsi="Segoe UI" w:cs="Segoe UI"/>
          <w:color w:val="000000" w:themeColor="text1"/>
          <w:sz w:val="22"/>
          <w:szCs w:val="22"/>
        </w:rPr>
        <w:t>A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>/4 o</w:t>
      </w:r>
      <w:r w:rsidR="005502FE" w:rsidRPr="28117FE2">
        <w:rPr>
          <w:rFonts w:ascii="Segoe UI" w:hAnsi="Segoe UI" w:cs="Segoe UI"/>
          <w:color w:val="000000" w:themeColor="text1"/>
          <w:sz w:val="22"/>
          <w:szCs w:val="22"/>
        </w:rPr>
        <w:t>l</w:t>
      </w:r>
      <w:r w:rsidRPr="28117FE2">
        <w:rPr>
          <w:rFonts w:ascii="Segoe UI" w:hAnsi="Segoe UI" w:cs="Segoe UI"/>
          <w:color w:val="000000" w:themeColor="text1"/>
          <w:sz w:val="22"/>
          <w:szCs w:val="22"/>
        </w:rPr>
        <w:t>dal) között kell legyen, ezen belül fele kép és illusztráció is lehet.</w:t>
      </w:r>
    </w:p>
    <w:p w14:paraId="30F9934F" w14:textId="77777777" w:rsidR="00043677" w:rsidRPr="00E37BA3" w:rsidRDefault="00043677" w:rsidP="00E37BA3">
      <w:pPr>
        <w:ind w:left="426"/>
        <w:jc w:val="left"/>
        <w:rPr>
          <w:rFonts w:ascii="Segoe UI" w:hAnsi="Segoe UI" w:cs="Segoe UI"/>
          <w:color w:val="000000"/>
          <w:sz w:val="22"/>
          <w:szCs w:val="22"/>
        </w:rPr>
      </w:pPr>
    </w:p>
    <w:p w14:paraId="71951A3C" w14:textId="77777777" w:rsidR="00E23B42" w:rsidRPr="00E37BA3" w:rsidRDefault="00E23B42" w:rsidP="00E37BA3">
      <w:pPr>
        <w:pStyle w:val="Cmsor2"/>
        <w:numPr>
          <w:ilvl w:val="1"/>
          <w:numId w:val="2"/>
        </w:numPr>
        <w:ind w:firstLine="0"/>
        <w:rPr>
          <w:rFonts w:ascii="Cambria" w:hAnsi="Cambria"/>
          <w:b/>
          <w:i/>
          <w:color w:val="000000"/>
          <w:sz w:val="22"/>
          <w:szCs w:val="22"/>
        </w:rPr>
      </w:pPr>
      <w:bookmarkStart w:id="1" w:name="_Ref466272077"/>
      <w:r w:rsidRPr="00E37BA3">
        <w:rPr>
          <w:rFonts w:ascii="Cambria" w:hAnsi="Cambria"/>
          <w:b/>
          <w:i/>
          <w:color w:val="000000"/>
          <w:sz w:val="22"/>
          <w:szCs w:val="22"/>
        </w:rPr>
        <w:t>Teljesítményértékelések részaránya a minősítésben</w:t>
      </w:r>
      <w:bookmarkEnd w:id="1"/>
    </w:p>
    <w:p w14:paraId="001C5627" w14:textId="77777777" w:rsidR="00E37BA3" w:rsidRPr="00E37BA3" w:rsidRDefault="00E37BA3" w:rsidP="00E37BA3">
      <w:pPr>
        <w:pStyle w:val="Cmsor3"/>
        <w:numPr>
          <w:ilvl w:val="2"/>
          <w:numId w:val="7"/>
        </w:numPr>
        <w:suppressAutoHyphens w:val="0"/>
        <w:spacing w:line="240" w:lineRule="auto"/>
        <w:rPr>
          <w:rFonts w:ascii="Segoe UI" w:hAnsi="Segoe UI" w:cs="Segoe UI"/>
          <w:color w:val="000000"/>
          <w:sz w:val="22"/>
          <w:szCs w:val="22"/>
        </w:rPr>
      </w:pPr>
      <w:r w:rsidRPr="00E37BA3">
        <w:rPr>
          <w:rFonts w:ascii="Segoe UI" w:hAnsi="Segoe UI" w:cs="Segoe UI"/>
          <w:color w:val="000000"/>
          <w:sz w:val="22"/>
          <w:szCs w:val="22"/>
        </w:rPr>
        <w:t>Az aláírás megszerzésének és a vizsgára bocsátásnak feltétele a jelenlét a tanórákon TVSZ-ben előírt mértékben.</w:t>
      </w:r>
    </w:p>
    <w:p w14:paraId="5A21CE70" w14:textId="77777777" w:rsidR="00E37BA3" w:rsidRPr="00E37BA3" w:rsidRDefault="00E37BA3" w:rsidP="00E37BA3">
      <w:pPr>
        <w:pStyle w:val="Cmsor3"/>
        <w:numPr>
          <w:ilvl w:val="2"/>
          <w:numId w:val="7"/>
        </w:numPr>
        <w:suppressAutoHyphens w:val="0"/>
        <w:spacing w:line="240" w:lineRule="auto"/>
        <w:rPr>
          <w:rFonts w:ascii="Segoe UI" w:hAnsi="Segoe UI" w:cs="Segoe UI"/>
          <w:color w:val="000000"/>
          <w:sz w:val="22"/>
          <w:szCs w:val="22"/>
        </w:rPr>
      </w:pPr>
      <w:r w:rsidRPr="00E37BA3">
        <w:rPr>
          <w:rFonts w:ascii="Segoe UI" w:hAnsi="Segoe UI" w:cs="Segoe UI"/>
          <w:color w:val="000000"/>
          <w:sz w:val="22"/>
          <w:szCs w:val="22"/>
        </w:rPr>
        <w:t xml:space="preserve">A </w:t>
      </w:r>
      <w:proofErr w:type="gramStart"/>
      <w:r w:rsidRPr="00E37BA3">
        <w:rPr>
          <w:rFonts w:ascii="Segoe UI" w:hAnsi="Segoe UI" w:cs="Segoe UI"/>
          <w:color w:val="000000"/>
          <w:sz w:val="22"/>
          <w:szCs w:val="22"/>
        </w:rPr>
        <w:t>vizsga</w:t>
      </w:r>
      <w:proofErr w:type="gramEnd"/>
      <w:r w:rsidRPr="00E37BA3">
        <w:rPr>
          <w:rFonts w:ascii="Segoe UI" w:hAnsi="Segoe UI" w:cs="Segoe UI"/>
          <w:color w:val="000000"/>
          <w:sz w:val="22"/>
          <w:szCs w:val="22"/>
        </w:rPr>
        <w:t xml:space="preserve"> mint összegző tanulmányi teljesítményértékelés ötfokozatú skálán kerül értékelésre.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E37BA3" w14:paraId="429A07F8" w14:textId="77777777" w:rsidTr="00181592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  <w:hideMark/>
          </w:tcPr>
          <w:p w14:paraId="5DF98856" w14:textId="77777777" w:rsidR="00E37BA3" w:rsidRPr="00181592" w:rsidRDefault="00E37BA3" w:rsidP="00181592">
            <w:pPr>
              <w:pStyle w:val="adatB"/>
              <w:rPr>
                <w:rFonts w:ascii="Segoe UI" w:eastAsia="Segoe UI" w:hAnsi="Segoe UI"/>
                <w:sz w:val="22"/>
                <w:szCs w:val="22"/>
              </w:rPr>
            </w:pPr>
            <w:r w:rsidRPr="00181592">
              <w:rPr>
                <w:rFonts w:ascii="Segoe UI" w:eastAsia="Segoe UI" w:hAnsi="Segoe UI"/>
                <w:sz w:val="22"/>
                <w:szCs w:val="22"/>
              </w:rPr>
              <w:t>szorgalmi időszakban végzett teljesítményértékelések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F037D0" w14:textId="77777777" w:rsidR="00E37BA3" w:rsidRPr="00181592" w:rsidRDefault="00E37BA3" w:rsidP="00181592">
            <w:pPr>
              <w:pStyle w:val="adatB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181592">
              <w:rPr>
                <w:rFonts w:ascii="Segoe UI" w:eastAsia="Segoe UI" w:hAnsi="Segoe UI"/>
                <w:sz w:val="22"/>
                <w:szCs w:val="22"/>
              </w:rPr>
              <w:t>részarány</w:t>
            </w:r>
          </w:p>
        </w:tc>
      </w:tr>
      <w:tr w:rsidR="00E37BA3" w14:paraId="69805A17" w14:textId="77777777" w:rsidTr="00181592">
        <w:trPr>
          <w:cantSplit/>
        </w:trPr>
        <w:tc>
          <w:tcPr>
            <w:tcW w:w="6804" w:type="dxa"/>
            <w:shd w:val="clear" w:color="auto" w:fill="auto"/>
            <w:vAlign w:val="center"/>
            <w:hideMark/>
          </w:tcPr>
          <w:p w14:paraId="2A309408" w14:textId="77777777" w:rsidR="00E37BA3" w:rsidRPr="00181592" w:rsidRDefault="00E37BA3" w:rsidP="00181592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r w:rsidRPr="00181592">
              <w:rPr>
                <w:rFonts w:ascii="Segoe UI" w:eastAsia="Segoe UI" w:hAnsi="Segoe UI"/>
                <w:sz w:val="22"/>
                <w:szCs w:val="22"/>
              </w:rPr>
              <w:t>Vizsga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4ABAFB4" w14:textId="77777777" w:rsidR="00E37BA3" w:rsidRPr="00181592" w:rsidRDefault="00E37BA3" w:rsidP="00181592">
            <w:pPr>
              <w:pStyle w:val="adat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181592">
              <w:rPr>
                <w:rFonts w:ascii="Segoe UI" w:eastAsia="Segoe UI" w:hAnsi="Segoe UI"/>
                <w:sz w:val="22"/>
                <w:szCs w:val="22"/>
              </w:rPr>
              <w:t>100 %</w:t>
            </w:r>
          </w:p>
        </w:tc>
      </w:tr>
      <w:tr w:rsidR="00E37BA3" w14:paraId="25E391FB" w14:textId="77777777" w:rsidTr="00181592">
        <w:trPr>
          <w:cantSplit/>
        </w:trPr>
        <w:tc>
          <w:tcPr>
            <w:tcW w:w="6804" w:type="dxa"/>
            <w:shd w:val="clear" w:color="auto" w:fill="auto"/>
            <w:vAlign w:val="center"/>
            <w:hideMark/>
          </w:tcPr>
          <w:p w14:paraId="7C0D0C0E" w14:textId="77777777" w:rsidR="00E37BA3" w:rsidRPr="00181592" w:rsidRDefault="00E37BA3" w:rsidP="00181592">
            <w:pPr>
              <w:pStyle w:val="adatB"/>
              <w:jc w:val="right"/>
              <w:rPr>
                <w:rFonts w:ascii="Segoe UI" w:eastAsia="Segoe UI" w:hAnsi="Segoe UI"/>
                <w:sz w:val="22"/>
                <w:szCs w:val="22"/>
              </w:rPr>
            </w:pPr>
            <w:r w:rsidRPr="00181592">
              <w:rPr>
                <w:rFonts w:ascii="Segoe UI" w:eastAsia="Segoe UI" w:hAnsi="Segoe UI"/>
                <w:sz w:val="22"/>
                <w:szCs w:val="22"/>
              </w:rPr>
              <w:t>összesen: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945DEA" w14:textId="77777777" w:rsidR="00E37BA3" w:rsidRPr="00181592" w:rsidRDefault="00E37BA3" w:rsidP="00181592">
            <w:pPr>
              <w:pStyle w:val="adatB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181592">
              <w:rPr>
                <w:rFonts w:ascii="Segoe UI" w:eastAsia="Segoe UI" w:hAnsi="Segoe UI"/>
                <w:sz w:val="22"/>
                <w:szCs w:val="22"/>
              </w:rPr>
              <w:t>∑100%</w:t>
            </w:r>
          </w:p>
        </w:tc>
      </w:tr>
    </w:tbl>
    <w:p w14:paraId="266417F6" w14:textId="77777777" w:rsidR="005502FE" w:rsidRPr="00E37BA3" w:rsidRDefault="005502FE" w:rsidP="00E37BA3">
      <w:pPr>
        <w:suppressAutoHyphens w:val="0"/>
        <w:spacing w:after="0" w:line="240" w:lineRule="auto"/>
        <w:jc w:val="left"/>
        <w:rPr>
          <w:sz w:val="22"/>
          <w:szCs w:val="22"/>
        </w:rPr>
      </w:pPr>
    </w:p>
    <w:p w14:paraId="68F800AC" w14:textId="77777777" w:rsidR="00E23B42" w:rsidRPr="00E37BA3" w:rsidRDefault="005502FE" w:rsidP="00E37BA3">
      <w:pPr>
        <w:pStyle w:val="Cmsor2"/>
        <w:numPr>
          <w:ilvl w:val="0"/>
          <w:numId w:val="0"/>
        </w:numPr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b/>
          <w:i/>
          <w:color w:val="000000"/>
          <w:sz w:val="22"/>
          <w:szCs w:val="22"/>
        </w:rPr>
        <w:t>IV.4</w:t>
      </w:r>
      <w:r w:rsidRPr="00E37BA3">
        <w:rPr>
          <w:b/>
          <w:i/>
          <w:color w:val="000000"/>
          <w:sz w:val="22"/>
          <w:szCs w:val="22"/>
        </w:rPr>
        <w:tab/>
      </w:r>
      <w:r w:rsidR="00FC56C8" w:rsidRPr="00E37BA3">
        <w:rPr>
          <w:rFonts w:ascii="Cambria" w:hAnsi="Cambria"/>
          <w:b/>
          <w:i/>
          <w:color w:val="000000"/>
          <w:sz w:val="22"/>
          <w:szCs w:val="22"/>
        </w:rPr>
        <w:t xml:space="preserve"> Érdemjegy megállapítás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5502FE" w:rsidRPr="00E37BA3" w14:paraId="6C49A29F" w14:textId="77777777" w:rsidTr="007D2E20">
        <w:trPr>
          <w:cantSplit/>
          <w:tblHeader/>
        </w:trPr>
        <w:tc>
          <w:tcPr>
            <w:tcW w:w="2835" w:type="dxa"/>
            <w:shd w:val="clear" w:color="auto" w:fill="auto"/>
            <w:vAlign w:val="center"/>
          </w:tcPr>
          <w:p w14:paraId="0D3EAB31" w14:textId="77777777" w:rsidR="005502FE" w:rsidRPr="00480970" w:rsidRDefault="00F1582F" w:rsidP="007D2E20">
            <w:pPr>
              <w:pStyle w:val="adatB"/>
              <w:rPr>
                <w:rFonts w:ascii="Segoe UI" w:eastAsia="Segoe UI" w:hAnsi="Segoe UI"/>
                <w:sz w:val="22"/>
                <w:szCs w:val="22"/>
              </w:rPr>
            </w:pPr>
            <w:r>
              <w:rPr>
                <w:rFonts w:ascii="Segoe UI" w:eastAsia="Segoe UI" w:hAnsi="Segoe UI"/>
                <w:sz w:val="22"/>
                <w:szCs w:val="22"/>
              </w:rPr>
              <w:t>vizsga</w:t>
            </w:r>
            <w:r w:rsidR="005502FE" w:rsidRPr="00480970">
              <w:rPr>
                <w:rFonts w:ascii="Segoe UI" w:eastAsia="Segoe UI" w:hAnsi="Segoe UI"/>
                <w:sz w:val="22"/>
                <w:szCs w:val="22"/>
              </w:rPr>
              <w:t>jegy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3A2F13" w14:textId="77777777" w:rsidR="005502FE" w:rsidRPr="00E37BA3" w:rsidRDefault="005502FE" w:rsidP="007D2E20">
            <w:pPr>
              <w:pStyle w:val="adatB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ECTS minősítés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2CAF31" w14:textId="77777777" w:rsidR="005502FE" w:rsidRPr="00E37BA3" w:rsidRDefault="005502FE" w:rsidP="007D2E20">
            <w:pPr>
              <w:pStyle w:val="adatB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Pontszám*</w:t>
            </w:r>
          </w:p>
        </w:tc>
      </w:tr>
      <w:tr w:rsidR="005502FE" w:rsidRPr="00E37BA3" w14:paraId="3BEDE311" w14:textId="77777777" w:rsidTr="007D2E20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5FF093F6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jeles (5)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693B48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Excellent [A]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13F6BE" w14:textId="77777777" w:rsidR="005502FE" w:rsidRPr="00E37BA3" w:rsidRDefault="005502FE" w:rsidP="007D2E20">
            <w:pPr>
              <w:pStyle w:val="adat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≥ 90%</w:t>
            </w:r>
          </w:p>
        </w:tc>
      </w:tr>
      <w:tr w:rsidR="005502FE" w:rsidRPr="00E37BA3" w14:paraId="4DEA978E" w14:textId="77777777" w:rsidTr="007D2E20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302CC963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jeles (5)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369602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proofErr w:type="spellStart"/>
            <w:r w:rsidRPr="00E37BA3">
              <w:rPr>
                <w:rFonts w:ascii="Segoe UI" w:eastAsia="Segoe UI" w:hAnsi="Segoe UI"/>
                <w:sz w:val="22"/>
                <w:szCs w:val="22"/>
              </w:rPr>
              <w:t>Very</w:t>
            </w:r>
            <w:proofErr w:type="spellEnd"/>
            <w:r w:rsidRPr="00E37BA3">
              <w:rPr>
                <w:rFonts w:ascii="Segoe UI" w:eastAsia="Segoe UI" w:hAnsi="Segoe UI"/>
                <w:sz w:val="22"/>
                <w:szCs w:val="22"/>
              </w:rPr>
              <w:t xml:space="preserve"> Good [B]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25A9A9" w14:textId="77777777" w:rsidR="005502FE" w:rsidRPr="00E37BA3" w:rsidRDefault="005502FE" w:rsidP="007D2E20">
            <w:pPr>
              <w:pStyle w:val="adat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83 – 90%</w:t>
            </w:r>
          </w:p>
        </w:tc>
      </w:tr>
      <w:tr w:rsidR="005502FE" w:rsidRPr="00E37BA3" w14:paraId="79C790E1" w14:textId="77777777" w:rsidTr="007D2E20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3BC4F04A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jó (4)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30839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Good [C]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9F352B" w14:textId="77777777" w:rsidR="005502FE" w:rsidRPr="00E37BA3" w:rsidRDefault="005502FE" w:rsidP="007D2E20">
            <w:pPr>
              <w:pStyle w:val="adat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71 – 83%</w:t>
            </w:r>
          </w:p>
        </w:tc>
      </w:tr>
      <w:tr w:rsidR="005502FE" w:rsidRPr="00E37BA3" w14:paraId="24DC6191" w14:textId="77777777" w:rsidTr="007D2E20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780DF4E8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közepes (3)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795B25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proofErr w:type="spellStart"/>
            <w:r w:rsidRPr="00E37BA3">
              <w:rPr>
                <w:rFonts w:ascii="Segoe UI" w:eastAsia="Segoe UI" w:hAnsi="Segoe UI"/>
                <w:sz w:val="22"/>
                <w:szCs w:val="22"/>
              </w:rPr>
              <w:t>Satisfactory</w:t>
            </w:r>
            <w:proofErr w:type="spellEnd"/>
            <w:r w:rsidRPr="00E37BA3">
              <w:rPr>
                <w:rFonts w:ascii="Segoe UI" w:eastAsia="Segoe UI" w:hAnsi="Segoe UI"/>
                <w:sz w:val="22"/>
                <w:szCs w:val="22"/>
              </w:rPr>
              <w:t xml:space="preserve"> [D]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AA85D1" w14:textId="77777777" w:rsidR="005502FE" w:rsidRPr="00E37BA3" w:rsidRDefault="005502FE" w:rsidP="007D2E20">
            <w:pPr>
              <w:pStyle w:val="adat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62,5 – 71%</w:t>
            </w:r>
          </w:p>
        </w:tc>
      </w:tr>
      <w:tr w:rsidR="005502FE" w:rsidRPr="00E37BA3" w14:paraId="62F7A3C4" w14:textId="77777777" w:rsidTr="007D2E20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3597CBD2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elégséges (2)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731075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proofErr w:type="spellStart"/>
            <w:r w:rsidRPr="00E37BA3">
              <w:rPr>
                <w:rFonts w:ascii="Segoe UI" w:eastAsia="Segoe UI" w:hAnsi="Segoe UI"/>
                <w:sz w:val="22"/>
                <w:szCs w:val="22"/>
              </w:rPr>
              <w:t>Pass</w:t>
            </w:r>
            <w:proofErr w:type="spellEnd"/>
            <w:r w:rsidRPr="00E37BA3">
              <w:rPr>
                <w:rFonts w:ascii="Segoe UI" w:eastAsia="Segoe UI" w:hAnsi="Segoe UI"/>
                <w:sz w:val="22"/>
                <w:szCs w:val="22"/>
              </w:rPr>
              <w:t xml:space="preserve"> [E]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4B11D3" w14:textId="77777777" w:rsidR="005502FE" w:rsidRPr="00E37BA3" w:rsidRDefault="005502FE" w:rsidP="007D2E20">
            <w:pPr>
              <w:pStyle w:val="adat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50 – 62.5%</w:t>
            </w:r>
          </w:p>
        </w:tc>
      </w:tr>
      <w:tr w:rsidR="005502FE" w:rsidRPr="00E37BA3" w14:paraId="3664C314" w14:textId="77777777" w:rsidTr="007D2E20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5152876B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elégtelen 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21FF51" w14:textId="77777777" w:rsidR="005502FE" w:rsidRPr="00E37BA3" w:rsidRDefault="005502FE" w:rsidP="007D2E20">
            <w:pPr>
              <w:pStyle w:val="adat"/>
              <w:rPr>
                <w:rFonts w:ascii="Segoe UI" w:eastAsia="Segoe UI" w:hAnsi="Segoe UI"/>
                <w:sz w:val="22"/>
                <w:szCs w:val="22"/>
              </w:rPr>
            </w:pPr>
            <w:proofErr w:type="spellStart"/>
            <w:r w:rsidRPr="00E37BA3">
              <w:rPr>
                <w:rFonts w:ascii="Segoe UI" w:eastAsia="Segoe UI" w:hAnsi="Segoe UI"/>
                <w:sz w:val="22"/>
                <w:szCs w:val="22"/>
              </w:rPr>
              <w:t>Fail</w:t>
            </w:r>
            <w:proofErr w:type="spellEnd"/>
            <w:r w:rsidRPr="00E37BA3">
              <w:rPr>
                <w:rFonts w:ascii="Segoe UI" w:eastAsia="Segoe UI" w:hAnsi="Segoe UI"/>
                <w:sz w:val="22"/>
                <w:szCs w:val="22"/>
              </w:rPr>
              <w:t xml:space="preserve"> [F]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4CB266" w14:textId="77777777" w:rsidR="005502FE" w:rsidRPr="00E37BA3" w:rsidRDefault="005502FE" w:rsidP="007D2E20">
            <w:pPr>
              <w:pStyle w:val="adat"/>
              <w:jc w:val="center"/>
              <w:rPr>
                <w:rFonts w:ascii="Segoe UI" w:eastAsia="Segoe UI" w:hAnsi="Segoe UI"/>
                <w:sz w:val="22"/>
                <w:szCs w:val="22"/>
              </w:rPr>
            </w:pPr>
            <w:r w:rsidRPr="00E37BA3">
              <w:rPr>
                <w:rFonts w:ascii="Segoe UI" w:eastAsia="Segoe UI" w:hAnsi="Segoe UI"/>
                <w:sz w:val="22"/>
                <w:szCs w:val="22"/>
              </w:rPr>
              <w:t>&lt;50%</w:t>
            </w:r>
          </w:p>
        </w:tc>
      </w:tr>
      <w:tr w:rsidR="005502FE" w:rsidRPr="00E37BA3" w14:paraId="60114DFF" w14:textId="77777777" w:rsidTr="007D2E20">
        <w:trPr>
          <w:cantSplit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529CAFCE" w14:textId="77777777" w:rsidR="005502FE" w:rsidRPr="00E37BA3" w:rsidRDefault="00E37BA3" w:rsidP="007D2E20">
            <w:pPr>
              <w:pStyle w:val="adat"/>
              <w:jc w:val="center"/>
              <w:rPr>
                <w:rFonts w:ascii="Segoe UI" w:eastAsia="Segoe UI" w:hAnsi="Segoe UI"/>
                <w:i/>
                <w:sz w:val="22"/>
                <w:szCs w:val="22"/>
              </w:rPr>
            </w:pPr>
            <w:r>
              <w:rPr>
                <w:rFonts w:ascii="Segoe UI" w:eastAsia="Segoe UI" w:hAnsi="Segoe UI"/>
                <w:i/>
                <w:sz w:val="22"/>
                <w:szCs w:val="22"/>
              </w:rPr>
              <w:t>*</w:t>
            </w:r>
            <w:r w:rsidR="005502FE" w:rsidRPr="00E37BA3">
              <w:rPr>
                <w:rFonts w:ascii="Segoe UI" w:eastAsia="Segoe UI" w:hAnsi="Segoe UI"/>
                <w:i/>
                <w:sz w:val="22"/>
                <w:szCs w:val="22"/>
              </w:rPr>
              <w:t>Az érdemjegyeknél megadott alsó határérték már az adott érdemjegyhez tartozik.</w:t>
            </w:r>
          </w:p>
        </w:tc>
      </w:tr>
    </w:tbl>
    <w:p w14:paraId="12EA1983" w14:textId="77777777" w:rsidR="00E23B42" w:rsidRPr="00E37BA3" w:rsidRDefault="00043677" w:rsidP="00E37BA3">
      <w:pPr>
        <w:pStyle w:val="Cmsor2"/>
        <w:numPr>
          <w:ilvl w:val="0"/>
          <w:numId w:val="0"/>
        </w:numPr>
        <w:rPr>
          <w:rFonts w:ascii="Cambria" w:hAnsi="Cambria"/>
          <w:b/>
          <w:i/>
          <w:color w:val="000000"/>
          <w:sz w:val="22"/>
          <w:szCs w:val="22"/>
        </w:rPr>
      </w:pPr>
      <w:r w:rsidRPr="00E37BA3">
        <w:rPr>
          <w:rFonts w:ascii="Cambria" w:hAnsi="Cambria"/>
          <w:b/>
          <w:i/>
          <w:color w:val="000000"/>
          <w:sz w:val="22"/>
          <w:szCs w:val="22"/>
        </w:rPr>
        <w:t>IV</w:t>
      </w:r>
      <w:r>
        <w:rPr>
          <w:color w:val="000000"/>
          <w:sz w:val="22"/>
          <w:szCs w:val="22"/>
        </w:rPr>
        <w:t>.</w:t>
      </w:r>
      <w:r w:rsidRPr="00E37BA3">
        <w:rPr>
          <w:rFonts w:ascii="Cambria" w:hAnsi="Cambria"/>
          <w:b/>
          <w:i/>
          <w:color w:val="000000"/>
          <w:sz w:val="22"/>
          <w:szCs w:val="22"/>
        </w:rPr>
        <w:t>5</w:t>
      </w:r>
      <w:r w:rsidRPr="00E37BA3">
        <w:rPr>
          <w:rFonts w:ascii="Cambria" w:hAnsi="Cambria"/>
          <w:b/>
          <w:i/>
          <w:color w:val="000000"/>
          <w:sz w:val="22"/>
          <w:szCs w:val="22"/>
        </w:rPr>
        <w:tab/>
      </w:r>
      <w:r w:rsidR="00E23B42" w:rsidRPr="00E37BA3">
        <w:rPr>
          <w:rFonts w:ascii="Cambria" w:hAnsi="Cambria"/>
          <w:b/>
          <w:i/>
          <w:color w:val="000000"/>
          <w:sz w:val="22"/>
          <w:szCs w:val="22"/>
        </w:rPr>
        <w:t>Javítás és pótlás</w:t>
      </w:r>
    </w:p>
    <w:p w14:paraId="39E18351" w14:textId="77777777" w:rsidR="00E23B42" w:rsidRPr="00E37BA3" w:rsidRDefault="00E23B42">
      <w:pPr>
        <w:pStyle w:val="Szvegtrzs"/>
        <w:rPr>
          <w:rFonts w:ascii="Segoe UI" w:hAnsi="Segoe UI" w:cs="Segoe UI"/>
          <w:color w:val="000000"/>
          <w:sz w:val="22"/>
          <w:szCs w:val="22"/>
        </w:rPr>
      </w:pPr>
      <w:r w:rsidRPr="28117FE2">
        <w:rPr>
          <w:rFonts w:ascii="Segoe UI" w:hAnsi="Segoe UI" w:cs="Segoe UI"/>
          <w:color w:val="000000" w:themeColor="text1"/>
          <w:sz w:val="22"/>
          <w:szCs w:val="22"/>
        </w:rPr>
        <w:t>A vizsga a TVSZ szerint egy vizsgaidőszakon belül ismételhető, illetve keresztfélévben vizsgakurzus</w:t>
      </w:r>
    </w:p>
    <w:p w14:paraId="1B779444" w14:textId="77777777" w:rsidR="00E23B42" w:rsidRPr="00E37BA3" w:rsidRDefault="00043677" w:rsidP="00E37BA3">
      <w:pPr>
        <w:pStyle w:val="Cmsor2"/>
        <w:numPr>
          <w:ilvl w:val="0"/>
          <w:numId w:val="0"/>
        </w:numPr>
        <w:rPr>
          <w:b/>
          <w:i/>
          <w:color w:val="000000"/>
          <w:sz w:val="22"/>
          <w:szCs w:val="22"/>
        </w:rPr>
      </w:pPr>
      <w:r w:rsidRPr="00E37BA3">
        <w:rPr>
          <w:b/>
          <w:i/>
          <w:color w:val="000000"/>
          <w:sz w:val="22"/>
          <w:szCs w:val="22"/>
        </w:rPr>
        <w:t>IV.6</w:t>
      </w:r>
      <w:r w:rsidRPr="00E37BA3">
        <w:rPr>
          <w:b/>
          <w:i/>
          <w:color w:val="000000"/>
          <w:sz w:val="22"/>
          <w:szCs w:val="22"/>
        </w:rPr>
        <w:tab/>
      </w:r>
      <w:r w:rsidR="00E23B42" w:rsidRPr="00E37BA3">
        <w:rPr>
          <w:b/>
          <w:i/>
          <w:color w:val="000000"/>
          <w:sz w:val="22"/>
          <w:szCs w:val="22"/>
        </w:rPr>
        <w:t xml:space="preserve">A tantárgy elvégzéséhez szükséges tanulmányi munka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3401"/>
      </w:tblGrid>
      <w:tr w:rsidR="00E23B42" w:rsidRPr="00E37BA3" w14:paraId="2F6440EE" w14:textId="77777777" w:rsidTr="28117FE2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557FC660" w14:textId="77777777" w:rsidR="00E23B42" w:rsidRPr="00E37BA3" w:rsidRDefault="00E23B42">
            <w:pPr>
              <w:pStyle w:val="adatB"/>
              <w:snapToGrid w:val="0"/>
              <w:spacing w:after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tevékenység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1EA2A44" w14:textId="77777777" w:rsidR="00E23B42" w:rsidRPr="00E37BA3" w:rsidRDefault="00E23B42">
            <w:pPr>
              <w:pStyle w:val="adatB"/>
              <w:snapToGrid w:val="0"/>
              <w:spacing w:after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color w:val="000000"/>
                <w:sz w:val="22"/>
                <w:szCs w:val="22"/>
              </w:rPr>
              <w:t>óra / félév</w:t>
            </w:r>
          </w:p>
        </w:tc>
      </w:tr>
      <w:tr w:rsidR="00E23B42" w:rsidRPr="00E37BA3" w14:paraId="3A4BC2E3" w14:textId="77777777" w:rsidTr="28117FE2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341BB637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sz w:val="22"/>
                <w:szCs w:val="22"/>
              </w:rPr>
              <w:t>részvétel a kontakt tanórákon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62A27F6" w14:textId="77777777" w:rsidR="00E23B42" w:rsidRPr="00E37BA3" w:rsidRDefault="00043677">
            <w:pPr>
              <w:pStyle w:val="adat"/>
              <w:snapToGrid w:val="0"/>
              <w:spacing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36</w:t>
            </w:r>
          </w:p>
        </w:tc>
      </w:tr>
      <w:tr w:rsidR="00E23B42" w:rsidRPr="00E37BA3" w14:paraId="539E61D5" w14:textId="77777777" w:rsidTr="28117FE2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14DFBCE6" w14:textId="77777777" w:rsidR="00E23B42" w:rsidRPr="00E37BA3" w:rsidRDefault="00E23B42">
            <w:pPr>
              <w:pStyle w:val="adat"/>
              <w:snapToGrid w:val="0"/>
              <w:spacing w:after="0"/>
              <w:rPr>
                <w:rFonts w:ascii="Segoe UI" w:hAnsi="Segoe UI" w:cs="Segoe UI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sz w:val="22"/>
                <w:szCs w:val="22"/>
              </w:rPr>
              <w:t>vizsgafelkészülés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65E8843" w14:textId="34A0A7E6" w:rsidR="00E23B42" w:rsidRPr="00E37BA3" w:rsidRDefault="002A6781">
            <w:pPr>
              <w:pStyle w:val="adat"/>
              <w:snapToGrid w:val="0"/>
              <w:spacing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043677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</w:tr>
      <w:tr w:rsidR="00E23B42" w:rsidRPr="00E37BA3" w14:paraId="4ED9333F" w14:textId="77777777" w:rsidTr="28117FE2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7E1C0D01" w14:textId="77777777" w:rsidR="00E23B42" w:rsidRPr="00E37BA3" w:rsidRDefault="00E23B42">
            <w:pPr>
              <w:pStyle w:val="adatB"/>
              <w:snapToGrid w:val="0"/>
              <w:spacing w:after="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sz w:val="22"/>
                <w:szCs w:val="22"/>
              </w:rPr>
              <w:t>összesen: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52BDD65" w14:textId="2E3792B8" w:rsidR="00E23B42" w:rsidRPr="00E37BA3" w:rsidRDefault="00E23B42" w:rsidP="005D0C49">
            <w:pPr>
              <w:pStyle w:val="adatB"/>
              <w:snapToGrid w:val="0"/>
              <w:spacing w:after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37BA3">
              <w:rPr>
                <w:rFonts w:ascii="Segoe UI" w:hAnsi="Segoe UI" w:cs="Segoe UI"/>
                <w:sz w:val="22"/>
                <w:szCs w:val="22"/>
              </w:rPr>
              <w:t>∑</w:t>
            </w:r>
            <w:r w:rsidR="002A6781">
              <w:rPr>
                <w:rFonts w:ascii="Segoe UI" w:hAnsi="Segoe UI" w:cs="Segoe UI"/>
                <w:sz w:val="22"/>
                <w:szCs w:val="22"/>
              </w:rPr>
              <w:t>9</w:t>
            </w:r>
            <w:r w:rsidR="005D0C49" w:rsidRPr="00E37BA3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</w:tbl>
    <w:p w14:paraId="7D8FE3A1" w14:textId="77777777" w:rsidR="00E23B42" w:rsidRPr="00E37BA3" w:rsidRDefault="00043677" w:rsidP="00E37BA3">
      <w:pPr>
        <w:pStyle w:val="Cmsor2"/>
        <w:numPr>
          <w:ilvl w:val="0"/>
          <w:numId w:val="0"/>
        </w:numPr>
        <w:rPr>
          <w:b/>
          <w:i/>
          <w:color w:val="000000"/>
          <w:sz w:val="22"/>
          <w:szCs w:val="22"/>
        </w:rPr>
      </w:pPr>
      <w:r w:rsidRPr="00E37BA3">
        <w:rPr>
          <w:b/>
          <w:i/>
          <w:color w:val="000000"/>
          <w:sz w:val="22"/>
          <w:szCs w:val="22"/>
        </w:rPr>
        <w:t>IV.7</w:t>
      </w:r>
      <w:r w:rsidRPr="00E37BA3">
        <w:rPr>
          <w:b/>
          <w:i/>
          <w:color w:val="000000"/>
          <w:sz w:val="22"/>
          <w:szCs w:val="22"/>
        </w:rPr>
        <w:tab/>
      </w:r>
      <w:r w:rsidR="00E23B42" w:rsidRPr="00E37BA3">
        <w:rPr>
          <w:b/>
          <w:i/>
          <w:color w:val="000000"/>
          <w:sz w:val="22"/>
          <w:szCs w:val="22"/>
        </w:rPr>
        <w:t>Jóváhagyás és érvényesség</w:t>
      </w:r>
    </w:p>
    <w:p w14:paraId="291965DC" w14:textId="479E713D" w:rsidR="004C7E67" w:rsidRPr="00E37BA3" w:rsidRDefault="00BF3C86" w:rsidP="00F334B2">
      <w:pPr>
        <w:pStyle w:val="adat"/>
        <w:ind w:left="284" w:firstLine="283"/>
        <w:rPr>
          <w:rFonts w:ascii="Segoe UI" w:hAnsi="Segoe UI" w:cs="Segoe UI"/>
          <w:color w:val="000000"/>
        </w:rPr>
      </w:pPr>
      <w:r w:rsidRPr="00B13037">
        <w:rPr>
          <w:rFonts w:ascii="Segoe UI" w:hAnsi="Segoe UI" w:cs="Segoe UI"/>
          <w:sz w:val="22"/>
          <w:szCs w:val="22"/>
          <w:highlight w:val="yellow"/>
        </w:rPr>
        <w:t>J</w:t>
      </w:r>
      <w:r w:rsidRPr="00095F02">
        <w:rPr>
          <w:rFonts w:ascii="Segoe UI" w:hAnsi="Segoe UI" w:cs="Segoe UI"/>
          <w:color w:val="000000" w:themeColor="text1"/>
          <w:sz w:val="22"/>
          <w:szCs w:val="22"/>
          <w:highlight w:val="yellow"/>
        </w:rPr>
        <w:t xml:space="preserve">óváhagyta az Építészmérnöki Kar Tanácsa, érvényesség kezdete </w:t>
      </w:r>
      <w:r w:rsidR="00095F02" w:rsidRPr="00095F02">
        <w:rPr>
          <w:rFonts w:ascii="Segoe UI" w:hAnsi="Segoe UI" w:cs="Segoe UI"/>
          <w:color w:val="000000" w:themeColor="text1"/>
          <w:sz w:val="22"/>
          <w:szCs w:val="22"/>
          <w:highlight w:val="yellow"/>
        </w:rPr>
        <w:t xml:space="preserve">2022. </w:t>
      </w:r>
      <w:r w:rsidR="00F334B2">
        <w:rPr>
          <w:rFonts w:ascii="Segoe UI" w:hAnsi="Segoe UI" w:cs="Segoe UI"/>
          <w:color w:val="000000" w:themeColor="text1"/>
          <w:sz w:val="22"/>
          <w:szCs w:val="22"/>
        </w:rPr>
        <w:t>03.30</w:t>
      </w:r>
    </w:p>
    <w:sectPr w:rsidR="004C7E67" w:rsidRPr="00E37BA3">
      <w:footerReference w:type="default" r:id="rId12"/>
      <w:pgSz w:w="11906" w:h="16838"/>
      <w:pgMar w:top="567" w:right="851" w:bottom="766" w:left="851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49E0" w14:textId="77777777" w:rsidR="00D65B07" w:rsidRDefault="00D65B07">
      <w:pPr>
        <w:spacing w:after="0" w:line="240" w:lineRule="auto"/>
      </w:pPr>
      <w:r>
        <w:separator/>
      </w:r>
    </w:p>
  </w:endnote>
  <w:endnote w:type="continuationSeparator" w:id="0">
    <w:p w14:paraId="4F19D0C7" w14:textId="77777777" w:rsidR="00D65B07" w:rsidRDefault="00D6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36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858" w14:textId="77777777" w:rsidR="00E23B42" w:rsidRDefault="00E23B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006A" w14:textId="77777777" w:rsidR="00D65B07" w:rsidRDefault="00D65B07">
      <w:pPr>
        <w:spacing w:after="0" w:line="240" w:lineRule="auto"/>
      </w:pPr>
      <w:r>
        <w:separator/>
      </w:r>
    </w:p>
  </w:footnote>
  <w:footnote w:type="continuationSeparator" w:id="0">
    <w:p w14:paraId="6DE0A5D5" w14:textId="77777777" w:rsidR="00D65B07" w:rsidRDefault="00D6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DD4A92E"/>
    <w:lvl w:ilvl="0">
      <w:start w:val="1"/>
      <w:numFmt w:val="upperRoman"/>
      <w:pStyle w:val="FcmI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3403"/>
        </w:tabs>
        <w:ind w:left="2694" w:firstLine="567"/>
      </w:pPr>
      <w:rPr>
        <w:b/>
      </w:rPr>
    </w:lvl>
    <w:lvl w:ilvl="2">
      <w:start w:val="1"/>
      <w:numFmt w:val="upperLetter"/>
      <w:pStyle w:val="Cmsor3"/>
      <w:lvlText w:val="%2.%3."/>
      <w:lvlJc w:val="left"/>
      <w:pPr>
        <w:tabs>
          <w:tab w:val="num" w:pos="2127"/>
        </w:tabs>
        <w:ind w:left="2127" w:hanging="142"/>
      </w:pPr>
      <w:rPr>
        <w:color w:val="auto"/>
      </w:rPr>
    </w:lvl>
    <w:lvl w:ilvl="3">
      <w:start w:val="1"/>
      <w:numFmt w:val="decimal"/>
      <w:pStyle w:val="Cmsor4"/>
      <w:lvlText w:val="%2.%3.%4."/>
      <w:lvlJc w:val="lef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lef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6F744D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lef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2086675"/>
    <w:multiLevelType w:val="multilevel"/>
    <w:tmpl w:val="D00A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13CC"/>
    <w:multiLevelType w:val="multilevel"/>
    <w:tmpl w:val="395CF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9B05D9"/>
    <w:multiLevelType w:val="multilevel"/>
    <w:tmpl w:val="F5F69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F3067"/>
    <w:multiLevelType w:val="hybridMultilevel"/>
    <w:tmpl w:val="4F06EFD8"/>
    <w:lvl w:ilvl="0" w:tplc="DC1A7A68">
      <w:start w:val="4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4722F1F"/>
    <w:multiLevelType w:val="multilevel"/>
    <w:tmpl w:val="A8266DD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1" w15:restartNumberingAfterBreak="0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9B823EF"/>
    <w:multiLevelType w:val="hybridMultilevel"/>
    <w:tmpl w:val="B902F1E4"/>
    <w:lvl w:ilvl="0" w:tplc="5FA845D6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D26B5"/>
    <w:multiLevelType w:val="hybridMultilevel"/>
    <w:tmpl w:val="4C78EBF6"/>
    <w:lvl w:ilvl="0" w:tplc="836EA7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E70FC8"/>
    <w:multiLevelType w:val="hybridMultilevel"/>
    <w:tmpl w:val="316C8130"/>
    <w:lvl w:ilvl="0" w:tplc="040E001B">
      <w:start w:val="1"/>
      <w:numFmt w:val="lowerRoman"/>
      <w:lvlText w:val="%1."/>
      <w:lvlJc w:val="right"/>
      <w:pPr>
        <w:ind w:left="2973" w:hanging="360"/>
      </w:pPr>
    </w:lvl>
    <w:lvl w:ilvl="1" w:tplc="040E0019" w:tentative="1">
      <w:start w:val="1"/>
      <w:numFmt w:val="lowerLetter"/>
      <w:lvlText w:val="%2."/>
      <w:lvlJc w:val="left"/>
      <w:pPr>
        <w:ind w:left="3693" w:hanging="360"/>
      </w:pPr>
    </w:lvl>
    <w:lvl w:ilvl="2" w:tplc="040E001B" w:tentative="1">
      <w:start w:val="1"/>
      <w:numFmt w:val="lowerRoman"/>
      <w:lvlText w:val="%3."/>
      <w:lvlJc w:val="right"/>
      <w:pPr>
        <w:ind w:left="4413" w:hanging="180"/>
      </w:pPr>
    </w:lvl>
    <w:lvl w:ilvl="3" w:tplc="040E000F" w:tentative="1">
      <w:start w:val="1"/>
      <w:numFmt w:val="decimal"/>
      <w:lvlText w:val="%4."/>
      <w:lvlJc w:val="left"/>
      <w:pPr>
        <w:ind w:left="5133" w:hanging="360"/>
      </w:pPr>
    </w:lvl>
    <w:lvl w:ilvl="4" w:tplc="040E0019" w:tentative="1">
      <w:start w:val="1"/>
      <w:numFmt w:val="lowerLetter"/>
      <w:lvlText w:val="%5."/>
      <w:lvlJc w:val="left"/>
      <w:pPr>
        <w:ind w:left="5853" w:hanging="360"/>
      </w:pPr>
    </w:lvl>
    <w:lvl w:ilvl="5" w:tplc="040E001B" w:tentative="1">
      <w:start w:val="1"/>
      <w:numFmt w:val="lowerRoman"/>
      <w:lvlText w:val="%6."/>
      <w:lvlJc w:val="right"/>
      <w:pPr>
        <w:ind w:left="6573" w:hanging="180"/>
      </w:pPr>
    </w:lvl>
    <w:lvl w:ilvl="6" w:tplc="040E000F" w:tentative="1">
      <w:start w:val="1"/>
      <w:numFmt w:val="decimal"/>
      <w:lvlText w:val="%7."/>
      <w:lvlJc w:val="left"/>
      <w:pPr>
        <w:ind w:left="7293" w:hanging="360"/>
      </w:pPr>
    </w:lvl>
    <w:lvl w:ilvl="7" w:tplc="040E0019" w:tentative="1">
      <w:start w:val="1"/>
      <w:numFmt w:val="lowerLetter"/>
      <w:lvlText w:val="%8."/>
      <w:lvlJc w:val="left"/>
      <w:pPr>
        <w:ind w:left="8013" w:hanging="360"/>
      </w:pPr>
    </w:lvl>
    <w:lvl w:ilvl="8" w:tplc="040E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15" w15:restartNumberingAfterBreak="0">
    <w:nsid w:val="7A9E6268"/>
    <w:multiLevelType w:val="hybridMultilevel"/>
    <w:tmpl w:val="40521714"/>
    <w:lvl w:ilvl="0" w:tplc="3864AF1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11"/>
  </w:num>
  <w:num w:numId="8">
    <w:abstractNumId w:val="17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0"/>
  </w:num>
  <w:num w:numId="19">
    <w:abstractNumId w:val="0"/>
  </w:num>
  <w:num w:numId="20">
    <w:abstractNumId w:val="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embedSystemFonts/>
  <w:proofState w:spelling="clean" w:grammar="clean"/>
  <w:revisionView w:markup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86"/>
    <w:rsid w:val="0002565E"/>
    <w:rsid w:val="00043677"/>
    <w:rsid w:val="00075428"/>
    <w:rsid w:val="00095F02"/>
    <w:rsid w:val="00120764"/>
    <w:rsid w:val="00122FD2"/>
    <w:rsid w:val="00126EFD"/>
    <w:rsid w:val="001274F7"/>
    <w:rsid w:val="00136091"/>
    <w:rsid w:val="001424DD"/>
    <w:rsid w:val="00177DA3"/>
    <w:rsid w:val="00181592"/>
    <w:rsid w:val="001A257E"/>
    <w:rsid w:val="001C0A1B"/>
    <w:rsid w:val="001F2BA4"/>
    <w:rsid w:val="00257171"/>
    <w:rsid w:val="00275EA0"/>
    <w:rsid w:val="002978DE"/>
    <w:rsid w:val="002A6781"/>
    <w:rsid w:val="002B1BB4"/>
    <w:rsid w:val="0031717B"/>
    <w:rsid w:val="00321D13"/>
    <w:rsid w:val="00327C10"/>
    <w:rsid w:val="00342D35"/>
    <w:rsid w:val="003763D3"/>
    <w:rsid w:val="00394766"/>
    <w:rsid w:val="0043010E"/>
    <w:rsid w:val="00431B03"/>
    <w:rsid w:val="004427A7"/>
    <w:rsid w:val="0044461E"/>
    <w:rsid w:val="00480970"/>
    <w:rsid w:val="004C7E67"/>
    <w:rsid w:val="004F5FE2"/>
    <w:rsid w:val="005502FE"/>
    <w:rsid w:val="005507B6"/>
    <w:rsid w:val="005828FF"/>
    <w:rsid w:val="005A25A2"/>
    <w:rsid w:val="005A466A"/>
    <w:rsid w:val="005B5766"/>
    <w:rsid w:val="005D0C49"/>
    <w:rsid w:val="005D4D29"/>
    <w:rsid w:val="006258E3"/>
    <w:rsid w:val="00636CB7"/>
    <w:rsid w:val="00666E07"/>
    <w:rsid w:val="006852F6"/>
    <w:rsid w:val="006854E5"/>
    <w:rsid w:val="006A0C4A"/>
    <w:rsid w:val="006C379F"/>
    <w:rsid w:val="006C5D39"/>
    <w:rsid w:val="006E6086"/>
    <w:rsid w:val="007A03A0"/>
    <w:rsid w:val="007D2E20"/>
    <w:rsid w:val="008235CB"/>
    <w:rsid w:val="00853AD7"/>
    <w:rsid w:val="008546B8"/>
    <w:rsid w:val="008730DC"/>
    <w:rsid w:val="008A7F23"/>
    <w:rsid w:val="008C7E80"/>
    <w:rsid w:val="008F5EAE"/>
    <w:rsid w:val="0091720C"/>
    <w:rsid w:val="00965EEF"/>
    <w:rsid w:val="00994EE3"/>
    <w:rsid w:val="009B3ED2"/>
    <w:rsid w:val="009F0C20"/>
    <w:rsid w:val="009F38A3"/>
    <w:rsid w:val="00A37FE5"/>
    <w:rsid w:val="00A61207"/>
    <w:rsid w:val="00A806F3"/>
    <w:rsid w:val="00A80C43"/>
    <w:rsid w:val="00A85228"/>
    <w:rsid w:val="00AA4DF9"/>
    <w:rsid w:val="00B13037"/>
    <w:rsid w:val="00B262B2"/>
    <w:rsid w:val="00B46085"/>
    <w:rsid w:val="00B66C04"/>
    <w:rsid w:val="00B71C01"/>
    <w:rsid w:val="00B7531C"/>
    <w:rsid w:val="00BF3C86"/>
    <w:rsid w:val="00C03DC5"/>
    <w:rsid w:val="00C35C23"/>
    <w:rsid w:val="00C72DC9"/>
    <w:rsid w:val="00CA33EA"/>
    <w:rsid w:val="00CF25F6"/>
    <w:rsid w:val="00CF6D2D"/>
    <w:rsid w:val="00CF7C3C"/>
    <w:rsid w:val="00D07D3F"/>
    <w:rsid w:val="00D208C6"/>
    <w:rsid w:val="00D4006E"/>
    <w:rsid w:val="00D63DB1"/>
    <w:rsid w:val="00D65B07"/>
    <w:rsid w:val="00DE3E95"/>
    <w:rsid w:val="00E01AB2"/>
    <w:rsid w:val="00E23B42"/>
    <w:rsid w:val="00E243A0"/>
    <w:rsid w:val="00E37BA3"/>
    <w:rsid w:val="00E90A4F"/>
    <w:rsid w:val="00EB7A1F"/>
    <w:rsid w:val="00EC77A2"/>
    <w:rsid w:val="00EE74FA"/>
    <w:rsid w:val="00F07D08"/>
    <w:rsid w:val="00F1582F"/>
    <w:rsid w:val="00F334B2"/>
    <w:rsid w:val="00F91715"/>
    <w:rsid w:val="00FC56C8"/>
    <w:rsid w:val="0A277C91"/>
    <w:rsid w:val="1048DE7C"/>
    <w:rsid w:val="15EEFCAF"/>
    <w:rsid w:val="160D81E1"/>
    <w:rsid w:val="17D41A1D"/>
    <w:rsid w:val="21FAD2A7"/>
    <w:rsid w:val="235F284A"/>
    <w:rsid w:val="2396A308"/>
    <w:rsid w:val="24BF1D37"/>
    <w:rsid w:val="265AED98"/>
    <w:rsid w:val="28117FE2"/>
    <w:rsid w:val="29928E5A"/>
    <w:rsid w:val="299F6750"/>
    <w:rsid w:val="2B7918D4"/>
    <w:rsid w:val="302482F5"/>
    <w:rsid w:val="31C05356"/>
    <w:rsid w:val="34B78618"/>
    <w:rsid w:val="395AD28B"/>
    <w:rsid w:val="4A7BB59B"/>
    <w:rsid w:val="53CCCAC2"/>
    <w:rsid w:val="586D500B"/>
    <w:rsid w:val="59AFC183"/>
    <w:rsid w:val="5A9E5977"/>
    <w:rsid w:val="5C535235"/>
    <w:rsid w:val="610D9AFB"/>
    <w:rsid w:val="6440A931"/>
    <w:rsid w:val="65E10C1E"/>
    <w:rsid w:val="66D4CF11"/>
    <w:rsid w:val="6C329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EEBB93"/>
  <w15:chartTrackingRefBased/>
  <w15:docId w15:val="{D23B99CD-8621-4AEB-AAAA-A4D22E7B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40" w:line="100" w:lineRule="atLeast"/>
      <w:jc w:val="both"/>
    </w:pPr>
    <w:rPr>
      <w:lang w:eastAsia="en-US"/>
    </w:rPr>
  </w:style>
  <w:style w:type="paragraph" w:styleId="Cmsor1">
    <w:name w:val="heading 1"/>
    <w:basedOn w:val="Norml"/>
    <w:next w:val="Szvegtrzs"/>
    <w:uiPriority w:val="9"/>
    <w:qFormat/>
    <w:pPr>
      <w:keepNext/>
      <w:keepLines/>
      <w:numPr>
        <w:numId w:val="2"/>
      </w:numPr>
      <w:shd w:val="clear" w:color="auto" w:fill="D9D9D9"/>
      <w:spacing w:before="180" w:after="60"/>
      <w:outlineLvl w:val="0"/>
    </w:pPr>
  </w:style>
  <w:style w:type="paragraph" w:styleId="Cmsor2">
    <w:name w:val="heading 2"/>
    <w:basedOn w:val="Norml"/>
    <w:next w:val="Szvegtrzs"/>
    <w:uiPriority w:val="9"/>
    <w:qFormat/>
    <w:pPr>
      <w:keepNext/>
      <w:keepLines/>
      <w:numPr>
        <w:ilvl w:val="1"/>
        <w:numId w:val="1"/>
      </w:numPr>
      <w:pBdr>
        <w:bottom w:val="single" w:sz="4" w:space="1" w:color="000000"/>
      </w:pBdr>
      <w:spacing w:before="120" w:after="0"/>
      <w:jc w:val="left"/>
      <w:outlineLvl w:val="1"/>
    </w:pPr>
  </w:style>
  <w:style w:type="paragraph" w:styleId="Cmsor3">
    <w:name w:val="heading 3"/>
    <w:basedOn w:val="Norml"/>
    <w:next w:val="Szvegtrzs"/>
    <w:uiPriority w:val="9"/>
    <w:qFormat/>
    <w:pPr>
      <w:numPr>
        <w:ilvl w:val="2"/>
        <w:numId w:val="1"/>
      </w:numPr>
      <w:spacing w:after="0"/>
      <w:outlineLvl w:val="2"/>
    </w:pPr>
    <w:rPr>
      <w:rFonts w:cs="font436"/>
      <w:szCs w:val="24"/>
    </w:rPr>
  </w:style>
  <w:style w:type="paragraph" w:styleId="Cmsor4">
    <w:name w:val="heading 4"/>
    <w:basedOn w:val="Norml"/>
    <w:next w:val="Szvegtrzs"/>
    <w:uiPriority w:val="9"/>
    <w:qFormat/>
    <w:pPr>
      <w:keepLines/>
      <w:numPr>
        <w:ilvl w:val="3"/>
        <w:numId w:val="1"/>
      </w:numPr>
      <w:spacing w:after="0"/>
      <w:jc w:val="left"/>
      <w:outlineLvl w:val="3"/>
    </w:pPr>
  </w:style>
  <w:style w:type="paragraph" w:styleId="Cmsor5">
    <w:name w:val="heading 5"/>
    <w:basedOn w:val="Norml"/>
    <w:next w:val="Szvegtrzs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</w:style>
  <w:style w:type="paragraph" w:styleId="Cmsor6">
    <w:name w:val="heading 6"/>
    <w:basedOn w:val="Norml"/>
    <w:next w:val="Szvegtrzs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</w:style>
  <w:style w:type="paragraph" w:styleId="Cmsor7">
    <w:name w:val="heading 7"/>
    <w:basedOn w:val="Norml"/>
    <w:next w:val="Szvegtrzs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</w:style>
  <w:style w:type="paragraph" w:styleId="Cmsor8">
    <w:name w:val="heading 8"/>
    <w:basedOn w:val="Norml"/>
    <w:next w:val="Szvegtrzs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</w:style>
  <w:style w:type="paragraph" w:styleId="Cmsor9">
    <w:name w:val="heading 9"/>
    <w:basedOn w:val="Norml"/>
    <w:next w:val="Szvegtrzs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TitleChar">
    <w:name w:val="Title Char"/>
    <w:basedOn w:val="Bekezdsalapbettpusa"/>
  </w:style>
  <w:style w:type="character" w:customStyle="1" w:styleId="Heading1Char">
    <w:name w:val="Heading 1 Char"/>
    <w:basedOn w:val="Bekezdsalapbettpusa"/>
  </w:style>
  <w:style w:type="character" w:customStyle="1" w:styleId="Heading2Char">
    <w:name w:val="Heading 2 Char"/>
    <w:basedOn w:val="Bekezdsalapbettpusa"/>
  </w:style>
  <w:style w:type="character" w:customStyle="1" w:styleId="Heading3Char">
    <w:name w:val="Heading 3 Char"/>
    <w:rPr>
      <w:rFonts w:cs="font436"/>
      <w:szCs w:val="24"/>
    </w:rPr>
  </w:style>
  <w:style w:type="character" w:customStyle="1" w:styleId="Heading4Char">
    <w:name w:val="Heading 4 Char"/>
    <w:basedOn w:val="Bekezdsalapbettpusa"/>
  </w:style>
  <w:style w:type="character" w:customStyle="1" w:styleId="Heading5Char">
    <w:name w:val="Heading 5 Char"/>
    <w:basedOn w:val="Bekezdsalapbettpusa"/>
  </w:style>
  <w:style w:type="character" w:customStyle="1" w:styleId="Heading6Char">
    <w:name w:val="Heading 6 Char"/>
    <w:basedOn w:val="Bekezdsalapbettpusa"/>
  </w:style>
  <w:style w:type="character" w:customStyle="1" w:styleId="Heading7Char">
    <w:name w:val="Heading 7 Char"/>
    <w:basedOn w:val="Bekezdsalapbettpusa"/>
  </w:style>
  <w:style w:type="character" w:customStyle="1" w:styleId="Heading8Char">
    <w:name w:val="Heading 8 Char"/>
    <w:basedOn w:val="Bekezdsalapbettpusa"/>
  </w:style>
  <w:style w:type="character" w:customStyle="1" w:styleId="Heading9Char">
    <w:name w:val="Heading 9 Char"/>
    <w:basedOn w:val="Bekezdsalapbettpusa"/>
  </w:style>
  <w:style w:type="character" w:styleId="Hiperhivatkozs">
    <w:name w:val="Hyperlink"/>
    <w:basedOn w:val="Bekezdsalapbettpusa"/>
  </w:style>
  <w:style w:type="character" w:customStyle="1" w:styleId="szovegChar">
    <w:name w:val="szoveg Char"/>
  </w:style>
  <w:style w:type="character" w:customStyle="1" w:styleId="BalloonTextChar">
    <w:name w:val="Balloon Text Char"/>
    <w:basedOn w:val="Bekezdsalapbettpusa"/>
  </w:style>
  <w:style w:type="character" w:customStyle="1" w:styleId="SubtitleChar">
    <w:name w:val="Subtitle Char"/>
    <w:basedOn w:val="Bekezdsalapbettpusa"/>
  </w:style>
  <w:style w:type="character" w:customStyle="1" w:styleId="MediumGrid11">
    <w:name w:val="Medium Grid 11"/>
    <w:rPr>
      <w:color w:val="808080"/>
    </w:rPr>
  </w:style>
  <w:style w:type="character" w:customStyle="1" w:styleId="HeaderChar">
    <w:name w:val="Header Char"/>
    <w:rPr>
      <w:rFonts w:cs="Segoe UI"/>
    </w:rPr>
  </w:style>
  <w:style w:type="character" w:customStyle="1" w:styleId="FooterChar">
    <w:name w:val="Footer Char"/>
    <w:rPr>
      <w:rFonts w:cs="Segoe UI"/>
      <w:sz w:val="18"/>
      <w:szCs w:val="18"/>
    </w:rPr>
  </w:style>
  <w:style w:type="character" w:customStyle="1" w:styleId="adatChar">
    <w:name w:val="_adat Char"/>
    <w:rPr>
      <w:rFonts w:cs="Segoe UI"/>
    </w:rPr>
  </w:style>
  <w:style w:type="character" w:customStyle="1" w:styleId="adatBChar">
    <w:name w:val="_adat_B Char"/>
    <w:rPr>
      <w:rFonts w:cs="Segoe UI"/>
      <w:b/>
    </w:rPr>
  </w:style>
  <w:style w:type="character" w:customStyle="1" w:styleId="adatC">
    <w:name w:val="_adat_C"/>
    <w:basedOn w:val="Bekezdsalapbettpusa"/>
    <w:qFormat/>
  </w:style>
  <w:style w:type="character" w:customStyle="1" w:styleId="Megemlts1">
    <w:name w:val="Megemlítés1"/>
    <w:rPr>
      <w:color w:val="2B579A"/>
    </w:rPr>
  </w:style>
  <w:style w:type="character" w:customStyle="1" w:styleId="ListLabel1">
    <w:name w:val="ListLabel 1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spacing w:after="0"/>
      <w:jc w:val="center"/>
    </w:pPr>
  </w:style>
  <w:style w:type="paragraph" w:styleId="Alcm">
    <w:name w:val="Subtitle"/>
    <w:basedOn w:val="Norml"/>
    <w:next w:val="Szvegtrzs"/>
    <w:qFormat/>
    <w:pPr>
      <w:spacing w:after="160"/>
      <w:jc w:val="center"/>
    </w:pPr>
  </w:style>
  <w:style w:type="paragraph" w:customStyle="1" w:styleId="ColourfulListAccent11">
    <w:name w:val="Colourful List – Accent 11"/>
    <w:basedOn w:val="Norml"/>
    <w:qFormat/>
    <w:pPr>
      <w:ind w:left="720"/>
    </w:pPr>
  </w:style>
  <w:style w:type="paragraph" w:customStyle="1" w:styleId="listaszoveg">
    <w:name w:val="listaszoveg"/>
    <w:basedOn w:val="Norml"/>
    <w:pPr>
      <w:tabs>
        <w:tab w:val="left" w:pos="567"/>
      </w:tabs>
      <w:spacing w:after="0"/>
      <w:ind w:left="567" w:hanging="567"/>
    </w:pPr>
  </w:style>
  <w:style w:type="paragraph" w:customStyle="1" w:styleId="alcim">
    <w:name w:val="alcim"/>
    <w:basedOn w:val="Norml"/>
    <w:pPr>
      <w:keepNext/>
      <w:spacing w:before="120" w:after="120"/>
    </w:pPr>
  </w:style>
  <w:style w:type="paragraph" w:customStyle="1" w:styleId="szoveg">
    <w:name w:val="szoveg"/>
    <w:basedOn w:val="Norml"/>
    <w:pPr>
      <w:spacing w:after="0"/>
    </w:pPr>
  </w:style>
  <w:style w:type="paragraph" w:styleId="Buborkszveg">
    <w:name w:val="Balloon Text"/>
    <w:basedOn w:val="Norml"/>
    <w:pPr>
      <w:spacing w:after="0"/>
    </w:pPr>
  </w:style>
  <w:style w:type="paragraph" w:customStyle="1" w:styleId="torzsszoveg">
    <w:name w:val="torzsszoveg"/>
    <w:basedOn w:val="Norml"/>
    <w:pPr>
      <w:spacing w:before="57" w:after="0" w:line="320" w:lineRule="atLeast"/>
    </w:pPr>
  </w:style>
  <w:style w:type="paragraph" w:customStyle="1" w:styleId="FcmI">
    <w:name w:val="_Főcím I"/>
    <w:basedOn w:val="Cm"/>
    <w:qFormat/>
    <w:pPr>
      <w:keepNext/>
      <w:numPr>
        <w:numId w:val="1"/>
      </w:numPr>
      <w:spacing w:before="180" w:after="60"/>
      <w:outlineLvl w:val="0"/>
    </w:pPr>
    <w:rPr>
      <w:sz w:val="28"/>
    </w:rPr>
  </w:style>
  <w:style w:type="paragraph" w:customStyle="1" w:styleId="Fcm">
    <w:name w:val="_Főcím"/>
    <w:basedOn w:val="Cm"/>
    <w:pPr>
      <w:pBdr>
        <w:bottom w:val="single" w:sz="4" w:space="1" w:color="000000"/>
      </w:pBdr>
    </w:pPr>
    <w:rPr>
      <w:sz w:val="32"/>
    </w:rPr>
  </w:style>
  <w:style w:type="paragraph" w:customStyle="1" w:styleId="adat">
    <w:name w:val="_adat"/>
    <w:basedOn w:val="Norml"/>
    <w:qFormat/>
    <w:pPr>
      <w:ind w:left="709" w:right="140"/>
      <w:jc w:val="left"/>
    </w:pPr>
  </w:style>
  <w:style w:type="paragraph" w:customStyle="1" w:styleId="adatB">
    <w:name w:val="_adat_B"/>
    <w:basedOn w:val="adat"/>
    <w:qFormat/>
    <w:rPr>
      <w:b/>
    </w:rPr>
  </w:style>
  <w:style w:type="paragraph" w:styleId="NormlWeb">
    <w:name w:val="Normal (Web)"/>
    <w:basedOn w:val="Norml"/>
    <w:uiPriority w:val="99"/>
    <w:pPr>
      <w:spacing w:before="28" w:after="28"/>
      <w:jc w:val="left"/>
    </w:p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suppressLineNumbers/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Default">
    <w:name w:val="Default"/>
    <w:rsid w:val="00C35C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A25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5A2"/>
  </w:style>
  <w:style w:type="character" w:customStyle="1" w:styleId="JegyzetszvegChar">
    <w:name w:val="Jegyzetszöveg Char"/>
    <w:link w:val="Jegyzetszveg"/>
    <w:uiPriority w:val="99"/>
    <w:semiHidden/>
    <w:rsid w:val="005A25A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5A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A25A2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321D13"/>
    <w:pPr>
      <w:suppressAutoHyphens w:val="0"/>
      <w:spacing w:line="240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Rcsostblzat">
    <w:name w:val="Table Grid"/>
    <w:basedOn w:val="Normltblzat"/>
    <w:rsid w:val="005502FE"/>
    <w:rPr>
      <w:rFonts w:ascii="Segoe UI" w:eastAsia="Segoe U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095F02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A852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zep.bme.hu/a-kornyezetepites-epiteszeti-tervezesi-vonatkozasai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347DAB6406124B9AE23BF66E00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8F2D-84C3-7144-BA6C-287F045FC104}"/>
      </w:docPartPr>
      <w:docPartBody>
        <w:p w:rsidR="002C71CF" w:rsidRDefault="00B66C04" w:rsidP="00B66C04">
          <w:pPr>
            <w:pStyle w:val="53347DAB6406124B9AE23BF66E006B6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646EB559F2FA4E98206949372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748E-9428-8F43-990F-3C1627DBF71F}"/>
      </w:docPartPr>
      <w:docPartBody>
        <w:p w:rsidR="00241B05" w:rsidRDefault="0031717B" w:rsidP="0031717B">
          <w:pPr>
            <w:pStyle w:val="EC646EB559F2FA4E982069493724372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36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04"/>
    <w:rsid w:val="000C1FE2"/>
    <w:rsid w:val="00175BB2"/>
    <w:rsid w:val="00241B05"/>
    <w:rsid w:val="002C71CF"/>
    <w:rsid w:val="002F5265"/>
    <w:rsid w:val="0031717B"/>
    <w:rsid w:val="00851BD1"/>
    <w:rsid w:val="00975674"/>
    <w:rsid w:val="00B66C04"/>
    <w:rsid w:val="00B97B76"/>
    <w:rsid w:val="00CB6E04"/>
    <w:rsid w:val="00E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1717B"/>
    <w:rPr>
      <w:color w:val="808080"/>
    </w:rPr>
  </w:style>
  <w:style w:type="paragraph" w:customStyle="1" w:styleId="53347DAB6406124B9AE23BF66E006B67">
    <w:name w:val="53347DAB6406124B9AE23BF66E006B67"/>
    <w:rsid w:val="00B66C04"/>
  </w:style>
  <w:style w:type="paragraph" w:customStyle="1" w:styleId="EC646EB559F2FA4E982069493724372B">
    <w:name w:val="EC646EB559F2FA4E982069493724372B"/>
    <w:rsid w:val="0031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FA088-4FA9-4188-BB81-AB60F1A33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B3D03-F980-47B5-8EBA-9FF5AA0B04C3}">
  <ds:schemaRefs>
    <ds:schemaRef ds:uri="http://www.w3.org/XML/1998/namespace"/>
    <ds:schemaRef ds:uri="http://purl.org/dc/terms/"/>
    <ds:schemaRef ds:uri="66fea738-b356-47ee-9ac9-90f9573d8e9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cee7b21-b760-4401-96ef-74da0c12b54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FD2DD8-3F4E-44CC-8AD3-F7173760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cp:lastModifiedBy>Adrienn Lepel</cp:lastModifiedBy>
  <cp:revision>12</cp:revision>
  <cp:lastPrinted>2016-04-18T09:21:00Z</cp:lastPrinted>
  <dcterms:created xsi:type="dcterms:W3CDTF">2022-01-31T07:32:00Z</dcterms:created>
  <dcterms:modified xsi:type="dcterms:W3CDTF">2022-03-26T21:23:00Z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0x0101009D574B1FC5CE7D419C037DC6AB881D60</vt:lpwstr>
  </property>
  <property fmtid="{D5CDD505-2E9C-101B-9397-08002B2CF9AE}" pid="10" name="MediaServiceImageTags">
    <vt:lpwstr/>
  </property>
</Properties>
</file>