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72B20EAF" w14:textId="77777777" w:rsidTr="00821656">
        <w:tc>
          <w:tcPr>
            <w:tcW w:w="1418" w:type="dxa"/>
          </w:tcPr>
          <w:p w14:paraId="6A7FE963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4857075C" wp14:editId="4DC23262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48296118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767E9F4C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33EA34F4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3AFE4557" w14:textId="77777777" w:rsidR="00F80430" w:rsidRDefault="00F80430" w:rsidP="00F80430">
      <w:pPr>
        <w:pStyle w:val="adat"/>
      </w:pPr>
    </w:p>
    <w:p w14:paraId="47B6E62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4EA783C9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0B77A345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</w:p>
    <w:p w14:paraId="07BF3B1A" w14:textId="77777777" w:rsidR="00A91CB2" w:rsidRPr="008B7B2B" w:rsidRDefault="00911F5D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085C1D">
            <w:t xml:space="preserve">PRAXIS – Építészeti stratégiák </w:t>
          </w:r>
        </w:sdtContent>
      </w:sdt>
      <w:r w:rsidR="003B4A6C" w:rsidRPr="004543C3">
        <w:rPr>
          <w:rFonts w:ascii="Arial" w:hAnsi="Arial" w:cs="Arial"/>
        </w:rPr>
        <w:t>●</w:t>
      </w:r>
      <w:sdt>
        <w:sdtPr>
          <w:rPr>
            <w:rFonts w:ascii="Cambria" w:eastAsia="Cambria" w:hAnsi="Cambria" w:cs="Cambria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846E25">
            <w:rPr>
              <w:rFonts w:ascii="Cambria" w:eastAsia="Cambria" w:hAnsi="Cambria" w:cs="Cambria"/>
            </w:rPr>
            <w:t xml:space="preserve">PRAXIS – </w:t>
          </w:r>
          <w:r w:rsidR="00085C1D" w:rsidRPr="00085C1D">
            <w:rPr>
              <w:rFonts w:ascii="Cambria" w:eastAsia="Cambria" w:hAnsi="Cambria" w:cs="Cambria"/>
            </w:rPr>
            <w:t>Architecturalstrategies</w:t>
          </w:r>
        </w:sdtContent>
      </w:sdt>
    </w:p>
    <w:p w14:paraId="4E4B0E4A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30700F6A" w14:textId="126E486A" w:rsidR="0069108A" w:rsidRPr="0082307E" w:rsidRDefault="00911F5D" w:rsidP="0082307E">
      <w:pPr>
        <w:pStyle w:val="adatB"/>
        <w:rPr>
          <w:b w:val="0"/>
        </w:rPr>
      </w:pPr>
      <w:r w:rsidRPr="00911F5D">
        <w:t>BMEEPIPQ703</w:t>
      </w:r>
    </w:p>
    <w:p w14:paraId="560C29E0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2BAF6472" w14:textId="77777777" w:rsidR="0019682E" w:rsidRPr="00664534" w:rsidRDefault="00911F5D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6C6F47">
            <w:t>kontaktórával rendelkező tanegység</w:t>
          </w:r>
        </w:sdtContent>
      </w:sdt>
    </w:p>
    <w:p w14:paraId="02AD3CBD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6940A4F5" w14:textId="77777777" w:rsidTr="0013373D">
        <w:tc>
          <w:tcPr>
            <w:tcW w:w="3398" w:type="dxa"/>
            <w:vAlign w:val="center"/>
          </w:tcPr>
          <w:p w14:paraId="4AFFD189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53165B6C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1BBE293C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356249" w:rsidRPr="00356249" w14:paraId="196CEC0B" w14:textId="77777777" w:rsidTr="0013373D">
        <w:tc>
          <w:tcPr>
            <w:tcW w:w="3398" w:type="dxa"/>
            <w:vAlign w:val="center"/>
          </w:tcPr>
          <w:p w14:paraId="700533C0" w14:textId="77777777" w:rsidR="00C621EB" w:rsidRPr="00356249" w:rsidRDefault="00C621EB" w:rsidP="0023236F">
            <w:pPr>
              <w:pStyle w:val="adat"/>
              <w:rPr>
                <w:color w:val="000000" w:themeColor="text1"/>
              </w:rPr>
            </w:pPr>
            <w:r w:rsidRPr="00356249">
              <w:rPr>
                <w:color w:val="000000" w:themeColor="text1"/>
              </w:rPr>
              <w:t>előadás (elmélet)</w:t>
            </w:r>
          </w:p>
        </w:tc>
        <w:tc>
          <w:tcPr>
            <w:tcW w:w="3398" w:type="dxa"/>
            <w:vAlign w:val="center"/>
          </w:tcPr>
          <w:p w14:paraId="129F4A68" w14:textId="77777777" w:rsidR="00C621EB" w:rsidRPr="00356249" w:rsidRDefault="0014181B" w:rsidP="0068496F">
            <w:pPr>
              <w:pStyle w:val="ada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399" w:type="dxa"/>
            <w:vAlign w:val="center"/>
          </w:tcPr>
          <w:p w14:paraId="03F642CA" w14:textId="77777777" w:rsidR="00C621EB" w:rsidRPr="00356249" w:rsidRDefault="0068496F" w:rsidP="0023236F">
            <w:pPr>
              <w:pStyle w:val="adat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önálló</w:t>
            </w:r>
          </w:p>
        </w:tc>
      </w:tr>
      <w:tr w:rsidR="00356249" w:rsidRPr="00356249" w14:paraId="4650A0B9" w14:textId="77777777" w:rsidTr="0013373D">
        <w:tc>
          <w:tcPr>
            <w:tcW w:w="3398" w:type="dxa"/>
            <w:vAlign w:val="center"/>
          </w:tcPr>
          <w:p w14:paraId="02A81F5E" w14:textId="77777777" w:rsidR="00C621EB" w:rsidRPr="00356249" w:rsidRDefault="00C621EB" w:rsidP="0023236F">
            <w:pPr>
              <w:pStyle w:val="adat"/>
              <w:rPr>
                <w:color w:val="000000" w:themeColor="text1"/>
              </w:rPr>
            </w:pPr>
            <w:r w:rsidRPr="00356249">
              <w:rPr>
                <w:color w:val="000000" w:themeColor="text1"/>
              </w:rPr>
              <w:t>gyakorlat</w:t>
            </w:r>
          </w:p>
        </w:tc>
        <w:tc>
          <w:tcPr>
            <w:tcW w:w="3398" w:type="dxa"/>
            <w:vAlign w:val="center"/>
          </w:tcPr>
          <w:p w14:paraId="06C80390" w14:textId="77777777" w:rsidR="00C621EB" w:rsidRPr="00356249" w:rsidRDefault="0068496F" w:rsidP="0023236F">
            <w:pPr>
              <w:pStyle w:val="adat"/>
              <w:rPr>
                <w:color w:val="000000" w:themeColor="text1"/>
              </w:rPr>
            </w:pPr>
            <w:r w:rsidRPr="00356249">
              <w:rPr>
                <w:color w:val="000000" w:themeColor="text1"/>
              </w:rPr>
              <w:t>-</w:t>
            </w:r>
          </w:p>
        </w:tc>
        <w:tc>
          <w:tcPr>
            <w:tcW w:w="3399" w:type="dxa"/>
            <w:vAlign w:val="center"/>
          </w:tcPr>
          <w:p w14:paraId="423D5773" w14:textId="77777777" w:rsidR="00C621EB" w:rsidRPr="00356249" w:rsidRDefault="0068496F" w:rsidP="0084442B">
            <w:pPr>
              <w:pStyle w:val="adat"/>
              <w:rPr>
                <w:color w:val="000000" w:themeColor="text1"/>
              </w:rPr>
            </w:pPr>
            <w:r>
              <w:t>–</w:t>
            </w:r>
          </w:p>
        </w:tc>
      </w:tr>
      <w:tr w:rsidR="00C621EB" w:rsidRPr="004543C3" w14:paraId="62C0FE77" w14:textId="77777777" w:rsidTr="0013373D">
        <w:tc>
          <w:tcPr>
            <w:tcW w:w="3398" w:type="dxa"/>
            <w:vAlign w:val="center"/>
          </w:tcPr>
          <w:p w14:paraId="1E32AE7A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195C4CEC" w14:textId="77777777" w:rsidR="00C621EB" w:rsidRPr="0023236F" w:rsidRDefault="006C6F47" w:rsidP="00F67750">
            <w:pPr>
              <w:pStyle w:val="adat"/>
            </w:pPr>
            <w:r>
              <w:t>–</w:t>
            </w:r>
          </w:p>
        </w:tc>
        <w:tc>
          <w:tcPr>
            <w:tcW w:w="3399" w:type="dxa"/>
            <w:vAlign w:val="center"/>
          </w:tcPr>
          <w:p w14:paraId="04FFC1F8" w14:textId="77777777" w:rsidR="00C621EB" w:rsidRPr="0023236F" w:rsidRDefault="006C6F47" w:rsidP="0023236F">
            <w:pPr>
              <w:pStyle w:val="adat"/>
            </w:pPr>
            <w:r>
              <w:t>–</w:t>
            </w:r>
          </w:p>
        </w:tc>
      </w:tr>
    </w:tbl>
    <w:p w14:paraId="20EEFDFD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0B9295D3" w14:textId="77777777" w:rsidR="00CC58FA" w:rsidRPr="005F5C78" w:rsidRDefault="00911F5D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6C6F47">
            <w:t>félévközi érdemjegy (f)</w:t>
          </w:r>
        </w:sdtContent>
      </w:sdt>
    </w:p>
    <w:p w14:paraId="118A7B00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</w:p>
    <w:p w14:paraId="089D5D16" w14:textId="77777777" w:rsidR="00CC58FA" w:rsidRPr="00356249" w:rsidRDefault="0014181B" w:rsidP="008B7B2B">
      <w:pPr>
        <w:pStyle w:val="adat"/>
        <w:rPr>
          <w:color w:val="000000" w:themeColor="text1"/>
        </w:rPr>
      </w:pPr>
      <w:r>
        <w:rPr>
          <w:color w:val="000000" w:themeColor="text1"/>
        </w:rPr>
        <w:t>3</w:t>
      </w:r>
    </w:p>
    <w:p w14:paraId="1808BD4E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26C39AE9" w14:textId="77777777" w:rsidTr="004C0CAC">
        <w:tc>
          <w:tcPr>
            <w:tcW w:w="2126" w:type="dxa"/>
            <w:vAlign w:val="center"/>
          </w:tcPr>
          <w:p w14:paraId="2253288A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6B46E962" w14:textId="77777777" w:rsidR="00A06CB9" w:rsidRPr="0023236F" w:rsidRDefault="00911F5D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356249">
                  <w:t xml:space="preserve">Szabó </w:t>
                </w:r>
                <w:r w:rsidR="00085C1D">
                  <w:t>Dávid</w:t>
                </w:r>
                <w:r w:rsidR="00E40C5C">
                  <w:t xml:space="preserve"> DLA</w:t>
                </w:r>
              </w:sdtContent>
            </w:sdt>
          </w:p>
          <w:p w14:paraId="1A7437BC" w14:textId="77777777" w:rsidR="00A06CB9" w:rsidRPr="0023236F" w:rsidRDefault="00911F5D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14181B">
                  <w:t xml:space="preserve">egyetemi </w:t>
                </w:r>
                <w:r w:rsidR="00085C1D">
                  <w:t>adjunktus</w:t>
                </w:r>
              </w:sdtContent>
            </w:sdt>
          </w:p>
          <w:p w14:paraId="778AE6C2" w14:textId="77777777" w:rsidR="00A06CB9" w:rsidRPr="00A06CB9" w:rsidRDefault="00911F5D" w:rsidP="00085C1D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356249">
                  <w:t>szabo.</w:t>
                </w:r>
                <w:r w:rsidR="00085C1D">
                  <w:t>david</w:t>
                </w:r>
                <w:r w:rsidR="00E40C5C" w:rsidRPr="00E40C5C">
                  <w:t>@</w:t>
                </w:r>
                <w:r w:rsidR="0014181B">
                  <w:t>epk</w:t>
                </w:r>
                <w:r w:rsidR="00E40C5C" w:rsidRPr="00E40C5C">
                  <w:t>.bme.hu</w:t>
                </w:r>
              </w:sdtContent>
            </w:sdt>
          </w:p>
        </w:tc>
      </w:tr>
      <w:tr w:rsidR="00A06CB9" w:rsidRPr="004543C3" w14:paraId="638A032A" w14:textId="77777777" w:rsidTr="004C0CAC">
        <w:tc>
          <w:tcPr>
            <w:tcW w:w="2126" w:type="dxa"/>
            <w:vAlign w:val="center"/>
          </w:tcPr>
          <w:p w14:paraId="391AAEFE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4FB811A7" w14:textId="77777777" w:rsidR="00A06CB9" w:rsidRPr="004543C3" w:rsidRDefault="00A06CB9" w:rsidP="003F2BBC">
            <w:pPr>
              <w:jc w:val="center"/>
            </w:pPr>
          </w:p>
        </w:tc>
      </w:tr>
      <w:tr w:rsidR="00A06CB9" w:rsidRPr="004543C3" w14:paraId="156FD329" w14:textId="77777777" w:rsidTr="004C0CAC">
        <w:tc>
          <w:tcPr>
            <w:tcW w:w="2126" w:type="dxa"/>
            <w:vAlign w:val="center"/>
          </w:tcPr>
          <w:p w14:paraId="40A857BF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153B0D09" w14:textId="77777777" w:rsidR="00A06CB9" w:rsidRPr="004543C3" w:rsidRDefault="00A06CB9" w:rsidP="003F2BBC">
            <w:pPr>
              <w:jc w:val="center"/>
            </w:pPr>
          </w:p>
        </w:tc>
      </w:tr>
    </w:tbl>
    <w:p w14:paraId="7E048AE8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0F51DD45" w14:textId="77777777" w:rsidR="00A03517" w:rsidRPr="004543C3" w:rsidRDefault="00911F5D" w:rsidP="00C85732">
      <w:pPr>
        <w:pStyle w:val="adatB"/>
      </w:pPr>
      <w:sdt>
        <w:sdtPr>
          <w:id w:val="1997786387"/>
          <w:lock w:val="sdtLocked"/>
          <w:placeholder>
            <w:docPart w:val="0CEB4EFD521745DC912BDE3C5D1EBD58"/>
          </w:placeholder>
        </w:sdtPr>
        <w:sdtEndPr/>
        <w:sdtContent>
          <w:r w:rsidR="00085C1D">
            <w:t>Exploratív</w:t>
          </w:r>
          <w:r w:rsidR="49267A5B">
            <w:t xml:space="preserve">Építészeti </w:t>
          </w:r>
          <w:r w:rsidR="006C6F47">
            <w:t>Tanszék</w:t>
          </w:r>
        </w:sdtContent>
      </w:sdt>
    </w:p>
    <w:p w14:paraId="52A264A0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AFB2FAF" w14:textId="77777777" w:rsidR="001F46EB" w:rsidRPr="00085C1D" w:rsidRDefault="514FC459" w:rsidP="00085C1D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00"/>
            <w:ind w:left="709" w:right="140"/>
            <w:jc w:val="left"/>
            <w:rPr>
              <w:rFonts w:ascii="Cambria" w:eastAsia="Cambria" w:hAnsi="Cambria" w:cs="Cambria"/>
            </w:rPr>
          </w:pPr>
          <w:r w:rsidRPr="66593508">
            <w:rPr>
              <w:rFonts w:ascii="Cambria" w:eastAsia="Cambria" w:hAnsi="Cambria" w:cs="Cambria"/>
            </w:rPr>
            <w:t>http://www.explo.bme.hu/tantargyak.php</w:t>
          </w:r>
        </w:p>
      </w:sdtContent>
    </w:sdt>
    <w:p w14:paraId="51611315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1425E38C" w14:textId="77777777" w:rsidR="00C85732" w:rsidRPr="00F67750" w:rsidRDefault="00911F5D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085C1D">
            <w:t>magyar és angol</w:t>
          </w:r>
        </w:sdtContent>
      </w:sdt>
    </w:p>
    <w:p w14:paraId="0C974050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ascii="Times New Roman" w:eastAsiaTheme="majorEastAsia" w:hAnsi="Times New Roman" w:cstheme="majorBidi"/>
          <w:iCs/>
          <w:sz w:val="24"/>
          <w:szCs w:val="24"/>
          <w:lang w:eastAsia="hu-HU"/>
        </w:rPr>
        <w:id w:val="-1885941557"/>
        <w:lock w:val="sdtLocked"/>
        <w:placeholder>
          <w:docPart w:val="4D74F91D18DF480F887DFEAFFB980878"/>
        </w:placeholder>
      </w:sdtPr>
      <w:sdtEndPr>
        <w:rPr>
          <w:rFonts w:eastAsia="Times New Roman" w:cs="Times New Roman"/>
          <w:iCs w:val="0"/>
        </w:rPr>
      </w:sdtEndPr>
      <w:sdtContent>
        <w:bookmarkStart w:id="0" w:name="_Hlk94521197" w:displacedByCustomXml="next"/>
        <w:bookmarkStart w:id="1" w:name="_Hlk94521180" w:displacedByCustomXml="next"/>
        <w:sdt>
          <w:sdtPr>
            <w:rPr>
              <w:rFonts w:ascii="Times New Roman" w:eastAsiaTheme="majorEastAsia" w:hAnsi="Times New Roman" w:cstheme="majorBidi"/>
              <w:iCs/>
              <w:sz w:val="24"/>
              <w:szCs w:val="24"/>
              <w:lang w:eastAsia="hu-HU"/>
            </w:rPr>
            <w:id w:val="707918551"/>
            <w:placeholder>
              <w:docPart w:val="5535FB6142C2426DAA49EA206C9A0757"/>
            </w:placeholder>
          </w:sdtPr>
          <w:sdtEndPr>
            <w:rPr>
              <w:rFonts w:eastAsia="Times New Roman" w:cs="Times New Roman"/>
              <w:iCs w:val="0"/>
            </w:rPr>
          </w:sdtEndPr>
          <w:sdtContent>
            <w:p w14:paraId="6FAE40BF" w14:textId="7A76A277" w:rsidR="003F2BBC" w:rsidRDefault="00DD6000" w:rsidP="00911F5D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left="709" w:right="140"/>
                <w:jc w:val="left"/>
              </w:pPr>
              <w:r w:rsidRPr="00F614B3">
                <w:rPr>
                  <w:rStyle w:val="normaltextrun"/>
                  <w:rFonts w:eastAsiaTheme="majorEastAsia"/>
                </w:rPr>
                <w:t>Kötelezően választható tárgy az alábbi képzésen:</w:t>
              </w:r>
              <w:r w:rsidRPr="00F614B3">
                <w:rPr>
                  <w:rStyle w:val="eop"/>
                  <w:rFonts w:eastAsiaTheme="majorEastAsia"/>
                </w:rPr>
                <w:t> </w:t>
              </w:r>
            </w:p>
            <w:p w14:paraId="0AF6C3F2" w14:textId="77777777" w:rsidR="00DD6000" w:rsidRDefault="00DD6000" w:rsidP="00DD6000">
              <w:pPr>
                <w:pStyle w:val="paragraph"/>
                <w:numPr>
                  <w:ilvl w:val="0"/>
                  <w:numId w:val="47"/>
                </w:numPr>
                <w:spacing w:before="0" w:beforeAutospacing="0" w:after="0" w:afterAutospacing="0"/>
                <w:ind w:left="1418" w:hanging="425"/>
                <w:textAlignment w:val="baseline"/>
                <w:rPr>
                  <w:rFonts w:ascii="Segoe UI" w:hAnsi="Segoe UI" w:cs="Segoe UI"/>
                  <w:sz w:val="22"/>
                  <w:szCs w:val="22"/>
                </w:rPr>
              </w:pPr>
              <w:r>
                <w:rPr>
                  <w:rStyle w:val="normaltextrun"/>
                  <w:rFonts w:ascii="Segoe UI" w:eastAsiaTheme="majorEastAsia" w:hAnsi="Segoe UI" w:cs="Segoe UI"/>
                  <w:b/>
                  <w:bCs/>
                  <w:sz w:val="22"/>
                  <w:szCs w:val="22"/>
                </w:rPr>
                <w:t>3N-M0</w:t>
              </w:r>
              <w:r>
                <w:rPr>
                  <w:rStyle w:val="normaltextrun"/>
                  <w:rFonts w:ascii="Segoe UI" w:eastAsiaTheme="majorEastAsia" w:hAnsi="Segoe UI" w:cs="Segoe UI"/>
                  <w:sz w:val="22"/>
                  <w:szCs w:val="22"/>
                </w:rPr>
                <w:t xml:space="preserve"> ● Építészmérnöki nappali osztatlan mesterképzés, kötelezően választható tárgy az Építőművészeti Specializáción</w:t>
              </w:r>
              <w:r w:rsidRPr="00D20EC6">
                <w:rPr>
                  <w:rStyle w:val="normaltextrun"/>
                  <w:rFonts w:ascii="Segoe UI" w:eastAsiaTheme="majorEastAsia" w:hAnsi="Segoe UI" w:cs="Segoe UI"/>
                  <w:sz w:val="22"/>
                  <w:szCs w:val="22"/>
                </w:rPr>
                <w:t>● 7. félévtől</w:t>
              </w:r>
              <w:r>
                <w:rPr>
                  <w:rStyle w:val="eop"/>
                  <w:rFonts w:ascii="Segoe UI" w:eastAsiaTheme="majorEastAsia" w:hAnsi="Segoe UI" w:cs="Segoe UI"/>
                  <w:sz w:val="22"/>
                  <w:szCs w:val="22"/>
                </w:rPr>
                <w:t> </w:t>
              </w:r>
            </w:p>
            <w:p w14:paraId="37C7C566" w14:textId="77777777" w:rsidR="00DD6000" w:rsidRDefault="00DD6000" w:rsidP="00DD6000">
              <w:pPr>
                <w:pStyle w:val="paragraph"/>
                <w:spacing w:before="0" w:beforeAutospacing="0" w:after="0" w:afterAutospacing="0"/>
                <w:ind w:left="705"/>
                <w:jc w:val="both"/>
                <w:textAlignment w:val="baseline"/>
                <w:rPr>
                  <w:rFonts w:ascii="Segoe UI" w:hAnsi="Segoe UI" w:cs="Segoe UI"/>
                  <w:sz w:val="22"/>
                  <w:szCs w:val="22"/>
                </w:rPr>
              </w:pPr>
              <w:bookmarkStart w:id="2" w:name="_Hlk94521209"/>
              <w:bookmarkEnd w:id="0"/>
              <w:r>
                <w:rPr>
                  <w:rStyle w:val="normaltextrun"/>
                  <w:rFonts w:ascii="Segoe UI" w:eastAsiaTheme="majorEastAsia" w:hAnsi="Segoe UI" w:cs="Segoe UI"/>
                  <w:sz w:val="22"/>
                  <w:szCs w:val="22"/>
                </w:rPr>
                <w:t>Választható tárgy:</w:t>
              </w:r>
              <w:r>
                <w:rPr>
                  <w:rStyle w:val="eop"/>
                  <w:rFonts w:ascii="Segoe UI" w:eastAsiaTheme="majorEastAsia" w:hAnsi="Segoe UI" w:cs="Segoe UI"/>
                  <w:sz w:val="22"/>
                  <w:szCs w:val="22"/>
                </w:rPr>
                <w:t> </w:t>
              </w:r>
            </w:p>
            <w:p w14:paraId="05ECB386" w14:textId="77777777" w:rsidR="00DD6000" w:rsidRPr="00DD6000" w:rsidRDefault="00DD6000" w:rsidP="00DD6000">
              <w:pPr>
                <w:pStyle w:val="paragraph"/>
                <w:numPr>
                  <w:ilvl w:val="0"/>
                  <w:numId w:val="48"/>
                </w:numPr>
                <w:spacing w:before="0" w:beforeAutospacing="0" w:after="0" w:afterAutospacing="0"/>
                <w:ind w:firstLine="273"/>
                <w:textAlignment w:val="baseline"/>
                <w:rPr>
                  <w:rStyle w:val="normaltextrun"/>
                  <w:rFonts w:ascii="Segoe UI" w:hAnsi="Segoe UI" w:cs="Segoe UI"/>
                  <w:sz w:val="22"/>
                  <w:szCs w:val="22"/>
                </w:rPr>
              </w:pPr>
              <w:r>
                <w:rPr>
                  <w:rStyle w:val="normaltextrun"/>
                  <w:rFonts w:ascii="Segoe UI" w:eastAsiaTheme="majorEastAsia" w:hAnsi="Segoe UI" w:cs="Segoe UI"/>
                  <w:b/>
                  <w:bCs/>
                  <w:sz w:val="22"/>
                  <w:szCs w:val="22"/>
                </w:rPr>
                <w:t>3N-M0</w:t>
              </w:r>
              <w:r>
                <w:rPr>
                  <w:rStyle w:val="normaltextrun"/>
                  <w:rFonts w:ascii="Segoe UI" w:eastAsiaTheme="majorEastAsia" w:hAnsi="Segoe UI" w:cs="Segoe UI"/>
                  <w:sz w:val="22"/>
                  <w:szCs w:val="22"/>
                </w:rPr>
                <w:t xml:space="preserve"> ● Építészmérnöki nappali osztatlan mesterképzés </w:t>
              </w:r>
              <w:r w:rsidRPr="00D20EC6">
                <w:rPr>
                  <w:rStyle w:val="normaltextrun"/>
                  <w:rFonts w:ascii="Segoe UI" w:eastAsiaTheme="majorEastAsia" w:hAnsi="Segoe UI" w:cs="Segoe UI"/>
                  <w:sz w:val="22"/>
                  <w:szCs w:val="22"/>
                </w:rPr>
                <w:t xml:space="preserve">● </w:t>
              </w:r>
              <w:r>
                <w:rPr>
                  <w:rStyle w:val="normaltextrun"/>
                  <w:rFonts w:eastAsiaTheme="majorEastAsia"/>
                  <w:sz w:val="22"/>
                  <w:szCs w:val="22"/>
                </w:rPr>
                <w:t>3</w:t>
              </w:r>
              <w:r w:rsidRPr="00D20EC6">
                <w:rPr>
                  <w:rStyle w:val="normaltextrun"/>
                  <w:rFonts w:ascii="Segoe UI" w:eastAsiaTheme="majorEastAsia" w:hAnsi="Segoe UI" w:cs="Segoe UI"/>
                  <w:sz w:val="22"/>
                  <w:szCs w:val="22"/>
                </w:rPr>
                <w:t>. félévtől</w:t>
              </w:r>
            </w:p>
            <w:p w14:paraId="64AFCA82" w14:textId="77777777" w:rsidR="00DD6000" w:rsidRPr="00DD6000" w:rsidRDefault="00DD6000" w:rsidP="00DD6000">
              <w:pPr>
                <w:pStyle w:val="paragraph"/>
                <w:numPr>
                  <w:ilvl w:val="0"/>
                  <w:numId w:val="48"/>
                </w:numPr>
                <w:spacing w:before="0" w:beforeAutospacing="0" w:after="0" w:afterAutospacing="0"/>
                <w:ind w:firstLine="273"/>
                <w:textAlignment w:val="baseline"/>
                <w:rPr>
                  <w:rFonts w:ascii="Segoe UI" w:hAnsi="Segoe UI" w:cs="Segoe UI"/>
                  <w:sz w:val="22"/>
                  <w:szCs w:val="22"/>
                </w:rPr>
              </w:pPr>
              <w:r w:rsidRPr="00DD6000">
                <w:rPr>
                  <w:rStyle w:val="adatC"/>
                  <w:rFonts w:asciiTheme="minorHAnsi" w:hAnsiTheme="minorHAnsi" w:cstheme="majorBidi"/>
                  <w:bCs/>
                </w:rPr>
                <w:lastRenderedPageBreak/>
                <w:t>3N-A1</w:t>
              </w:r>
              <w:r w:rsidRPr="00CE68EB">
                <w:t xml:space="preserve">● Építészmérnöki alapképzési szak, alapképzés, magyar nyelven ● </w:t>
              </w:r>
              <w:r>
                <w:t>3</w:t>
              </w:r>
              <w:r w:rsidRPr="00CE68EB">
                <w:t>. félév</w:t>
              </w:r>
              <w:r>
                <w:t>től</w:t>
              </w:r>
            </w:p>
            <w:p w14:paraId="46F8CB39" w14:textId="77777777" w:rsidR="00330053" w:rsidRPr="00F614B3" w:rsidRDefault="00DD6000" w:rsidP="00F614B3">
              <w:pPr>
                <w:pStyle w:val="paragraph"/>
                <w:numPr>
                  <w:ilvl w:val="0"/>
                  <w:numId w:val="49"/>
                </w:numPr>
                <w:spacing w:before="0" w:beforeAutospacing="0" w:after="0" w:afterAutospacing="0"/>
                <w:ind w:firstLine="273"/>
                <w:textAlignment w:val="baseline"/>
                <w:rPr>
                  <w:sz w:val="22"/>
                  <w:szCs w:val="22"/>
                </w:rPr>
              </w:pPr>
              <w:r w:rsidRPr="00426FD3">
                <w:rPr>
                  <w:rStyle w:val="adatC"/>
                  <w:rFonts w:asciiTheme="minorHAnsi" w:hAnsiTheme="minorHAnsi" w:cstheme="majorBidi"/>
                  <w:bCs/>
                </w:rPr>
                <w:t xml:space="preserve">3N-ME </w:t>
              </w:r>
              <w:r w:rsidRPr="00D20EC6">
                <w:rPr>
                  <w:rStyle w:val="normaltextrun"/>
                  <w:rFonts w:ascii="Segoe UI" w:eastAsiaTheme="majorEastAsia" w:hAnsi="Segoe UI" w:cs="Segoe UI"/>
                  <w:b/>
                  <w:sz w:val="22"/>
                  <w:szCs w:val="22"/>
                </w:rPr>
                <w:t>●</w:t>
              </w:r>
              <w:r w:rsidRPr="00D20EC6">
                <w:rPr>
                  <w:rStyle w:val="normaltextrun"/>
                  <w:rFonts w:ascii="Segoe UI" w:eastAsiaTheme="majorEastAsia" w:hAnsi="Segoe UI" w:cs="Segoe UI"/>
                  <w:sz w:val="22"/>
                  <w:szCs w:val="22"/>
                </w:rPr>
                <w:t xml:space="preserve"> Építész mesterképzési szak, magyar nyelven ● 1. félévtől</w:t>
              </w:r>
            </w:p>
            <w:bookmarkEnd w:id="2" w:displacedByCustomXml="next"/>
          </w:sdtContent>
        </w:sdt>
        <w:bookmarkEnd w:id="1" w:displacedByCustomXml="next"/>
      </w:sdtContent>
    </w:sdt>
    <w:p w14:paraId="5199160F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78F01ACF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rPr>
          <w:rFonts w:eastAsiaTheme="majorEastAsia" w:cstheme="majorBidi"/>
          <w:iCs/>
          <w:color w:val="FF0000"/>
        </w:rPr>
        <w:id w:val="-2073574158"/>
        <w:lock w:val="sdtLocked"/>
        <w:placeholder>
          <w:docPart w:val="E346E9EE50B343F7B3A1AFEE7DDC446E"/>
        </w:placeholder>
      </w:sdtPr>
      <w:sdtEndPr>
        <w:rPr>
          <w:rFonts w:eastAsiaTheme="minorHAnsi" w:cstheme="minorHAnsi"/>
          <w:iCs w:val="0"/>
        </w:rPr>
      </w:sdtEndPr>
      <w:sdtContent>
        <w:p w14:paraId="2E415D7A" w14:textId="1A565333" w:rsidR="00085C1D" w:rsidRDefault="00EB34BE" w:rsidP="00085C1D">
          <w:r>
            <w:rPr>
              <w:color w:val="FF0000"/>
            </w:rPr>
            <w:tab/>
          </w:r>
          <w:r w:rsidR="00085C1D">
            <w:t>BMEEPUIA101</w:t>
          </w:r>
          <w:r w:rsidR="00911F5D">
            <w:t xml:space="preserve"> </w:t>
          </w:r>
          <w:r w:rsidR="00085C1D">
            <w:t>Bevezetés az építészetbe</w:t>
          </w:r>
        </w:p>
        <w:p w14:paraId="1CABE8EA" w14:textId="78CDEFDC" w:rsidR="00F7708A" w:rsidRPr="00347A55" w:rsidRDefault="00085C1D" w:rsidP="00085C1D">
          <w:pPr>
            <w:rPr>
              <w:rFonts w:ascii="Courier New" w:hAnsi="Courier New" w:cs="Courier New"/>
              <w:b/>
              <w:color w:val="FF0000"/>
            </w:rPr>
          </w:pPr>
          <w:r>
            <w:tab/>
          </w:r>
          <w:r w:rsidRPr="00085C1D">
            <w:t>BMEEPLAA202</w:t>
          </w:r>
          <w:r>
            <w:t xml:space="preserve"> Építészet alapjai</w:t>
          </w:r>
        </w:p>
      </w:sdtContent>
    </w:sdt>
    <w:p w14:paraId="0A131973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19C40C59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111A7552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3F138D1A" w14:textId="77777777" w:rsidR="00EF6BD6" w:rsidRPr="00EF6BD6" w:rsidRDefault="00EF6BD6" w:rsidP="003F2BBC">
          <w:pPr>
            <w:pStyle w:val="Cmsor4"/>
          </w:pPr>
          <w:r>
            <w:t>—</w:t>
          </w:r>
        </w:p>
      </w:sdtContent>
    </w:sdt>
    <w:p w14:paraId="6C18EEC4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138CCA9E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1B45DB27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61F53325" w14:textId="5B2D5456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11F5D">
        <w:t xml:space="preserve"> </w:t>
      </w:r>
      <w:r>
        <w:t>Tanács</w:t>
      </w:r>
      <w:r w:rsidR="00A27F2C">
        <w:t>a</w:t>
      </w:r>
      <w:r>
        <w:t>,</w:t>
      </w:r>
      <w:r w:rsidR="00911F5D">
        <w:t xml:space="preserve"> </w:t>
      </w:r>
      <w:r>
        <w:t>érvényes</w:t>
      </w:r>
      <w:r w:rsidR="00E511F0">
        <w:t xml:space="preserve">ség kezdete </w:t>
      </w:r>
      <w:sdt>
        <w:sdtPr>
          <w:rPr>
            <w:highlight w:val="yellow"/>
          </w:r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911F5D">
            <w:rPr>
              <w:highlight w:val="yellow"/>
            </w:rPr>
            <w:t>2022. március 30.</w:t>
          </w:r>
        </w:sdtContent>
      </w:sdt>
    </w:p>
    <w:p w14:paraId="16B7F354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29FE8BAC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3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25411B21" w14:textId="77777777" w:rsidR="00FF3861" w:rsidRDefault="00085C1D" w:rsidP="00CE14E1">
          <w:pPr>
            <w:widowControl w:val="0"/>
            <w:autoSpaceDE w:val="0"/>
            <w:autoSpaceDN w:val="0"/>
            <w:adjustRightInd w:val="0"/>
            <w:ind w:left="709"/>
          </w:pPr>
          <w:r w:rsidRPr="00085C1D">
            <w:t>Az egyetemi képzés sok mindenben modellez</w:t>
          </w:r>
          <w:bookmarkStart w:id="4" w:name="_GoBack"/>
          <w:bookmarkEnd w:id="4"/>
          <w:r w:rsidRPr="00085C1D">
            <w:t>i a valós szakmai folyamatokat, oktatási jellege miatt azonban inkább laboratóriumi körülményekre hasonlít. Megtervezni egy színvonalas, részleteiben kidolgozott építészeti beavatkozást, illet</w:t>
          </w:r>
          <w:r w:rsidR="00923F00">
            <w:t xml:space="preserve">ve megvalósítani azt, más fajta </w:t>
          </w:r>
          <w:r w:rsidRPr="00085C1D">
            <w:t xml:space="preserve">tudást igényel. A hallgatók az egyetemi képzés során főként a tervezés folyamatára kapnak rálátást, ‘PRAXIS/Építészeti stratégiák’ tárgy a szakmagyakorlás egy másik </w:t>
          </w:r>
          <w:r w:rsidR="00FF3861">
            <w:t>szegmensébe</w:t>
          </w:r>
          <w:r w:rsidRPr="00085C1D">
            <w:t xml:space="preserve"> enged betekintést.</w:t>
          </w:r>
        </w:p>
        <w:p w14:paraId="089C422B" w14:textId="106B48C4" w:rsidR="00BB3B6D" w:rsidRPr="002E71CA" w:rsidRDefault="00FF3861" w:rsidP="00BB3B6D">
          <w:pPr>
            <w:spacing w:after="0"/>
            <w:ind w:left="709"/>
            <w:textAlignment w:val="baseline"/>
            <w:rPr>
              <w:rFonts w:eastAsia="Times New Roman"/>
              <w:lang w:eastAsia="hu-HU"/>
            </w:rPr>
          </w:pPr>
          <w:r>
            <w:t>Vajon m</w:t>
          </w:r>
          <w:r w:rsidR="00085C1D" w:rsidRPr="00085C1D">
            <w:t xml:space="preserve">i </w:t>
          </w:r>
          <w:r>
            <w:t>szükséges</w:t>
          </w:r>
          <w:r w:rsidR="00085C1D" w:rsidRPr="00085C1D">
            <w:t xml:space="preserve"> ahhoz, hogy egy jó terv megvalósuljon</w:t>
          </w:r>
          <w:r w:rsidR="00D00BAC">
            <w:t>, és</w:t>
          </w:r>
          <w:r w:rsidR="00085C1D" w:rsidRPr="00085C1D">
            <w:t xml:space="preserve"> a megépült épület részleteiben is tartalmazza az eredeti elgondolást? Hogyan kell tervpályázatot nyerni? Milyen str</w:t>
          </w:r>
          <w:r w:rsidR="00D00BAC">
            <w:t>a</w:t>
          </w:r>
          <w:r w:rsidR="00085C1D" w:rsidRPr="00085C1D">
            <w:t>tégiát követnek a szakmagyakorló építészek a minőség elérése érdekében? Ezekre a kérdésekre keressük a választ neves építészek, belsőépítészek bevonásával vendégelőadás</w:t>
          </w:r>
          <w:r w:rsidR="00D00BAC">
            <w:t>ok</w:t>
          </w:r>
          <w:r w:rsidR="00085C1D" w:rsidRPr="00085C1D">
            <w:t>, épületlátogatás</w:t>
          </w:r>
          <w:r w:rsidR="00D00BAC">
            <w:t>ok</w:t>
          </w:r>
          <w:r w:rsidR="00085C1D" w:rsidRPr="00085C1D">
            <w:t>, kerekasztal beszélgetések keretében.</w:t>
          </w:r>
          <w:r w:rsidR="0091472D">
            <w:t xml:space="preserve"> </w:t>
          </w:r>
          <w:r w:rsidR="00BB3B6D" w:rsidRPr="00D07A5D">
            <w:t xml:space="preserve">A kurzus célkitűzése továbbá, hogy az Építőművészeti Specializáció kötelezően választható tantárgyblokkjának elemeként támogassa a specializáción folyó munkát, és az Exploratív Építészeti Tanszék </w:t>
          </w:r>
          <w:r w:rsidR="00BB3B6D">
            <w:t>Építészeti Stratégiák</w:t>
          </w:r>
          <w:r w:rsidR="00BB3B6D" w:rsidRPr="00D07A5D">
            <w:t xml:space="preserve"> Stúdiójának ezirányú, az oktatásban és kutatásban testet öltő tevékenységét.</w:t>
          </w:r>
        </w:p>
        <w:p w14:paraId="6DA324DD" w14:textId="77777777" w:rsidR="00AE4AF5" w:rsidRPr="00CE14E1" w:rsidRDefault="00911F5D" w:rsidP="00CE14E1">
          <w:pPr>
            <w:widowControl w:val="0"/>
            <w:autoSpaceDE w:val="0"/>
            <w:autoSpaceDN w:val="0"/>
            <w:adjustRightInd w:val="0"/>
            <w:ind w:left="709"/>
          </w:pPr>
        </w:p>
      </w:sdtContent>
    </w:sdt>
    <w:p w14:paraId="26CA29CC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3"/>
    </w:p>
    <w:p w14:paraId="34B24629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évelelsajátítható kompetenciák</w:t>
      </w:r>
    </w:p>
    <w:p w14:paraId="363A5E93" w14:textId="77777777" w:rsidR="00746FA5" w:rsidRPr="004C2D6E" w:rsidRDefault="007A4E2E" w:rsidP="004C2D6E">
      <w:pPr>
        <w:pStyle w:val="Cmsor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</w:sdtPr>
      <w:sdtEndPr>
        <w:rPr>
          <w:rFonts w:cstheme="minorHAnsi"/>
        </w:rPr>
      </w:sdtEndPr>
      <w:sdtContent>
        <w:p w14:paraId="784AF268" w14:textId="3F716E24" w:rsidR="00BC347E" w:rsidRPr="0014181B" w:rsidRDefault="00085C1D" w:rsidP="00696EC6">
          <w:pPr>
            <w:pStyle w:val="Cmsor4"/>
            <w:rPr>
              <w:rFonts w:cstheme="minorHAnsi"/>
            </w:rPr>
          </w:pPr>
          <w:r w:rsidRPr="00085C1D">
            <w:rPr>
              <w:rFonts w:eastAsia="Times New Roman" w:cstheme="minorHAnsi"/>
              <w:lang w:eastAsia="hu-HU"/>
            </w:rPr>
            <w:t>Megismerkedni a hazai építészszakma gyakorló képviselőivel/irodáival, legújabb példaértékű épületeivel előadás vagy épületlátogatás formájában</w:t>
          </w:r>
        </w:p>
        <w:p w14:paraId="6E428B25" w14:textId="4341CFF6" w:rsidR="00424163" w:rsidRPr="00BC347E" w:rsidRDefault="00923F00" w:rsidP="00696EC6">
          <w:pPr>
            <w:pStyle w:val="Cmsor4"/>
            <w:rPr>
              <w:rFonts w:cstheme="minorHAnsi"/>
            </w:rPr>
          </w:pPr>
          <w:r w:rsidRPr="00923F00">
            <w:rPr>
              <w:rFonts w:eastAsia="Times New Roman" w:cstheme="minorHAnsi"/>
              <w:lang w:eastAsia="hu-HU"/>
            </w:rPr>
            <w:t xml:space="preserve">Kiegészíteni az egyetemen szerzett elméleti tudást gyakorlati tapasztalatokkal </w:t>
          </w:r>
        </w:p>
      </w:sdtContent>
    </w:sdt>
    <w:p w14:paraId="09E104F4" w14:textId="77777777" w:rsidR="007A4E2E" w:rsidRPr="0063274C" w:rsidRDefault="007A4E2E" w:rsidP="004C2D6E">
      <w:pPr>
        <w:pStyle w:val="Cmsor3"/>
      </w:pPr>
      <w:r w:rsidRPr="0063274C">
        <w:t>Képesség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1887B785" w14:textId="6773F57C" w:rsidR="00923F00" w:rsidRPr="00923F00" w:rsidRDefault="00923F00" w:rsidP="00C011B6">
          <w:pPr>
            <w:pStyle w:val="Cmsor4"/>
            <w:rPr>
              <w:lang w:eastAsia="en-GB"/>
            </w:rPr>
          </w:pPr>
          <w:r w:rsidRPr="00923F00">
            <w:rPr>
              <w:rFonts w:eastAsia="Times New Roman" w:cstheme="minorHAnsi"/>
              <w:lang w:eastAsia="hu-HU"/>
            </w:rPr>
            <w:t>Objektív, elemző szemlélet kialakítása</w:t>
          </w:r>
        </w:p>
        <w:p w14:paraId="2998299B" w14:textId="669D7A99" w:rsidR="00E73573" w:rsidRPr="0063274C" w:rsidRDefault="00923F00" w:rsidP="00C011B6">
          <w:pPr>
            <w:pStyle w:val="Cmsor4"/>
            <w:rPr>
              <w:lang w:eastAsia="en-GB"/>
            </w:rPr>
          </w:pPr>
          <w:r w:rsidRPr="00923F00">
            <w:rPr>
              <w:lang w:eastAsia="en-GB"/>
            </w:rPr>
            <w:t>Önálló, kritikai vélemény kialakítása</w:t>
          </w:r>
        </w:p>
      </w:sdtContent>
    </w:sdt>
    <w:p w14:paraId="4D80F34D" w14:textId="77777777" w:rsidR="007A4E2E" w:rsidRPr="0063274C" w:rsidRDefault="007A4E2E" w:rsidP="00E73573">
      <w:pPr>
        <w:pStyle w:val="Cmsor3"/>
      </w:pPr>
      <w:r w:rsidRPr="0063274C">
        <w:t>Attitűd</w:t>
      </w:r>
    </w:p>
    <w:sdt>
      <w:sdtPr>
        <w:rPr>
          <w:rFonts w:cstheme="minorHAnsi"/>
        </w:rPr>
        <w:id w:val="-771011534"/>
        <w:lock w:val="sdtLocked"/>
        <w:placeholder>
          <w:docPart w:val="C71AD0EFE7044A4FA82DEDD5087CDD7A"/>
        </w:placeholder>
      </w:sdtPr>
      <w:sdtEndPr/>
      <w:sdtContent>
        <w:p w14:paraId="6702C290" w14:textId="60898636" w:rsidR="00923F00" w:rsidRPr="00923F00" w:rsidRDefault="00923F00" w:rsidP="00356249">
          <w:pPr>
            <w:pStyle w:val="Cmsor4"/>
            <w:rPr>
              <w:rFonts w:cstheme="minorHAnsi"/>
            </w:rPr>
          </w:pPr>
          <w:r w:rsidRPr="00923F00">
            <w:rPr>
              <w:rFonts w:eastAsia="Times New Roman" w:cstheme="minorHAnsi"/>
              <w:lang w:eastAsia="hu-HU"/>
            </w:rPr>
            <w:t xml:space="preserve">Folyamatos ismeretszerzéssel bővíti tudását </w:t>
          </w:r>
        </w:p>
        <w:p w14:paraId="6FEEF63C" w14:textId="16EEB62A" w:rsidR="00923F00" w:rsidRPr="00923F00" w:rsidRDefault="00923F00" w:rsidP="00356249">
          <w:pPr>
            <w:pStyle w:val="Cmsor4"/>
            <w:rPr>
              <w:rFonts w:cstheme="minorHAnsi"/>
            </w:rPr>
          </w:pPr>
          <w:r w:rsidRPr="00923F00">
            <w:rPr>
              <w:rFonts w:eastAsia="Times New Roman" w:cstheme="minorHAnsi"/>
              <w:lang w:eastAsia="hu-HU"/>
            </w:rPr>
            <w:t xml:space="preserve">Érdeklődést mutat az aktuális témák iránt </w:t>
          </w:r>
        </w:p>
        <w:p w14:paraId="3D695987" w14:textId="5ECF15FD" w:rsidR="00923F00" w:rsidRPr="00923F00" w:rsidRDefault="00923F00" w:rsidP="00356249">
          <w:pPr>
            <w:pStyle w:val="Cmsor4"/>
            <w:rPr>
              <w:rFonts w:cstheme="minorHAnsi"/>
            </w:rPr>
          </w:pPr>
          <w:r w:rsidRPr="00923F00">
            <w:rPr>
              <w:rFonts w:eastAsia="Times New Roman" w:cstheme="minorHAnsi"/>
              <w:lang w:eastAsia="hu-HU"/>
            </w:rPr>
            <w:t xml:space="preserve">Törekszik a pontos és egyedi feladatmegoldásra </w:t>
          </w:r>
        </w:p>
        <w:p w14:paraId="0D9C6218" w14:textId="498B759C" w:rsidR="00E73573" w:rsidRPr="00C7132B" w:rsidRDefault="00923F00" w:rsidP="00356249">
          <w:pPr>
            <w:pStyle w:val="Cmsor4"/>
            <w:rPr>
              <w:rFonts w:cstheme="minorHAnsi"/>
            </w:rPr>
          </w:pPr>
          <w:r w:rsidRPr="00923F00">
            <w:rPr>
              <w:rFonts w:eastAsia="Times New Roman" w:cstheme="minorHAnsi"/>
              <w:lang w:eastAsia="hu-HU"/>
            </w:rPr>
            <w:t>A munkája során előforduló minden helyzetben törekszik a jogszabályok és etikai normák betartására</w:t>
          </w:r>
        </w:p>
      </w:sdtContent>
    </w:sdt>
    <w:p w14:paraId="436BE239" w14:textId="77777777"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</w:sdtPr>
      <w:sdtEndPr>
        <w:rPr>
          <w:rFonts w:cstheme="minorHAnsi"/>
        </w:rPr>
      </w:sdtEndPr>
      <w:sdtContent>
        <w:p w14:paraId="1CD284B1" w14:textId="69117E50" w:rsidR="00923F00" w:rsidRPr="00923F00" w:rsidRDefault="00923F00" w:rsidP="00356249">
          <w:pPr>
            <w:pStyle w:val="Cmsor4"/>
            <w:rPr>
              <w:rFonts w:cstheme="minorHAnsi"/>
            </w:rPr>
          </w:pPr>
          <w:r w:rsidRPr="00923F00">
            <w:rPr>
              <w:rFonts w:eastAsia="Times New Roman" w:cstheme="minorHAnsi"/>
              <w:lang w:eastAsia="hu-HU"/>
            </w:rPr>
            <w:t xml:space="preserve">Önállóan gondolkodik </w:t>
          </w:r>
        </w:p>
        <w:p w14:paraId="533947ED" w14:textId="5F27BE05" w:rsidR="00923F00" w:rsidRPr="00923F00" w:rsidRDefault="00923F00" w:rsidP="00356249">
          <w:pPr>
            <w:pStyle w:val="Cmsor4"/>
            <w:rPr>
              <w:rFonts w:cstheme="minorHAnsi"/>
            </w:rPr>
          </w:pPr>
          <w:r w:rsidRPr="00923F00">
            <w:rPr>
              <w:rFonts w:eastAsia="Times New Roman" w:cstheme="minorHAnsi"/>
              <w:lang w:eastAsia="hu-HU"/>
            </w:rPr>
            <w:lastRenderedPageBreak/>
            <w:t xml:space="preserve">Önálló, egyedi megközelítést alkalmaz az feladat elkészítése során </w:t>
          </w:r>
        </w:p>
        <w:p w14:paraId="57892FD4" w14:textId="12B1A26E" w:rsidR="00E73573" w:rsidRPr="007C4B3B" w:rsidRDefault="00923F00" w:rsidP="00356249">
          <w:pPr>
            <w:pStyle w:val="Cmsor4"/>
            <w:rPr>
              <w:rFonts w:cstheme="minorHAnsi"/>
            </w:rPr>
          </w:pPr>
          <w:r w:rsidRPr="00923F00">
            <w:rPr>
              <w:rFonts w:eastAsia="Times New Roman" w:cstheme="minorHAnsi"/>
              <w:lang w:eastAsia="hu-HU"/>
            </w:rPr>
            <w:t xml:space="preserve">Az elkészített munkájáért felelősséget vállal </w:t>
          </w:r>
        </w:p>
      </w:sdtContent>
    </w:sdt>
    <w:p w14:paraId="44FCC4F6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301CEF41" w14:textId="77777777" w:rsidR="00923F00" w:rsidRPr="00BD4F7C" w:rsidRDefault="00923F00" w:rsidP="00923F00">
          <w:pPr>
            <w:pBdr>
              <w:top w:val="nil"/>
              <w:left w:val="nil"/>
              <w:bottom w:val="nil"/>
              <w:right w:val="nil"/>
              <w:between w:val="nil"/>
            </w:pBdr>
            <w:ind w:left="709" w:right="140"/>
            <w:jc w:val="left"/>
            <w:rPr>
              <w:rFonts w:ascii="Cambria" w:eastAsia="Cambria" w:hAnsi="Cambria" w:cs="Cambria"/>
            </w:rPr>
          </w:pPr>
          <w:r w:rsidRPr="00923F00">
            <w:t>Előadások, épületlátogatások és kerekasztal beszélgetések</w:t>
          </w:r>
          <w:r>
            <w:t>,</w:t>
          </w:r>
          <w:r w:rsidRPr="00923F00">
            <w:t xml:space="preserve"> szóbeli konzultáció</w:t>
          </w:r>
          <w:r>
            <w:t xml:space="preserve"> és féléves feladat elkészítése.</w:t>
          </w:r>
        </w:p>
        <w:p w14:paraId="61135AF1" w14:textId="77777777" w:rsidR="00CD3A57" w:rsidRDefault="00911F5D" w:rsidP="00CD3A57">
          <w:pPr>
            <w:pStyle w:val="adat"/>
          </w:pPr>
        </w:p>
      </w:sdtContent>
    </w:sdt>
    <w:p w14:paraId="3E94B09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sdt>
          <w:sdtPr>
            <w:id w:val="-2133401557"/>
            <w:placeholder>
              <w:docPart w:val="9A5BD43F582A418BAC18CD974CE0E2ED"/>
            </w:placeholder>
          </w:sdtPr>
          <w:sdtEndPr/>
          <w:sdtContent>
            <w:p w14:paraId="69472695" w14:textId="285D7CD7" w:rsidR="00D00BAC" w:rsidRDefault="003F2BBC" w:rsidP="00D00BAC">
              <w:pPr>
                <w:pStyle w:val="Listaszerbekezds"/>
                <w:numPr>
                  <w:ilvl w:val="0"/>
                  <w:numId w:val="45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right="140"/>
                <w:jc w:val="left"/>
                <w:rPr>
                  <w:rFonts w:ascii="Cambria" w:eastAsia="Cambria" w:hAnsi="Cambria" w:cs="Cambria"/>
                </w:rPr>
              </w:pPr>
              <w:r>
                <w:rPr>
                  <w:rFonts w:ascii="Cambria" w:eastAsia="Cambria" w:hAnsi="Cambria" w:cs="Cambria"/>
                </w:rPr>
                <w:t>a bemutatott építészeti beavatkozások évről-évre változnak, az adott év legfrissebb munkáiból történik a válogatás</w:t>
              </w:r>
            </w:p>
            <w:p w14:paraId="69A015E4" w14:textId="77777777" w:rsidR="00D00BAC" w:rsidRPr="00923F00" w:rsidRDefault="00D00BAC" w:rsidP="00D00BAC">
              <w:pPr>
                <w:pStyle w:val="Listaszerbekezds"/>
                <w:numPr>
                  <w:ilvl w:val="0"/>
                  <w:numId w:val="45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right="140"/>
                <w:jc w:val="left"/>
                <w:rPr>
                  <w:rFonts w:ascii="Cambria" w:eastAsia="Cambria" w:hAnsi="Cambria" w:cs="Cambria"/>
                </w:rPr>
              </w:pPr>
              <w:r>
                <w:rPr>
                  <w:rFonts w:ascii="Cambria" w:eastAsia="Cambria" w:hAnsi="Cambria" w:cs="Cambria"/>
                </w:rPr>
                <w:t>az ad</w:t>
              </w:r>
              <w:r w:rsidRPr="00923F00">
                <w:rPr>
                  <w:rFonts w:ascii="Cambria" w:eastAsia="Cambria" w:hAnsi="Cambria" w:cs="Cambria"/>
                </w:rPr>
                <w:t>ott évben aktuális előadás</w:t>
              </w:r>
              <w:r>
                <w:rPr>
                  <w:rFonts w:ascii="Cambria" w:eastAsia="Cambria" w:hAnsi="Cambria" w:cs="Cambria"/>
                </w:rPr>
                <w:t>o</w:t>
              </w:r>
              <w:r w:rsidRPr="00923F00">
                <w:rPr>
                  <w:rFonts w:ascii="Cambria" w:eastAsia="Cambria" w:hAnsi="Cambria" w:cs="Cambria"/>
                </w:rPr>
                <w:t>k és épületlátogatás</w:t>
              </w:r>
              <w:r>
                <w:rPr>
                  <w:rFonts w:ascii="Cambria" w:eastAsia="Cambria" w:hAnsi="Cambria" w:cs="Cambria"/>
                </w:rPr>
                <w:t>o</w:t>
              </w:r>
              <w:r w:rsidRPr="00923F00">
                <w:rPr>
                  <w:rFonts w:ascii="Cambria" w:eastAsia="Cambria" w:hAnsi="Cambria" w:cs="Cambria"/>
                </w:rPr>
                <w:t>k digitális és nyomtatott formában elérhető publikációi, a vendégelőadók szakmai írásai és honlapjai</w:t>
              </w:r>
            </w:p>
            <w:p w14:paraId="3D74BE05" w14:textId="77777777" w:rsidR="00D00BAC" w:rsidRPr="00923F00" w:rsidRDefault="00911F5D" w:rsidP="00D00BAC">
              <w:pPr>
                <w:pStyle w:val="kenyr"/>
                <w:numPr>
                  <w:ilvl w:val="0"/>
                  <w:numId w:val="45"/>
                </w:numPr>
                <w:rPr>
                  <w:rFonts w:ascii="Segoe UI" w:hAnsi="Segoe UI" w:cs="Segoe UI"/>
                </w:rPr>
              </w:pPr>
              <w:hyperlink r:id="rId12" w:history="1">
                <w:r w:rsidR="00D00BAC" w:rsidRPr="003277C9">
                  <w:rPr>
                    <w:rStyle w:val="Hiperhivatkozs"/>
                    <w:rFonts w:ascii="Cambria" w:eastAsia="Cambria" w:hAnsi="Cambria" w:cs="Cambria"/>
                    <w:sz w:val="22"/>
                    <w:szCs w:val="22"/>
                  </w:rPr>
                  <w:t>www.epiteszforum.hu</w:t>
                </w:r>
              </w:hyperlink>
            </w:p>
            <w:p w14:paraId="42AA98C3" w14:textId="77777777" w:rsidR="00D00BAC" w:rsidRDefault="003F2BBC" w:rsidP="003F2BBC">
              <w:pPr>
                <w:pStyle w:val="adat"/>
                <w:numPr>
                  <w:ilvl w:val="0"/>
                  <w:numId w:val="45"/>
                </w:numPr>
              </w:pPr>
              <w:hyperlink r:id="rId13" w:history="1">
                <w:r w:rsidRPr="004B5B46">
                  <w:rPr>
                    <w:rStyle w:val="Hiperhivatkozs"/>
                    <w:rFonts w:ascii="Cambria" w:eastAsia="Cambria" w:hAnsi="Cambria" w:cs="Cambria"/>
                  </w:rPr>
                  <w:t>www.archdaily.com/search/projects/country/hungary</w:t>
                </w:r>
              </w:hyperlink>
            </w:p>
          </w:sdtContent>
        </w:sdt>
      </w:sdtContent>
    </w:sdt>
    <w:sdt>
      <w:sdtPr>
        <w:id w:val="-1440909495"/>
        <w:lock w:val="sdtLocked"/>
        <w:placeholder>
          <w:docPart w:val="3BA79984EF6542668B3FCA3FB6F084C2"/>
        </w:placeholder>
        <w:showingPlcHdr/>
      </w:sdtPr>
      <w:sdtEndPr/>
      <w:sdtContent>
        <w:p w14:paraId="25B34D9A" w14:textId="77777777" w:rsidR="00872296" w:rsidRPr="00872296" w:rsidRDefault="00D00BAC" w:rsidP="00D00BAC">
          <w:pPr>
            <w:pStyle w:val="adat"/>
            <w:numPr>
              <w:ilvl w:val="0"/>
              <w:numId w:val="45"/>
            </w:numPr>
            <w:rPr>
              <w:rStyle w:val="Hiperhivatkozs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sdt>
      <w:sdtPr>
        <w:rPr>
          <w:rFonts w:ascii="Segoe UI" w:eastAsiaTheme="minorEastAsia" w:hAnsi="Segoe UI" w:cs="Segoe UI"/>
          <w:color w:val="808080"/>
          <w:sz w:val="18"/>
          <w:szCs w:val="18"/>
          <w:u w:val="single"/>
        </w:rPr>
        <w:id w:val="-1619213031"/>
        <w:lock w:val="sdtLocked"/>
        <w:placeholder>
          <w:docPart w:val="ECF04D87E4694404B1294B557F561B38"/>
        </w:placeholder>
      </w:sdtPr>
      <w:sdtEndPr>
        <w:rPr>
          <w:rFonts w:eastAsiaTheme="minorHAnsi"/>
          <w:sz w:val="22"/>
          <w:szCs w:val="22"/>
          <w:u w:val="none"/>
        </w:rPr>
      </w:sdtEndPr>
      <w:sdtContent>
        <w:p w14:paraId="6AB4E1D6" w14:textId="77777777" w:rsidR="0089335D" w:rsidRPr="0050023E" w:rsidRDefault="0050023E" w:rsidP="0050023E">
          <w:pPr>
            <w:pStyle w:val="Listaszerbekezds"/>
            <w:pBdr>
              <w:top w:val="nil"/>
              <w:left w:val="nil"/>
              <w:bottom w:val="nil"/>
              <w:right w:val="nil"/>
              <w:between w:val="nil"/>
            </w:pBdr>
            <w:ind w:right="140"/>
            <w:jc w:val="left"/>
            <w:rPr>
              <w:rFonts w:ascii="Menoe Grotesque Pro Regular" w:eastAsiaTheme="minorEastAsia" w:hAnsi="Menoe Grotesque Pro Regular" w:cstheme="minorBidi"/>
              <w:sz w:val="18"/>
              <w:szCs w:val="18"/>
            </w:rPr>
          </w:pPr>
          <w:r>
            <w:rPr>
              <w:rFonts w:ascii="Segoe UI" w:eastAsiaTheme="minorEastAsia" w:hAnsi="Segoe UI" w:cs="Segoe UI"/>
              <w:color w:val="808080"/>
              <w:sz w:val="18"/>
              <w:szCs w:val="18"/>
              <w:u w:val="single"/>
            </w:rPr>
            <w:t>.</w:t>
          </w:r>
        </w:p>
      </w:sdtContent>
    </w:sdt>
    <w:p w14:paraId="3848C73A" w14:textId="77777777" w:rsidR="007C4B3B" w:rsidRPr="00E23DF4" w:rsidRDefault="007C4B3B" w:rsidP="0014181B">
      <w:pPr>
        <w:pStyle w:val="Cmsor1"/>
      </w:pPr>
      <w:r>
        <w:t>Tantárgy tematika</w:t>
      </w:r>
    </w:p>
    <w:p w14:paraId="5B0FD8E8" w14:textId="77777777" w:rsidR="007C4B3B" w:rsidRDefault="007C4B3B" w:rsidP="007C4B3B">
      <w:pPr>
        <w:pStyle w:val="Cmsor2"/>
        <w:numPr>
          <w:ilvl w:val="0"/>
          <w:numId w:val="0"/>
        </w:num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24"/>
        <w:gridCol w:w="2864"/>
        <w:gridCol w:w="6633"/>
      </w:tblGrid>
      <w:tr w:rsidR="007C4B3B" w:rsidRPr="0025459C" w14:paraId="67081171" w14:textId="77777777" w:rsidTr="003F2BBC">
        <w:trPr>
          <w:trHeight w:val="440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1826" w14:textId="77777777" w:rsidR="007C4B3B" w:rsidRPr="00E23DF4" w:rsidRDefault="007C4B3B" w:rsidP="003F2BBC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E23DF4">
              <w:rPr>
                <w:rFonts w:eastAsia="Times New Roman"/>
                <w:sz w:val="20"/>
                <w:szCs w:val="20"/>
                <w:lang w:val="cs-CZ"/>
              </w:rPr>
              <w:t xml:space="preserve">TEMATIKA </w:t>
            </w:r>
            <w:r w:rsidR="001A6E98">
              <w:rPr>
                <w:rFonts w:eastAsia="Times New Roman"/>
                <w:sz w:val="20"/>
                <w:szCs w:val="20"/>
                <w:lang w:val="cs-CZ"/>
              </w:rPr>
              <w:t>–</w:t>
            </w:r>
            <w:r w:rsidRPr="00E23DF4">
              <w:rPr>
                <w:rFonts w:eastAsia="Times New Roman"/>
                <w:sz w:val="20"/>
                <w:szCs w:val="20"/>
                <w:lang w:val="cs-CZ"/>
              </w:rPr>
              <w:t xml:space="preserve"> ÜTEMTERV</w:t>
            </w:r>
          </w:p>
        </w:tc>
      </w:tr>
      <w:tr w:rsidR="007C4B3B" w:rsidRPr="00CE14E1" w14:paraId="7777422D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F943" w14:textId="77777777" w:rsidR="007C4B3B" w:rsidRPr="0089335D" w:rsidRDefault="007C4B3B" w:rsidP="003F2BBC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57AE" w14:textId="77777777" w:rsidR="007C4B3B" w:rsidRPr="0089335D" w:rsidRDefault="007C4B3B" w:rsidP="007C4B3B">
            <w:pPr>
              <w:pStyle w:val="Default"/>
              <w:rPr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>bevezet</w:t>
            </w:r>
            <w:r w:rsidR="00C4108E">
              <w:rPr>
                <w:rFonts w:asciiTheme="minorHAnsi" w:hAnsiTheme="minorHAnsi" w:cstheme="minorHAnsi"/>
                <w:sz w:val="20"/>
                <w:szCs w:val="20"/>
              </w:rPr>
              <w:t>ő előadás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8DF9" w14:textId="77777777" w:rsidR="007C4B3B" w:rsidRPr="0089335D" w:rsidRDefault="00C4108E" w:rsidP="00C4108E">
            <w:pPr>
              <w:pStyle w:val="Szvegtrz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féléves tematikának, </w:t>
            </w:r>
            <w:r w:rsidR="00703444" w:rsidRPr="0089335D">
              <w:rPr>
                <w:rFonts w:asciiTheme="minorHAnsi" w:hAnsiTheme="minorHAnsi" w:cstheme="minorHAnsi"/>
                <w:sz w:val="20"/>
                <w:szCs w:val="20"/>
              </w:rPr>
              <w:t xml:space="preserve">a kurzus jellegének, módszertanának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ismertetése</w:t>
            </w:r>
          </w:p>
        </w:tc>
      </w:tr>
      <w:tr w:rsidR="007C4B3B" w:rsidRPr="00CE14E1" w14:paraId="6F8C1ACC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A572" w14:textId="77777777" w:rsidR="007C4B3B" w:rsidRPr="0089335D" w:rsidRDefault="007C4B3B" w:rsidP="003F2BBC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CBDF" w14:textId="77777777" w:rsidR="007C4B3B" w:rsidRPr="0089335D" w:rsidRDefault="00C4108E" w:rsidP="003F2BBC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előadás_</w:t>
            </w:r>
            <w:r w:rsidR="00C011B6" w:rsidRPr="0089335D">
              <w:rPr>
                <w:rFonts w:eastAsia="Times New Roman"/>
                <w:sz w:val="20"/>
                <w:szCs w:val="20"/>
                <w:lang w:val="cs-CZ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1277" w14:textId="3B46ADC6" w:rsidR="007C4B3B" w:rsidRPr="0089335D" w:rsidRDefault="003F2BBC" w:rsidP="003F2B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az aktuális évi tematikához kapcsolódó vendégelőadó előadása</w:t>
            </w:r>
          </w:p>
        </w:tc>
      </w:tr>
      <w:tr w:rsidR="0089335D" w:rsidRPr="00CE14E1" w14:paraId="5EC0F6F8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ED75" w14:textId="77777777" w:rsidR="0089335D" w:rsidRPr="0089335D" w:rsidRDefault="0089335D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8A54" w14:textId="77777777" w:rsidR="0089335D" w:rsidRPr="0089335D" w:rsidRDefault="00C4108E" w:rsidP="00C4108E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előadás_2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96DA" w14:textId="2185666A" w:rsidR="0089335D" w:rsidRPr="0089335D" w:rsidRDefault="003F2BBC" w:rsidP="008933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az aktuális évi tematikához kapcsolódó vendégelőadó előadása</w:t>
            </w:r>
          </w:p>
        </w:tc>
      </w:tr>
      <w:tr w:rsidR="0089335D" w:rsidRPr="00CE14E1" w14:paraId="3698F5A3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76C4" w14:textId="77777777" w:rsidR="0089335D" w:rsidRPr="0089335D" w:rsidRDefault="0089335D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FB8B" w14:textId="77777777" w:rsidR="0089335D" w:rsidRPr="0089335D" w:rsidRDefault="00C4108E" w:rsidP="0089335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előadás_3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E221" w14:textId="15B6BB84" w:rsidR="0089335D" w:rsidRPr="0089335D" w:rsidRDefault="003F2BBC" w:rsidP="008933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az aktuális évi tematikához kapcsolódó vendégelőadó előadása</w:t>
            </w:r>
          </w:p>
        </w:tc>
      </w:tr>
      <w:tr w:rsidR="0089335D" w:rsidRPr="00CE14E1" w14:paraId="32B1BFA3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4C67" w14:textId="77777777" w:rsidR="0089335D" w:rsidRPr="0089335D" w:rsidRDefault="0089335D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CB42" w14:textId="77777777" w:rsidR="0089335D" w:rsidRPr="0089335D" w:rsidRDefault="00C4108E" w:rsidP="0089335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előadás_4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7386" w14:textId="1E44639D" w:rsidR="0089335D" w:rsidRPr="0089335D" w:rsidRDefault="003F2BBC" w:rsidP="008933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az aktuális évi tematikához kapcsolódó vendégelőadó előadása</w:t>
            </w:r>
          </w:p>
        </w:tc>
      </w:tr>
      <w:tr w:rsidR="0089335D" w:rsidRPr="00CE14E1" w14:paraId="73FC367F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8FAD" w14:textId="77777777" w:rsidR="0089335D" w:rsidRPr="0089335D" w:rsidRDefault="0089335D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DA49" w14:textId="77777777" w:rsidR="0089335D" w:rsidRPr="0089335D" w:rsidRDefault="00C4108E" w:rsidP="0089335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előadás_5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CE5B" w14:textId="40AE3B67" w:rsidR="0089335D" w:rsidRPr="0089335D" w:rsidRDefault="003F2BBC" w:rsidP="008933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az aktuális évi tematikához kapcsolódó vendégelőadó előadása</w:t>
            </w:r>
          </w:p>
        </w:tc>
      </w:tr>
      <w:tr w:rsidR="0089335D" w:rsidRPr="00CE14E1" w14:paraId="54961783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A43E" w14:textId="77777777" w:rsidR="0089335D" w:rsidRPr="0089335D" w:rsidRDefault="0089335D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ACF9" w14:textId="77777777" w:rsidR="0089335D" w:rsidRPr="0089335D" w:rsidRDefault="0089335D" w:rsidP="0089335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sz w:val="20"/>
                <w:szCs w:val="20"/>
              </w:rPr>
              <w:t>vázlattervi hét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AD1D" w14:textId="77777777" w:rsidR="0089335D" w:rsidRPr="0089335D" w:rsidRDefault="0089335D" w:rsidP="0089335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-</w:t>
            </w:r>
          </w:p>
        </w:tc>
      </w:tr>
      <w:tr w:rsidR="00C4108E" w:rsidRPr="00CE14E1" w14:paraId="5E7BD20D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DEAC" w14:textId="77777777" w:rsidR="00C4108E" w:rsidRPr="0089335D" w:rsidRDefault="00C4108E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3D69" w14:textId="77777777" w:rsidR="00C4108E" w:rsidRPr="0089335D" w:rsidRDefault="00C4108E" w:rsidP="003F2BBC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előadás_6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9F37" w14:textId="1532BD4D" w:rsidR="00C4108E" w:rsidRPr="0089335D" w:rsidRDefault="003F2BBC" w:rsidP="003F2B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az aktuális évi tematikához kapcsolódó vendégelőadó által szervezett épületlátogatás</w:t>
            </w:r>
          </w:p>
        </w:tc>
      </w:tr>
      <w:tr w:rsidR="00C4108E" w:rsidRPr="00CE14E1" w14:paraId="043A040D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2B17" w14:textId="77777777" w:rsidR="00C4108E" w:rsidRPr="0089335D" w:rsidRDefault="00C4108E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008C" w14:textId="77777777" w:rsidR="00C4108E" w:rsidRPr="0089335D" w:rsidRDefault="00C4108E" w:rsidP="0089335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előadás_7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E9FB" w14:textId="29485C3A" w:rsidR="00C4108E" w:rsidRPr="0089335D" w:rsidRDefault="003F2BBC" w:rsidP="008933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az aktuális évi tematikához kapcsolódó vendégelőadó által szervezett épületlátogatás</w:t>
            </w:r>
          </w:p>
        </w:tc>
      </w:tr>
      <w:tr w:rsidR="00C4108E" w:rsidRPr="00CE14E1" w14:paraId="3FBE6385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0D3C" w14:textId="77777777" w:rsidR="00C4108E" w:rsidRPr="0089335D" w:rsidRDefault="00C4108E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9E93" w14:textId="77777777" w:rsidR="00C4108E" w:rsidRPr="0089335D" w:rsidRDefault="00C4108E" w:rsidP="0089335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előadás_8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36D6" w14:textId="1C1EB2A2" w:rsidR="00C4108E" w:rsidRPr="0089335D" w:rsidRDefault="003F2BBC" w:rsidP="008933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az aktuális évi tematikához kapcsolódó vendégelőadó által szervezett épületlátogatás</w:t>
            </w:r>
          </w:p>
        </w:tc>
      </w:tr>
      <w:tr w:rsidR="00C4108E" w:rsidRPr="00CE14E1" w14:paraId="223234E5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AC81" w14:textId="77777777" w:rsidR="00C4108E" w:rsidRPr="0089335D" w:rsidRDefault="00C4108E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7368" w14:textId="77777777" w:rsidR="00C4108E" w:rsidRPr="0089335D" w:rsidRDefault="00C4108E" w:rsidP="0089335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előadás_</w:t>
            </w:r>
            <w:r w:rsidR="00DD6000">
              <w:rPr>
                <w:rFonts w:eastAsia="Times New Roman"/>
                <w:sz w:val="20"/>
                <w:szCs w:val="20"/>
                <w:lang w:val="cs-CZ"/>
              </w:rPr>
              <w:t>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2C81" w14:textId="60B7AB5E" w:rsidR="00C4108E" w:rsidRPr="0089335D" w:rsidRDefault="00C4108E" w:rsidP="00C410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féléves feladat</w:t>
            </w:r>
            <w:r w:rsidR="00DD6000" w:rsidRPr="00911F5D">
              <w:rPr>
                <w:rFonts w:asciiTheme="minorHAnsi" w:hAnsiTheme="minorHAnsi" w:cstheme="minorHAnsi"/>
                <w:sz w:val="20"/>
                <w:szCs w:val="20"/>
              </w:rPr>
              <w:t>kiadása</w:t>
            </w:r>
            <w:r w:rsidR="003F2BB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záróelőadás</w:t>
            </w:r>
          </w:p>
        </w:tc>
      </w:tr>
      <w:tr w:rsidR="00DD6000" w:rsidRPr="0025459C" w14:paraId="506CE1B4" w14:textId="77777777" w:rsidTr="003F2BBC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FB79" w14:textId="77777777" w:rsidR="00DD6000" w:rsidRPr="0089335D" w:rsidRDefault="00DD6000" w:rsidP="00DD6000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3955" w14:textId="77777777" w:rsidR="00DD6000" w:rsidRPr="0089335D" w:rsidRDefault="00DD6000" w:rsidP="00DD6000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konzultáció _1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4CC5" w14:textId="77777777" w:rsidR="00DD6000" w:rsidRPr="0089335D" w:rsidRDefault="00DD6000" w:rsidP="00DD6000">
            <w:pPr>
              <w:pStyle w:val="Szvegtrz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féléves feladat</w:t>
            </w: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 xml:space="preserve"> konzultáció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</w:tr>
      <w:tr w:rsidR="00C4108E" w:rsidRPr="0025459C" w14:paraId="21F996C8" w14:textId="77777777" w:rsidTr="003F2BBC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A2CF" w14:textId="77777777" w:rsidR="00C4108E" w:rsidRPr="0089335D" w:rsidRDefault="00C4108E" w:rsidP="00C4108E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1</w:t>
            </w:r>
            <w:r>
              <w:rPr>
                <w:rFonts w:eastAsia="Times New Roman"/>
                <w:sz w:val="20"/>
                <w:szCs w:val="20"/>
                <w:lang w:val="cs-CZ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D908" w14:textId="77777777" w:rsidR="00C4108E" w:rsidRPr="0089335D" w:rsidRDefault="00C4108E" w:rsidP="003F2BBC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konzultáció_</w:t>
            </w:r>
            <w:r w:rsidR="00DD6000">
              <w:rPr>
                <w:rFonts w:eastAsia="Times New Roman"/>
                <w:sz w:val="20"/>
                <w:szCs w:val="20"/>
                <w:lang w:val="cs-CZ"/>
              </w:rPr>
              <w:t>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EF3C" w14:textId="77777777" w:rsidR="00C4108E" w:rsidRPr="0089335D" w:rsidRDefault="00C4108E" w:rsidP="00C4108E">
            <w:pPr>
              <w:pStyle w:val="Szvegtrz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féléves feladat</w:t>
            </w: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 xml:space="preserve"> konzultáció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</w:tr>
      <w:tr w:rsidR="00E40D9C" w:rsidRPr="0025459C" w14:paraId="623141FD" w14:textId="77777777" w:rsidTr="00C971C8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4328" w14:textId="77777777" w:rsidR="00E40D9C" w:rsidRPr="0089335D" w:rsidRDefault="00E40D9C" w:rsidP="00C971C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1</w:t>
            </w:r>
            <w:r>
              <w:rPr>
                <w:rFonts w:eastAsia="Times New Roman"/>
                <w:sz w:val="20"/>
                <w:szCs w:val="20"/>
                <w:lang w:val="cs-CZ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40D4" w14:textId="77777777" w:rsidR="00E40D9C" w:rsidRPr="0089335D" w:rsidRDefault="00E40D9C" w:rsidP="00C971C8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feldolgozási</w:t>
            </w:r>
            <w:r w:rsidRPr="0089335D">
              <w:rPr>
                <w:sz w:val="20"/>
                <w:szCs w:val="20"/>
              </w:rPr>
              <w:t xml:space="preserve"> hét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E30C" w14:textId="77777777" w:rsidR="00E40D9C" w:rsidRPr="0089335D" w:rsidRDefault="00E40D9C" w:rsidP="00C971C8">
            <w:pPr>
              <w:pStyle w:val="Szvegtrz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féléves feladat beadása</w:t>
            </w:r>
          </w:p>
        </w:tc>
      </w:tr>
      <w:tr w:rsidR="00C4108E" w:rsidRPr="0025459C" w14:paraId="52225CFE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5FDA" w14:textId="16DD788D" w:rsidR="00C4108E" w:rsidRPr="0089335D" w:rsidRDefault="00E40D9C" w:rsidP="00E40D9C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1</w:t>
            </w:r>
            <w:r>
              <w:rPr>
                <w:rFonts w:eastAsia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F8F8" w14:textId="7CEE6376" w:rsidR="00C4108E" w:rsidRPr="0089335D" w:rsidRDefault="00E40D9C" w:rsidP="0089335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pótlási hét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4CF0" w14:textId="606A9429" w:rsidR="00C4108E" w:rsidRPr="0089335D" w:rsidRDefault="00E40D9C" w:rsidP="0089335D">
            <w:pPr>
              <w:pStyle w:val="Szvegtrz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féléves feladat pótbeadása</w:t>
            </w:r>
          </w:p>
        </w:tc>
      </w:tr>
    </w:tbl>
    <w:p w14:paraId="0B5652E5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09B6CDC6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4500C958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</w:sdtPr>
      <w:sdtEndPr/>
      <w:sdtContent>
        <w:p w14:paraId="4A391973" w14:textId="77777777" w:rsidR="00126AC7" w:rsidRPr="009C6FB5" w:rsidRDefault="00594374" w:rsidP="00594374">
          <w:pPr>
            <w:pStyle w:val="Cmsor3"/>
          </w:pPr>
          <w:r>
            <w:t>A</w:t>
          </w:r>
          <w:r w:rsidR="009C6FB5" w:rsidRPr="009C6FB5">
            <w:t xml:space="preserve"> hatályos Tanulmányi- és Vizsgaszabályzat, továbbá a hatályos Etikai Kódex szabályrendszere az irányadó.</w:t>
          </w:r>
        </w:p>
      </w:sdtContent>
    </w:sdt>
    <w:p w14:paraId="0B921A83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</w:sdtPr>
      <w:sdtEndPr>
        <w:rPr>
          <w:rFonts w:eastAsiaTheme="majorEastAsia" w:cstheme="majorBidi"/>
        </w:rPr>
      </w:sdtEndPr>
      <w:sdtContent>
        <w:p w14:paraId="7F0FBCDF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</w:p>
        <w:p w14:paraId="437F8B19" w14:textId="07A681FE" w:rsidR="00261FF6" w:rsidRDefault="003C7A3B" w:rsidP="00EC509A">
          <w:pPr>
            <w:pStyle w:val="Cmsor3"/>
            <w:rPr>
              <w:i/>
            </w:rPr>
          </w:pPr>
          <w:r>
            <w:t>T</w:t>
          </w:r>
          <w:r w:rsidRPr="003C7A3B">
            <w:t>eljesítmény-értékelés (a továbbiakban elemző feladat): a tantárgy tudás, képesség, attitűd, valamint önállóság és felelősség típusú kompetenciaelemeinek komplex értékelési módja, melynek megjelenési formája az önállóan készített elemző feladat; annak tartalmát, követelményeit, beadási határidejét, értékelési módját a félév aktuális tematikájának megfelelően specializáltan határozza meg a tárgyfelelős.</w:t>
          </w:r>
        </w:p>
        <w:p w14:paraId="0F08142E" w14:textId="77777777" w:rsidR="00261FF6" w:rsidRPr="0063274C" w:rsidRDefault="0063274C" w:rsidP="0063274C">
          <w:pPr>
            <w:pStyle w:val="Cmsor4"/>
            <w:numPr>
              <w:ilvl w:val="0"/>
              <w:numId w:val="0"/>
            </w:numPr>
            <w:ind w:left="1134" w:hanging="142"/>
          </w:pPr>
          <w:r w:rsidRPr="0063274C">
            <w:t>-</w:t>
          </w:r>
        </w:p>
      </w:sdtContent>
    </w:sdt>
    <w:p w14:paraId="43FAD0DF" w14:textId="77777777" w:rsidR="002505B1" w:rsidRPr="008632C4" w:rsidRDefault="00447B09" w:rsidP="00686448">
      <w:pPr>
        <w:pStyle w:val="Cmsor2"/>
      </w:pPr>
      <w:bookmarkStart w:id="5" w:name="_Ref466272077"/>
      <w:r>
        <w:t>T</w:t>
      </w:r>
      <w:r w:rsidRPr="004543C3">
        <w:t>eljesítményértékelések részaránya a minősítésben</w:t>
      </w:r>
      <w:bookmarkEnd w:id="5"/>
    </w:p>
    <w:sdt>
      <w:sdtPr>
        <w:id w:val="1795019586"/>
      </w:sdtPr>
      <w:sdtEndPr/>
      <w:sdtContent>
        <w:p w14:paraId="082BE2A4" w14:textId="77777777"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3C7A3B">
            <w:t xml:space="preserve"> </w:t>
          </w:r>
          <w:r w:rsidR="008632C4" w:rsidRPr="008632C4">
            <w:t xml:space="preserve">feltétele </w:t>
          </w:r>
          <w:r w:rsidR="00594374">
            <w:t>a</w:t>
          </w:r>
          <w:r w:rsidR="0078600B">
            <w:t>z előadásokon való részvétel és a</w:t>
          </w:r>
          <w:r w:rsidR="00594374">
            <w:t xml:space="preserve"> beadott </w:t>
          </w:r>
          <w:r w:rsidR="0078600B">
            <w:t>félév végi feladat</w:t>
          </w:r>
          <w:r w:rsidR="00594374">
            <w:t>.</w:t>
          </w:r>
        </w:p>
        <w:p w14:paraId="16A26913" w14:textId="77777777" w:rsidR="0014720E" w:rsidRDefault="008632C4" w:rsidP="00447B09">
          <w:pPr>
            <w:pStyle w:val="Cmsor3"/>
          </w:pPr>
          <w:r>
            <w:t>A</w:t>
          </w:r>
          <w:r w:rsidR="003C7A3B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2A9B9692" w14:textId="77777777" w:rsidTr="003F2BBC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6FA5B9EB" w14:textId="77777777" w:rsidR="008632C4" w:rsidRPr="003968BE" w:rsidRDefault="00447B09" w:rsidP="003F2BBC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43DA592B" w14:textId="77777777" w:rsidR="008632C4" w:rsidRPr="003968BE" w:rsidRDefault="008632C4" w:rsidP="003F2BBC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567C3323" w14:textId="77777777" w:rsidTr="003F2BBC">
            <w:trPr>
              <w:cantSplit/>
            </w:trPr>
            <w:tc>
              <w:tcPr>
                <w:tcW w:w="6804" w:type="dxa"/>
                <w:vAlign w:val="center"/>
              </w:tcPr>
              <w:p w14:paraId="2DEC319D" w14:textId="77777777" w:rsidR="008632C4" w:rsidRPr="003968BE" w:rsidRDefault="002339CC" w:rsidP="0078600B">
                <w:pPr>
                  <w:pStyle w:val="adat"/>
                </w:pPr>
                <w:r>
                  <w:t xml:space="preserve">A beadott </w:t>
                </w:r>
                <w:r w:rsidR="0078600B">
                  <w:t>feladat</w:t>
                </w:r>
                <w:r>
                  <w:t xml:space="preserve"> értékelése:</w:t>
                </w:r>
              </w:p>
            </w:tc>
            <w:tc>
              <w:tcPr>
                <w:tcW w:w="3402" w:type="dxa"/>
                <w:vAlign w:val="center"/>
              </w:tcPr>
              <w:p w14:paraId="59380DF4" w14:textId="77777777" w:rsidR="008632C4" w:rsidRPr="003968BE" w:rsidRDefault="002339CC" w:rsidP="00594374">
                <w:pPr>
                  <w:pStyle w:val="adat"/>
                  <w:jc w:val="center"/>
                </w:pPr>
                <w:r>
                  <w:t>10</w:t>
                </w:r>
                <w:r w:rsidR="00594374">
                  <w:t>0</w:t>
                </w:r>
                <w:r w:rsidR="006C6F47">
                  <w:t>%</w:t>
                </w:r>
              </w:p>
            </w:tc>
          </w:tr>
          <w:tr w:rsidR="008632C4" w:rsidRPr="003968BE" w14:paraId="36007F88" w14:textId="77777777" w:rsidTr="003F2BBC">
            <w:trPr>
              <w:cantSplit/>
            </w:trPr>
            <w:tc>
              <w:tcPr>
                <w:tcW w:w="6804" w:type="dxa"/>
                <w:vAlign w:val="center"/>
              </w:tcPr>
              <w:p w14:paraId="75C2BC53" w14:textId="77777777" w:rsidR="008632C4" w:rsidRPr="003968BE" w:rsidRDefault="008632C4" w:rsidP="003F2BBC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4ABFAA99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4C2956FA" w14:textId="43195464"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 xml:space="preserve">A féléves érdemjegy a </w:t>
          </w:r>
          <w:r w:rsidR="003C7A3B" w:rsidRPr="008632C4">
            <w:rPr>
              <w:iCs/>
            </w:rPr>
            <w:t>félév</w:t>
          </w:r>
          <w:r w:rsidR="003C7A3B">
            <w:rPr>
              <w:iCs/>
            </w:rPr>
            <w:t xml:space="preserve"> végén leadott feladat</w:t>
          </w:r>
          <w:r w:rsidR="002339CC">
            <w:rPr>
              <w:iCs/>
            </w:rPr>
            <w:t xml:space="preserve"> alapján</w:t>
          </w:r>
          <w:r w:rsidR="009850F3">
            <w:rPr>
              <w:iCs/>
            </w:rPr>
            <w:t xml:space="preserve"> születik.</w:t>
          </w:r>
        </w:p>
      </w:sdtContent>
    </w:sdt>
    <w:p w14:paraId="68FA951A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</w:p>
    <w:sdt>
      <w:sdtPr>
        <w:rPr>
          <w:b w:val="0"/>
        </w:rPr>
        <w:id w:val="682162383"/>
        <w:lock w:val="sdtLocked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5FF3FF46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7036EFF1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069FE72B" w14:textId="77777777" w:rsidR="003968BE" w:rsidRPr="007E3B82" w:rsidRDefault="003968BE" w:rsidP="003F2BBC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3F73FE6A" w14:textId="77777777" w:rsidR="003968BE" w:rsidRPr="007E3B82" w:rsidRDefault="0078600B" w:rsidP="00CC694E">
                <w:pPr>
                  <w:pStyle w:val="adatB"/>
                  <w:jc w:val="center"/>
                </w:pPr>
                <w:r>
                  <w:t>Félév végi feladat</w:t>
                </w:r>
                <w:r>
                  <w:br/>
                  <w:t>teljesítményértékelése</w:t>
                </w:r>
                <w:r w:rsidR="003968BE" w:rsidRPr="007E3B82">
                  <w:t>*</w:t>
                </w:r>
              </w:p>
            </w:tc>
          </w:tr>
          <w:tr w:rsidR="003968BE" w:rsidRPr="00DB063F" w14:paraId="63598A3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E95074F" w14:textId="77777777" w:rsidR="003968BE" w:rsidRPr="007E3B82" w:rsidRDefault="003968BE" w:rsidP="003F2BBC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2646243D" w14:textId="77777777" w:rsidR="003968BE" w:rsidRPr="007E3B82" w:rsidRDefault="003968BE" w:rsidP="003F2BBC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6BE8F706" w14:textId="0F534321" w:rsidR="003968BE" w:rsidRPr="007E3B82" w:rsidRDefault="0078600B" w:rsidP="002C55FB">
                <w:pPr>
                  <w:pStyle w:val="adat"/>
                  <w:jc w:val="center"/>
                </w:pPr>
                <w:r>
                  <w:t>4,50</w:t>
                </w:r>
                <w:r w:rsidR="003968BE" w:rsidRPr="007E3B82">
                  <w:t xml:space="preserve"> – </w:t>
                </w:r>
                <w:r w:rsidR="002C55FB">
                  <w:t>5,00</w:t>
                </w:r>
                <w:r w:rsidR="003968BE" w:rsidRPr="007E3B82">
                  <w:t>%</w:t>
                </w:r>
              </w:p>
            </w:tc>
          </w:tr>
          <w:tr w:rsidR="003968BE" w:rsidRPr="00DB063F" w14:paraId="6029E8D5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D18C662" w14:textId="77777777" w:rsidR="003968BE" w:rsidRPr="007E3B82" w:rsidRDefault="003968BE" w:rsidP="003F2BBC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3A7F8C59" w14:textId="77777777" w:rsidR="003968BE" w:rsidRPr="007E3B82" w:rsidRDefault="003968BE" w:rsidP="003F2BBC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A37F7CA" w14:textId="77777777" w:rsidR="003968BE" w:rsidRPr="007E3B82" w:rsidRDefault="0078600B" w:rsidP="0078600B">
                <w:pPr>
                  <w:pStyle w:val="adat"/>
                  <w:jc w:val="center"/>
                </w:pPr>
                <w:r>
                  <w:t>3,50</w:t>
                </w:r>
                <w:r w:rsidR="003968BE" w:rsidRPr="007E3B82">
                  <w:t xml:space="preserve"> – </w:t>
                </w:r>
                <w:r>
                  <w:t>4,99</w:t>
                </w:r>
                <w:r w:rsidR="003968BE" w:rsidRPr="007E3B82">
                  <w:t>%</w:t>
                </w:r>
              </w:p>
            </w:tc>
          </w:tr>
          <w:tr w:rsidR="003968BE" w:rsidRPr="00DB063F" w14:paraId="41707330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2D61529" w14:textId="77777777" w:rsidR="003968BE" w:rsidRPr="007E3B82" w:rsidRDefault="003968BE" w:rsidP="003F2BBC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29F6A14F" w14:textId="77777777" w:rsidR="003968BE" w:rsidRPr="007E3B82" w:rsidRDefault="003968BE" w:rsidP="003F2BBC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75971E40" w14:textId="77777777" w:rsidR="003968BE" w:rsidRPr="007E3B82" w:rsidRDefault="0078600B" w:rsidP="0078600B">
                <w:pPr>
                  <w:pStyle w:val="adat"/>
                  <w:jc w:val="center"/>
                </w:pPr>
                <w:r>
                  <w:t>2,50</w:t>
                </w:r>
                <w:r w:rsidR="003968BE" w:rsidRPr="007E3B82">
                  <w:t xml:space="preserve"> – </w:t>
                </w:r>
                <w:r>
                  <w:t>3,49</w:t>
                </w:r>
                <w:r w:rsidR="003968BE" w:rsidRPr="007E3B82">
                  <w:t>%</w:t>
                </w:r>
              </w:p>
            </w:tc>
          </w:tr>
          <w:tr w:rsidR="003968BE" w:rsidRPr="00DB063F" w14:paraId="12A9C542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1FFCEAF" w14:textId="77777777" w:rsidR="003968BE" w:rsidRPr="007E3B82" w:rsidRDefault="003968BE" w:rsidP="003F2BBC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1DA8C5AD" w14:textId="77777777" w:rsidR="003968BE" w:rsidRPr="007E3B82" w:rsidRDefault="003968BE" w:rsidP="003F2BBC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6EB436DE" w14:textId="77777777" w:rsidR="003968BE" w:rsidRPr="007E3B82" w:rsidRDefault="0078600B" w:rsidP="0078600B">
                <w:pPr>
                  <w:pStyle w:val="adat"/>
                  <w:jc w:val="center"/>
                </w:pPr>
                <w:r>
                  <w:t>2,00</w:t>
                </w:r>
                <w:r w:rsidR="003968BE" w:rsidRPr="007E3B82">
                  <w:t xml:space="preserve"> – </w:t>
                </w:r>
                <w:r>
                  <w:t>2,49</w:t>
                </w:r>
                <w:r w:rsidR="003968BE" w:rsidRPr="007E3B82">
                  <w:t>%</w:t>
                </w:r>
              </w:p>
            </w:tc>
          </w:tr>
          <w:tr w:rsidR="003968BE" w:rsidRPr="00DB063F" w14:paraId="355FE9E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60129F4" w14:textId="77777777" w:rsidR="003968BE" w:rsidRPr="007E3B82" w:rsidRDefault="003968BE" w:rsidP="003F2BBC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45B3393A" w14:textId="77777777" w:rsidR="003968BE" w:rsidRPr="007E3B82" w:rsidRDefault="003968BE" w:rsidP="003F2BBC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07A739C5" w14:textId="77777777" w:rsidR="003968BE" w:rsidRPr="007E3B82" w:rsidRDefault="003968BE" w:rsidP="0078600B">
                <w:pPr>
                  <w:pStyle w:val="adat"/>
                  <w:jc w:val="center"/>
                </w:pPr>
                <w:r w:rsidRPr="007E3B82">
                  <w:t>&lt;</w:t>
                </w:r>
                <w:r w:rsidR="0078600B">
                  <w:t>2,00</w:t>
                </w:r>
                <w:r w:rsidRPr="007E3B82">
                  <w:t>%</w:t>
                </w:r>
              </w:p>
            </w:tc>
          </w:tr>
          <w:tr w:rsidR="003968BE" w:rsidRPr="00DB063F" w14:paraId="30F8D286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B9DD4C8" w14:textId="77777777" w:rsidR="003968BE" w:rsidRPr="00492416" w:rsidRDefault="003968BE" w:rsidP="0078600B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</w:t>
                </w:r>
                <w:r w:rsidR="0078600B">
                  <w:rPr>
                    <w:i/>
                    <w:sz w:val="18"/>
                    <w:szCs w:val="18"/>
                  </w:rPr>
                  <w:t>a</w:t>
                </w:r>
                <w:r w:rsidRPr="00492416">
                  <w:rPr>
                    <w:i/>
                    <w:sz w:val="18"/>
                    <w:szCs w:val="18"/>
                  </w:rPr>
                  <w:t>z érdemjegyeknél megadott alsó határérték már az adott érdemjegyhez tartozik</w:t>
                </w:r>
              </w:p>
            </w:tc>
          </w:tr>
        </w:tbl>
      </w:sdtContent>
    </w:sdt>
    <w:p w14:paraId="54B13EA9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</w:sdtPr>
      <w:sdtEndPr/>
      <w:sdtContent>
        <w:p w14:paraId="2EBDCD63" w14:textId="77777777" w:rsidR="003C7A3B" w:rsidRDefault="003C7A3B" w:rsidP="009850F3">
          <w:pPr>
            <w:pStyle w:val="Cmsor3"/>
          </w:pPr>
          <w:r w:rsidRPr="003C7A3B">
            <w:t>Az egyes félévközi teljesítményértékelésekhez egyenkénti minimumkövetelmény tartozik, ezért egyenként pótolhatók.</w:t>
          </w:r>
        </w:p>
        <w:p w14:paraId="427D0956" w14:textId="7489DD2A" w:rsidR="006C2076" w:rsidRDefault="003C7A3B" w:rsidP="009850F3">
          <w:pPr>
            <w:pStyle w:val="Cmsor3"/>
          </w:pPr>
          <w:r w:rsidRPr="003C7A3B">
            <w:t>A szorgalmi időszakban végzett részteljesítmény a pótlási időszak végéig – szabályzatban meghatározott különeljárási díj megfizetése mellett – késedelmesen beadható.</w:t>
          </w:r>
          <w:r w:rsidR="002339CC">
            <w:t xml:space="preserve">Pótlás és javítás a TVSZ </w:t>
          </w:r>
          <w:r w:rsidR="0091472D">
            <w:t xml:space="preserve">és Kari Munkarend </w:t>
          </w:r>
          <w:r w:rsidR="002339CC">
            <w:t>szerint</w:t>
          </w:r>
          <w:r w:rsidR="009850F3">
            <w:t xml:space="preserve">. </w:t>
          </w:r>
        </w:p>
        <w:p w14:paraId="67F67AD5" w14:textId="77777777" w:rsidR="0091472D" w:rsidRPr="00E72709" w:rsidRDefault="0091472D" w:rsidP="0091472D">
          <w:pPr>
            <w:pStyle w:val="adat"/>
            <w:ind w:left="644"/>
            <w:rPr>
              <w:rFonts w:ascii="Segoe UI" w:eastAsiaTheme="majorEastAsia" w:hAnsi="Segoe UI" w:cs="Segoe UI"/>
              <w:szCs w:val="24"/>
            </w:rPr>
          </w:pPr>
          <w:r w:rsidRPr="00E72709">
            <w:rPr>
              <w:rFonts w:ascii="Segoe UI" w:eastAsiaTheme="majorEastAsia" w:hAnsi="Segoe UI" w:cs="Segoe UI"/>
              <w:szCs w:val="24"/>
            </w:rPr>
            <w:t>Pótlási lehetőségek:</w:t>
          </w:r>
        </w:p>
        <w:p w14:paraId="4205A4C9" w14:textId="165A64A5" w:rsidR="0091472D" w:rsidRPr="00171CCE" w:rsidRDefault="0091472D" w:rsidP="0091472D">
          <w:pPr>
            <w:pStyle w:val="adat"/>
            <w:ind w:left="644"/>
            <w:rPr>
              <w:rFonts w:ascii="Segoe UI" w:eastAsiaTheme="majorEastAsia" w:hAnsi="Segoe UI" w:cs="Segoe UI"/>
              <w:szCs w:val="24"/>
            </w:rPr>
          </w:pPr>
          <w:r>
            <w:rPr>
              <w:rFonts w:ascii="Segoe UI" w:eastAsiaTheme="majorEastAsia" w:hAnsi="Segoe UI" w:cs="Segoe UI"/>
              <w:szCs w:val="24"/>
            </w:rPr>
            <w:t>a</w:t>
          </w:r>
          <w:r w:rsidRPr="00E72709">
            <w:rPr>
              <w:rFonts w:ascii="Segoe UI" w:eastAsiaTheme="majorEastAsia" w:hAnsi="Segoe UI" w:cs="Segoe UI"/>
              <w:szCs w:val="24"/>
            </w:rPr>
            <w:t>.) 1</w:t>
          </w:r>
          <w:r>
            <w:rPr>
              <w:rFonts w:ascii="Segoe UI" w:eastAsiaTheme="majorEastAsia" w:hAnsi="Segoe UI" w:cs="Segoe UI"/>
              <w:szCs w:val="24"/>
            </w:rPr>
            <w:t>4</w:t>
          </w:r>
          <w:r w:rsidRPr="00E72709">
            <w:rPr>
              <w:rFonts w:ascii="Segoe UI" w:eastAsiaTheme="majorEastAsia" w:hAnsi="Segoe UI" w:cs="Segoe UI"/>
              <w:szCs w:val="24"/>
            </w:rPr>
            <w:t>. hét:</w:t>
          </w:r>
          <w:r w:rsidRPr="00E72709">
            <w:rPr>
              <w:rFonts w:ascii="Segoe UI" w:eastAsiaTheme="majorEastAsia" w:hAnsi="Segoe UI" w:cs="Segoe UI"/>
              <w:szCs w:val="24"/>
            </w:rPr>
            <w:tab/>
          </w:r>
          <w:r w:rsidRPr="00E72709">
            <w:rPr>
              <w:rFonts w:ascii="Segoe UI" w:eastAsiaTheme="majorEastAsia" w:hAnsi="Segoe UI" w:cs="Segoe UI"/>
              <w:szCs w:val="24"/>
            </w:rPr>
            <w:tab/>
          </w:r>
          <w:r w:rsidRPr="00E72709">
            <w:rPr>
              <w:rFonts w:ascii="Segoe UI" w:eastAsiaTheme="majorEastAsia" w:hAnsi="Segoe UI" w:cs="Segoe UI"/>
              <w:szCs w:val="24"/>
            </w:rPr>
            <w:tab/>
            <w:t>véghatáridő – pótlása:</w:t>
          </w:r>
          <w:r>
            <w:rPr>
              <w:rFonts w:ascii="Segoe UI" w:eastAsiaTheme="majorEastAsia" w:hAnsi="Segoe UI" w:cs="Segoe UI"/>
              <w:szCs w:val="24"/>
            </w:rPr>
            <w:t xml:space="preserve"> 15. hét</w:t>
          </w:r>
          <w:r w:rsidRPr="00E72709">
            <w:rPr>
              <w:rFonts w:ascii="Segoe UI" w:eastAsiaTheme="majorEastAsia" w:hAnsi="Segoe UI" w:cs="Segoe UI"/>
              <w:szCs w:val="24"/>
            </w:rPr>
            <w:t xml:space="preserve"> </w:t>
          </w:r>
          <w:r>
            <w:rPr>
              <w:rFonts w:ascii="Segoe UI" w:eastAsiaTheme="majorEastAsia" w:hAnsi="Segoe UI" w:cs="Segoe UI"/>
              <w:szCs w:val="24"/>
            </w:rPr>
            <w:t>péntek 12.00</w:t>
          </w:r>
        </w:p>
        <w:p w14:paraId="51DBEED3" w14:textId="77777777" w:rsidR="002F23CE" w:rsidRPr="00A672C2" w:rsidRDefault="00911F5D" w:rsidP="006C2076">
          <w:pPr>
            <w:pStyle w:val="Cmsor3"/>
            <w:numPr>
              <w:ilvl w:val="0"/>
              <w:numId w:val="0"/>
            </w:numPr>
            <w:ind w:left="709"/>
            <w:rPr>
              <w:rFonts w:eastAsiaTheme="minorHAnsi"/>
              <w:iCs/>
            </w:rPr>
          </w:pPr>
        </w:p>
      </w:sdtContent>
    </w:sdt>
    <w:p w14:paraId="7D65F289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78600B" w14:paraId="17703F03" w14:textId="77777777" w:rsidTr="0078600B">
        <w:trPr>
          <w:cantSplit/>
          <w:tblHeader/>
        </w:trPr>
        <w:tc>
          <w:tcPr>
            <w:tcW w:w="6804" w:type="dxa"/>
            <w:shd w:val="clear" w:color="auto" w:fill="auto"/>
            <w:vAlign w:val="center"/>
          </w:tcPr>
          <w:p w14:paraId="4B166276" w14:textId="77777777" w:rsidR="00CC694E" w:rsidRPr="0078600B" w:rsidRDefault="00CC694E" w:rsidP="00F93344">
            <w:pPr>
              <w:pStyle w:val="adat"/>
            </w:pPr>
            <w:r w:rsidRPr="0078600B">
              <w:t>tevékenység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CC29E6" w14:textId="77777777" w:rsidR="00CC694E" w:rsidRPr="0078600B" w:rsidRDefault="001E4F6A" w:rsidP="00F93344">
            <w:pPr>
              <w:pStyle w:val="adat"/>
              <w:jc w:val="center"/>
            </w:pPr>
            <w:r w:rsidRPr="0078600B">
              <w:t>ó</w:t>
            </w:r>
            <w:r w:rsidR="00CC694E" w:rsidRPr="0078600B">
              <w:t>ra/félév</w:t>
            </w:r>
          </w:p>
        </w:tc>
      </w:tr>
      <w:tr w:rsidR="00EB34BE" w:rsidRPr="0078600B" w14:paraId="02643AE5" w14:textId="77777777" w:rsidTr="0078600B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482E237E" w14:textId="77777777" w:rsidR="00F6675C" w:rsidRPr="0078600B" w:rsidRDefault="00F6675C" w:rsidP="00F6675C">
            <w:pPr>
              <w:pStyle w:val="adat"/>
            </w:pPr>
            <w:r w:rsidRPr="0078600B">
              <w:t>részvétel a kontakt tanórákon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14649A" w14:textId="77777777" w:rsidR="00F6675C" w:rsidRPr="0078600B" w:rsidRDefault="00DD6000" w:rsidP="00D06241">
            <w:pPr>
              <w:pStyle w:val="adat"/>
              <w:jc w:val="center"/>
            </w:pPr>
            <w:r>
              <w:t>12x3=</w:t>
            </w:r>
            <w:r w:rsidR="0078600B">
              <w:t>36</w:t>
            </w:r>
          </w:p>
        </w:tc>
      </w:tr>
      <w:tr w:rsidR="00EB34BE" w:rsidRPr="0078600B" w14:paraId="2AC5D0E0" w14:textId="77777777" w:rsidTr="0078600B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5A341997" w14:textId="77777777" w:rsidR="00037891" w:rsidRPr="0078600B" w:rsidRDefault="00037891" w:rsidP="00F6675C">
            <w:pPr>
              <w:pStyle w:val="adat"/>
            </w:pPr>
            <w:r w:rsidRPr="0078600B">
              <w:t>felkészülés kontakt tanórákra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C68AC1" w14:textId="77777777" w:rsidR="00037891" w:rsidRPr="0078600B" w:rsidRDefault="00DD6000" w:rsidP="00D06241">
            <w:pPr>
              <w:pStyle w:val="adat"/>
              <w:jc w:val="center"/>
            </w:pPr>
            <w:r>
              <w:t>12x1=</w:t>
            </w:r>
            <w:r w:rsidR="0078600B">
              <w:t>12</w:t>
            </w:r>
          </w:p>
        </w:tc>
      </w:tr>
      <w:tr w:rsidR="00EB34BE" w:rsidRPr="0078600B" w14:paraId="6F8CE4EA" w14:textId="77777777" w:rsidTr="0078600B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01EAF526" w14:textId="77777777" w:rsidR="00F6675C" w:rsidRPr="0078600B" w:rsidRDefault="00037891" w:rsidP="0078600B">
            <w:pPr>
              <w:pStyle w:val="adat"/>
            </w:pPr>
            <w:r w:rsidRPr="0078600B">
              <w:t>félév</w:t>
            </w:r>
            <w:r w:rsidR="0078600B">
              <w:t xml:space="preserve"> végi</w:t>
            </w:r>
            <w:r w:rsidR="00F6675C" w:rsidRPr="0078600B">
              <w:t xml:space="preserve">feladat </w:t>
            </w:r>
            <w:r w:rsidR="00CE37FA" w:rsidRPr="0078600B">
              <w:t xml:space="preserve">önálló </w:t>
            </w:r>
            <w:r w:rsidR="00F6675C" w:rsidRPr="0078600B">
              <w:t>elkészítése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CB6921" w14:textId="77777777" w:rsidR="00F6675C" w:rsidRPr="0078600B" w:rsidRDefault="0078600B" w:rsidP="00D06241">
            <w:pPr>
              <w:pStyle w:val="adat"/>
              <w:jc w:val="center"/>
            </w:pPr>
            <w:r>
              <w:t>42</w:t>
            </w:r>
          </w:p>
        </w:tc>
      </w:tr>
      <w:tr w:rsidR="00EB34BE" w:rsidRPr="00EB34BE" w14:paraId="10675F69" w14:textId="77777777" w:rsidTr="0078600B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7EF57622" w14:textId="77777777" w:rsidR="00CC694E" w:rsidRPr="0078600B" w:rsidRDefault="00CC694E" w:rsidP="00F93344">
            <w:pPr>
              <w:pStyle w:val="adat"/>
            </w:pPr>
            <w:r w:rsidRPr="0078600B">
              <w:t>összesen: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C1F1D6" w14:textId="77777777" w:rsidR="00CC694E" w:rsidRPr="0078600B" w:rsidRDefault="00CC694E" w:rsidP="0078600B">
            <w:pPr>
              <w:pStyle w:val="adat"/>
            </w:pPr>
            <w:r w:rsidRPr="0078600B">
              <w:t xml:space="preserve">∑ </w:t>
            </w:r>
            <w:r w:rsidR="0078600B">
              <w:t>90</w:t>
            </w:r>
          </w:p>
        </w:tc>
      </w:tr>
    </w:tbl>
    <w:p w14:paraId="68C3E941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3ED83F9A" w14:textId="11E9118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rPr>
            <w:highlight w:val="yellow"/>
          </w:rPr>
          <w:id w:val="-1139566500"/>
          <w:lock w:val="sdtLocked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911F5D">
            <w:rPr>
              <w:highlight w:val="yellow"/>
            </w:rPr>
            <w:t>2022. március 30.</w:t>
          </w:r>
        </w:sdtContent>
      </w:sdt>
    </w:p>
    <w:p w14:paraId="090CBA62" w14:textId="77777777" w:rsidR="00A25E58" w:rsidRPr="00551B59" w:rsidRDefault="00A25E58" w:rsidP="00551B59"/>
    <w:sectPr w:rsidR="00A25E58" w:rsidRPr="00551B59" w:rsidSect="00FE61AC">
      <w:footerReference w:type="default" r:id="rId14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BD520" w16cex:dateUtc="2022-03-23T10:20:00Z"/>
  <w16cex:commentExtensible w16cex:durableId="25EBD521" w16cex:dateUtc="2022-03-21T01:42:00Z"/>
  <w16cex:commentExtensible w16cex:durableId="25EBD514" w16cex:dateUtc="2022-03-23T10:54:00Z"/>
  <w16cex:commentExtensible w16cex:durableId="25EBD515" w16cex:dateUtc="2022-03-21T01:45:00Z"/>
  <w16cex:commentExtensible w16cex:durableId="25EBD516" w16cex:dateUtc="2022-03-12T19:05:00Z"/>
  <w16cex:commentExtensible w16cex:durableId="25EBD517" w16cex:dateUtc="2022-03-12T19:05:00Z"/>
  <w16cex:commentExtensible w16cex:durableId="25EBD518" w16cex:dateUtc="2022-03-23T11:04:00Z"/>
  <w16cex:commentExtensible w16cex:durableId="25EBD519" w16cex:dateUtc="2022-03-12T19:05:00Z"/>
  <w16cex:commentExtensible w16cex:durableId="25EBD51F" w16cex:dateUtc="2022-03-12T19:06:00Z"/>
  <w16cex:commentExtensible w16cex:durableId="25EBD51A" w16cex:dateUtc="2022-03-21T01:48:00Z"/>
  <w16cex:commentExtensible w16cex:durableId="25EBD51B" w16cex:dateUtc="2022-03-12T19:08:00Z"/>
  <w16cex:commentExtensible w16cex:durableId="25EBD51C" w16cex:dateUtc="2022-03-12T19:09:00Z"/>
  <w16cex:commentExtensible w16cex:durableId="25EBD51D" w16cex:dateUtc="2022-03-12T19:10:00Z"/>
  <w16cex:commentExtensible w16cex:durableId="25EBD51E" w16cex:dateUtc="2022-03-12T1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901677" w16cid:durableId="25EBD520"/>
  <w16cid:commentId w16cid:paraId="09BAB611" w16cid:durableId="25EBD521"/>
  <w16cid:commentId w16cid:paraId="5AE74DB1" w16cid:durableId="25EBD514"/>
  <w16cid:commentId w16cid:paraId="769C5CE2" w16cid:durableId="25EBD515"/>
  <w16cid:commentId w16cid:paraId="67A44548" w16cid:durableId="25EBD516"/>
  <w16cid:commentId w16cid:paraId="2402CCAD" w16cid:durableId="25EBD517"/>
  <w16cid:commentId w16cid:paraId="1A72C372" w16cid:durableId="25EBD518"/>
  <w16cid:commentId w16cid:paraId="3FC0A18A" w16cid:durableId="25EBD519"/>
  <w16cid:commentId w16cid:paraId="5C01FCA7" w16cid:durableId="25EBD51F"/>
  <w16cid:commentId w16cid:paraId="5346847C" w16cid:durableId="25EBD51A"/>
  <w16cid:commentId w16cid:paraId="53555F83" w16cid:durableId="25EBD51B"/>
  <w16cid:commentId w16cid:paraId="0D3E15F6" w16cid:durableId="25EBD51C"/>
  <w16cid:commentId w16cid:paraId="21DD2B07" w16cid:durableId="25EBD51D"/>
  <w16cid:commentId w16cid:paraId="3CC868E9" w16cid:durableId="25EBD5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303CA" w14:textId="77777777" w:rsidR="00D0358F" w:rsidRDefault="00D0358F" w:rsidP="00492416">
      <w:pPr>
        <w:spacing w:after="0"/>
      </w:pPr>
      <w:r>
        <w:separator/>
      </w:r>
    </w:p>
  </w:endnote>
  <w:endnote w:type="continuationSeparator" w:id="0">
    <w:p w14:paraId="23869928" w14:textId="77777777" w:rsidR="00D0358F" w:rsidRDefault="00D0358F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oe Grotesque Pro Regular">
    <w:altName w:val="Times New Roman"/>
    <w:panose1 w:val="00000000000000000000"/>
    <w:charset w:val="00"/>
    <w:family w:val="auto"/>
    <w:notTrueType/>
    <w:pitch w:val="variable"/>
    <w:sig w:usb0="0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7C85949E" w14:textId="1985B444" w:rsidR="003F2BBC" w:rsidRPr="00492416" w:rsidRDefault="00D0358F" w:rsidP="00492416">
        <w:pPr>
          <w:pStyle w:val="ll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F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31D64" w14:textId="77777777" w:rsidR="00D0358F" w:rsidRDefault="00D0358F" w:rsidP="00492416">
      <w:pPr>
        <w:spacing w:after="0"/>
      </w:pPr>
      <w:r>
        <w:separator/>
      </w:r>
    </w:p>
  </w:footnote>
  <w:footnote w:type="continuationSeparator" w:id="0">
    <w:p w14:paraId="019A907F" w14:textId="77777777" w:rsidR="00D0358F" w:rsidRDefault="00D0358F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213F42"/>
    <w:multiLevelType w:val="multilevel"/>
    <w:tmpl w:val="2CAA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E6235"/>
    <w:multiLevelType w:val="multilevel"/>
    <w:tmpl w:val="CD082304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decimal"/>
      <w:lvlText w:val="%1.%2."/>
      <w:lvlJc w:val="right"/>
      <w:pPr>
        <w:ind w:left="0" w:firstLine="567"/>
      </w:pPr>
    </w:lvl>
    <w:lvl w:ilvl="2">
      <w:start w:val="1"/>
      <w:numFmt w:val="upperLetter"/>
      <w:lvlText w:val="%3."/>
      <w:lvlJc w:val="right"/>
      <w:pPr>
        <w:ind w:left="709" w:hanging="142"/>
      </w:pPr>
    </w:lvl>
    <w:lvl w:ilvl="3">
      <w:start w:val="1"/>
      <w:numFmt w:val="decimal"/>
      <w:lvlText w:val="%4."/>
      <w:lvlJc w:val="right"/>
      <w:pPr>
        <w:ind w:left="2551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4537"/>
        </w:tabs>
        <w:ind w:left="4537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9357"/>
        </w:tabs>
        <w:ind w:left="9357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6201FC7"/>
    <w:multiLevelType w:val="hybridMultilevel"/>
    <w:tmpl w:val="9268425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53C4226"/>
    <w:multiLevelType w:val="multilevel"/>
    <w:tmpl w:val="BC8CB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82C16D1"/>
    <w:multiLevelType w:val="hybridMultilevel"/>
    <w:tmpl w:val="D62258B8"/>
    <w:lvl w:ilvl="0" w:tplc="F89047C0">
      <w:start w:val="2017"/>
      <w:numFmt w:val="bullet"/>
      <w:lvlText w:val="-"/>
      <w:lvlJc w:val="left"/>
      <w:pPr>
        <w:ind w:left="720" w:hanging="360"/>
      </w:pPr>
      <w:rPr>
        <w:rFonts w:ascii="Menoe Grotesque Pro Regular" w:eastAsiaTheme="minorEastAsia" w:hAnsi="Menoe Grotesque Pro Regular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30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F5398"/>
    <w:multiLevelType w:val="multilevel"/>
    <w:tmpl w:val="929CE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AE6280"/>
    <w:multiLevelType w:val="hybridMultilevel"/>
    <w:tmpl w:val="6E7C0EF8"/>
    <w:lvl w:ilvl="0" w:tplc="AE188380">
      <w:start w:val="1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E16D1D"/>
    <w:multiLevelType w:val="hybridMultilevel"/>
    <w:tmpl w:val="65C25046"/>
    <w:lvl w:ilvl="0" w:tplc="C304E562">
      <w:start w:val="1"/>
      <w:numFmt w:val="bullet"/>
      <w:lvlText w:val="—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6"/>
  </w:num>
  <w:num w:numId="3">
    <w:abstractNumId w:val="5"/>
  </w:num>
  <w:num w:numId="4">
    <w:abstractNumId w:val="9"/>
  </w:num>
  <w:num w:numId="5">
    <w:abstractNumId w:val="11"/>
  </w:num>
  <w:num w:numId="6">
    <w:abstractNumId w:val="35"/>
  </w:num>
  <w:num w:numId="7">
    <w:abstractNumId w:val="22"/>
  </w:num>
  <w:num w:numId="8">
    <w:abstractNumId w:val="0"/>
  </w:num>
  <w:num w:numId="9">
    <w:abstractNumId w:val="42"/>
  </w:num>
  <w:num w:numId="10">
    <w:abstractNumId w:val="31"/>
  </w:num>
  <w:num w:numId="11">
    <w:abstractNumId w:val="27"/>
  </w:num>
  <w:num w:numId="12">
    <w:abstractNumId w:val="23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28"/>
  </w:num>
  <w:num w:numId="18">
    <w:abstractNumId w:val="24"/>
  </w:num>
  <w:num w:numId="19">
    <w:abstractNumId w:val="36"/>
  </w:num>
  <w:num w:numId="20">
    <w:abstractNumId w:val="6"/>
  </w:num>
  <w:num w:numId="21">
    <w:abstractNumId w:val="3"/>
  </w:num>
  <w:num w:numId="22">
    <w:abstractNumId w:val="29"/>
  </w:num>
  <w:num w:numId="23">
    <w:abstractNumId w:val="41"/>
  </w:num>
  <w:num w:numId="24">
    <w:abstractNumId w:val="14"/>
  </w:num>
  <w:num w:numId="25">
    <w:abstractNumId w:val="12"/>
  </w:num>
  <w:num w:numId="26">
    <w:abstractNumId w:val="33"/>
  </w:num>
  <w:num w:numId="27">
    <w:abstractNumId w:val="16"/>
  </w:num>
  <w:num w:numId="28">
    <w:abstractNumId w:val="1"/>
  </w:num>
  <w:num w:numId="29">
    <w:abstractNumId w:val="34"/>
  </w:num>
  <w:num w:numId="30">
    <w:abstractNumId w:val="21"/>
  </w:num>
  <w:num w:numId="31">
    <w:abstractNumId w:val="13"/>
  </w:num>
  <w:num w:numId="32">
    <w:abstractNumId w:val="45"/>
  </w:num>
  <w:num w:numId="33">
    <w:abstractNumId w:val="32"/>
  </w:num>
  <w:num w:numId="34">
    <w:abstractNumId w:val="40"/>
  </w:num>
  <w:num w:numId="35">
    <w:abstractNumId w:val="20"/>
  </w:num>
  <w:num w:numId="36">
    <w:abstractNumId w:val="38"/>
  </w:num>
  <w:num w:numId="37">
    <w:abstractNumId w:val="10"/>
  </w:num>
  <w:num w:numId="38">
    <w:abstractNumId w:val="30"/>
  </w:num>
  <w:num w:numId="39">
    <w:abstractNumId w:val="43"/>
  </w:num>
  <w:num w:numId="40">
    <w:abstractNumId w:val="19"/>
  </w:num>
  <w:num w:numId="41">
    <w:abstractNumId w:val="18"/>
  </w:num>
  <w:num w:numId="42">
    <w:abstractNumId w:val="44"/>
  </w:num>
  <w:num w:numId="43">
    <w:abstractNumId w:val="18"/>
  </w:num>
  <w:num w:numId="44">
    <w:abstractNumId w:val="26"/>
  </w:num>
  <w:num w:numId="45">
    <w:abstractNumId w:val="39"/>
  </w:num>
  <w:num w:numId="46">
    <w:abstractNumId w:val="17"/>
  </w:num>
  <w:num w:numId="47">
    <w:abstractNumId w:val="8"/>
  </w:num>
  <w:num w:numId="48">
    <w:abstractNumId w:val="37"/>
  </w:num>
  <w:num w:numId="49">
    <w:abstractNumId w:val="25"/>
  </w:num>
  <w:num w:numId="50">
    <w:abstractNumId w:val="1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7891"/>
    <w:rsid w:val="00040430"/>
    <w:rsid w:val="00045973"/>
    <w:rsid w:val="00047B41"/>
    <w:rsid w:val="00076404"/>
    <w:rsid w:val="0008558D"/>
    <w:rsid w:val="00085C1D"/>
    <w:rsid w:val="0008652C"/>
    <w:rsid w:val="00086981"/>
    <w:rsid w:val="000928D1"/>
    <w:rsid w:val="000972FF"/>
    <w:rsid w:val="000A380F"/>
    <w:rsid w:val="000A4209"/>
    <w:rsid w:val="000B1347"/>
    <w:rsid w:val="000B1DFF"/>
    <w:rsid w:val="000B294B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02D6"/>
    <w:rsid w:val="00112784"/>
    <w:rsid w:val="00126AC7"/>
    <w:rsid w:val="0013373D"/>
    <w:rsid w:val="00137E62"/>
    <w:rsid w:val="001407C5"/>
    <w:rsid w:val="0014181B"/>
    <w:rsid w:val="001448D0"/>
    <w:rsid w:val="0014720E"/>
    <w:rsid w:val="00156F7C"/>
    <w:rsid w:val="00161916"/>
    <w:rsid w:val="001627BD"/>
    <w:rsid w:val="00175BAF"/>
    <w:rsid w:val="0019682E"/>
    <w:rsid w:val="001A48BA"/>
    <w:rsid w:val="001A5504"/>
    <w:rsid w:val="001A6E98"/>
    <w:rsid w:val="001B3669"/>
    <w:rsid w:val="001B7A60"/>
    <w:rsid w:val="001D4779"/>
    <w:rsid w:val="001E49F9"/>
    <w:rsid w:val="001E4F6A"/>
    <w:rsid w:val="001E632A"/>
    <w:rsid w:val="001F46EB"/>
    <w:rsid w:val="001F6044"/>
    <w:rsid w:val="001F6FB3"/>
    <w:rsid w:val="00202963"/>
    <w:rsid w:val="00203F6B"/>
    <w:rsid w:val="00204592"/>
    <w:rsid w:val="00205D08"/>
    <w:rsid w:val="00220695"/>
    <w:rsid w:val="00223883"/>
    <w:rsid w:val="00226C7A"/>
    <w:rsid w:val="002322A9"/>
    <w:rsid w:val="0023236F"/>
    <w:rsid w:val="002339CC"/>
    <w:rsid w:val="00234057"/>
    <w:rsid w:val="00241221"/>
    <w:rsid w:val="002422B3"/>
    <w:rsid w:val="0024506D"/>
    <w:rsid w:val="0024548E"/>
    <w:rsid w:val="002477B0"/>
    <w:rsid w:val="002505B1"/>
    <w:rsid w:val="00261FF6"/>
    <w:rsid w:val="0026411A"/>
    <w:rsid w:val="00265EC7"/>
    <w:rsid w:val="002719B2"/>
    <w:rsid w:val="00283F0E"/>
    <w:rsid w:val="00291090"/>
    <w:rsid w:val="00294D9E"/>
    <w:rsid w:val="00295F7A"/>
    <w:rsid w:val="002B4931"/>
    <w:rsid w:val="002C55FB"/>
    <w:rsid w:val="002C613B"/>
    <w:rsid w:val="002C6D7E"/>
    <w:rsid w:val="002D40E6"/>
    <w:rsid w:val="002E22A3"/>
    <w:rsid w:val="002F23CE"/>
    <w:rsid w:val="002F47B8"/>
    <w:rsid w:val="003274F4"/>
    <w:rsid w:val="0032772F"/>
    <w:rsid w:val="00330053"/>
    <w:rsid w:val="00331AC0"/>
    <w:rsid w:val="00335D2B"/>
    <w:rsid w:val="00347A55"/>
    <w:rsid w:val="00356249"/>
    <w:rsid w:val="00356BBA"/>
    <w:rsid w:val="003601CF"/>
    <w:rsid w:val="00366221"/>
    <w:rsid w:val="00371F65"/>
    <w:rsid w:val="0037752E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C7A3B"/>
    <w:rsid w:val="003D2B18"/>
    <w:rsid w:val="003D4729"/>
    <w:rsid w:val="003E492A"/>
    <w:rsid w:val="003F2413"/>
    <w:rsid w:val="003F2BBC"/>
    <w:rsid w:val="003F42B7"/>
    <w:rsid w:val="004020CF"/>
    <w:rsid w:val="00402A80"/>
    <w:rsid w:val="00412111"/>
    <w:rsid w:val="00421657"/>
    <w:rsid w:val="00424163"/>
    <w:rsid w:val="00424A4C"/>
    <w:rsid w:val="00432833"/>
    <w:rsid w:val="00437EA0"/>
    <w:rsid w:val="00447B09"/>
    <w:rsid w:val="004543C3"/>
    <w:rsid w:val="0046771A"/>
    <w:rsid w:val="004677B7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D1D97"/>
    <w:rsid w:val="004F0A51"/>
    <w:rsid w:val="004F5BF5"/>
    <w:rsid w:val="0050023E"/>
    <w:rsid w:val="00507A7F"/>
    <w:rsid w:val="005148AD"/>
    <w:rsid w:val="005161D3"/>
    <w:rsid w:val="0052366E"/>
    <w:rsid w:val="005305B7"/>
    <w:rsid w:val="005309BC"/>
    <w:rsid w:val="00535B35"/>
    <w:rsid w:val="005375CB"/>
    <w:rsid w:val="00551B59"/>
    <w:rsid w:val="00551C61"/>
    <w:rsid w:val="005573D4"/>
    <w:rsid w:val="00557F34"/>
    <w:rsid w:val="0056339D"/>
    <w:rsid w:val="00563A1C"/>
    <w:rsid w:val="0057283A"/>
    <w:rsid w:val="00575757"/>
    <w:rsid w:val="005760A0"/>
    <w:rsid w:val="00594374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246A"/>
    <w:rsid w:val="00613FEB"/>
    <w:rsid w:val="0062466B"/>
    <w:rsid w:val="00625F6B"/>
    <w:rsid w:val="0063274C"/>
    <w:rsid w:val="00641A1C"/>
    <w:rsid w:val="00641A4B"/>
    <w:rsid w:val="00650614"/>
    <w:rsid w:val="00653F0A"/>
    <w:rsid w:val="00656112"/>
    <w:rsid w:val="00664534"/>
    <w:rsid w:val="006667B9"/>
    <w:rsid w:val="0067241A"/>
    <w:rsid w:val="0068496F"/>
    <w:rsid w:val="00686448"/>
    <w:rsid w:val="0069108A"/>
    <w:rsid w:val="00693CDB"/>
    <w:rsid w:val="00696EC6"/>
    <w:rsid w:val="006A0C4C"/>
    <w:rsid w:val="006A736E"/>
    <w:rsid w:val="006B1D96"/>
    <w:rsid w:val="006B6345"/>
    <w:rsid w:val="006C2076"/>
    <w:rsid w:val="006C6F47"/>
    <w:rsid w:val="006D242D"/>
    <w:rsid w:val="006D34EA"/>
    <w:rsid w:val="006D3FCE"/>
    <w:rsid w:val="006D746F"/>
    <w:rsid w:val="006E002D"/>
    <w:rsid w:val="006E005E"/>
    <w:rsid w:val="006E12DB"/>
    <w:rsid w:val="006E33C0"/>
    <w:rsid w:val="006F4FB7"/>
    <w:rsid w:val="006F54E5"/>
    <w:rsid w:val="006F709C"/>
    <w:rsid w:val="006F78AD"/>
    <w:rsid w:val="00703444"/>
    <w:rsid w:val="00714FCF"/>
    <w:rsid w:val="00723A97"/>
    <w:rsid w:val="0072505F"/>
    <w:rsid w:val="00725503"/>
    <w:rsid w:val="007331F7"/>
    <w:rsid w:val="00736744"/>
    <w:rsid w:val="0073742A"/>
    <w:rsid w:val="00741C22"/>
    <w:rsid w:val="00746FA5"/>
    <w:rsid w:val="00752EDF"/>
    <w:rsid w:val="00755E28"/>
    <w:rsid w:val="00762A41"/>
    <w:rsid w:val="00765B5F"/>
    <w:rsid w:val="00766331"/>
    <w:rsid w:val="007813BA"/>
    <w:rsid w:val="00782925"/>
    <w:rsid w:val="007830BC"/>
    <w:rsid w:val="00783BB8"/>
    <w:rsid w:val="00783E21"/>
    <w:rsid w:val="0078600B"/>
    <w:rsid w:val="0078735F"/>
    <w:rsid w:val="00791E84"/>
    <w:rsid w:val="00795C1A"/>
    <w:rsid w:val="007972DB"/>
    <w:rsid w:val="007A3AC9"/>
    <w:rsid w:val="007A4E2E"/>
    <w:rsid w:val="007A681B"/>
    <w:rsid w:val="007B3B59"/>
    <w:rsid w:val="007C4B3B"/>
    <w:rsid w:val="007D1DA7"/>
    <w:rsid w:val="007D21CA"/>
    <w:rsid w:val="007D750B"/>
    <w:rsid w:val="007E3B82"/>
    <w:rsid w:val="007E54BA"/>
    <w:rsid w:val="007F18C4"/>
    <w:rsid w:val="008004E8"/>
    <w:rsid w:val="00804C40"/>
    <w:rsid w:val="00810191"/>
    <w:rsid w:val="0081377E"/>
    <w:rsid w:val="00816956"/>
    <w:rsid w:val="00817824"/>
    <w:rsid w:val="00821450"/>
    <w:rsid w:val="00821656"/>
    <w:rsid w:val="00822FBC"/>
    <w:rsid w:val="0082307E"/>
    <w:rsid w:val="00823852"/>
    <w:rsid w:val="00836BFD"/>
    <w:rsid w:val="008427C0"/>
    <w:rsid w:val="0084280B"/>
    <w:rsid w:val="0084442B"/>
    <w:rsid w:val="00846E25"/>
    <w:rsid w:val="00852EBB"/>
    <w:rsid w:val="00857014"/>
    <w:rsid w:val="008612B1"/>
    <w:rsid w:val="008632C4"/>
    <w:rsid w:val="00872296"/>
    <w:rsid w:val="00885AD8"/>
    <w:rsid w:val="0089335D"/>
    <w:rsid w:val="008B1E9C"/>
    <w:rsid w:val="008B7B2B"/>
    <w:rsid w:val="008C0476"/>
    <w:rsid w:val="008C23CD"/>
    <w:rsid w:val="008F7DCD"/>
    <w:rsid w:val="00904DF7"/>
    <w:rsid w:val="00906BB1"/>
    <w:rsid w:val="00910915"/>
    <w:rsid w:val="00911F5D"/>
    <w:rsid w:val="009145E8"/>
    <w:rsid w:val="0091472D"/>
    <w:rsid w:val="009222B8"/>
    <w:rsid w:val="00923F00"/>
    <w:rsid w:val="0094506E"/>
    <w:rsid w:val="00945834"/>
    <w:rsid w:val="00956A26"/>
    <w:rsid w:val="0096637E"/>
    <w:rsid w:val="009700C5"/>
    <w:rsid w:val="0097717A"/>
    <w:rsid w:val="0098172B"/>
    <w:rsid w:val="00981825"/>
    <w:rsid w:val="00982473"/>
    <w:rsid w:val="0098383B"/>
    <w:rsid w:val="009850F3"/>
    <w:rsid w:val="009A7A1D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69AC"/>
    <w:rsid w:val="00A27A93"/>
    <w:rsid w:val="00A27F2C"/>
    <w:rsid w:val="00A3101F"/>
    <w:rsid w:val="00A3418D"/>
    <w:rsid w:val="00A35DA8"/>
    <w:rsid w:val="00A468EE"/>
    <w:rsid w:val="00A52CAA"/>
    <w:rsid w:val="00A54FA2"/>
    <w:rsid w:val="00A65553"/>
    <w:rsid w:val="00A672C2"/>
    <w:rsid w:val="00A70419"/>
    <w:rsid w:val="00A73BC9"/>
    <w:rsid w:val="00A74429"/>
    <w:rsid w:val="00A75DD9"/>
    <w:rsid w:val="00A77594"/>
    <w:rsid w:val="00A77624"/>
    <w:rsid w:val="00A8147D"/>
    <w:rsid w:val="00A82873"/>
    <w:rsid w:val="00A829E2"/>
    <w:rsid w:val="00A90B12"/>
    <w:rsid w:val="00A91CB2"/>
    <w:rsid w:val="00A9229B"/>
    <w:rsid w:val="00A94AB0"/>
    <w:rsid w:val="00AA0099"/>
    <w:rsid w:val="00AA0823"/>
    <w:rsid w:val="00AA61B6"/>
    <w:rsid w:val="00AB0727"/>
    <w:rsid w:val="00AB2756"/>
    <w:rsid w:val="00AB277F"/>
    <w:rsid w:val="00AB7954"/>
    <w:rsid w:val="00AC0F9E"/>
    <w:rsid w:val="00AC3574"/>
    <w:rsid w:val="00AD4C9E"/>
    <w:rsid w:val="00AD5084"/>
    <w:rsid w:val="00AD5395"/>
    <w:rsid w:val="00AD7684"/>
    <w:rsid w:val="00AE10E6"/>
    <w:rsid w:val="00AE4AF5"/>
    <w:rsid w:val="00AE74FC"/>
    <w:rsid w:val="00AF0E89"/>
    <w:rsid w:val="00AF3740"/>
    <w:rsid w:val="00AF4EF7"/>
    <w:rsid w:val="00AF5C64"/>
    <w:rsid w:val="00B0447A"/>
    <w:rsid w:val="00B12DB7"/>
    <w:rsid w:val="00B20944"/>
    <w:rsid w:val="00B21561"/>
    <w:rsid w:val="00B2770C"/>
    <w:rsid w:val="00B27895"/>
    <w:rsid w:val="00B348C7"/>
    <w:rsid w:val="00B41C3B"/>
    <w:rsid w:val="00B4723B"/>
    <w:rsid w:val="00B53A78"/>
    <w:rsid w:val="00B56D77"/>
    <w:rsid w:val="00B60077"/>
    <w:rsid w:val="00B61CE8"/>
    <w:rsid w:val="00B75BFF"/>
    <w:rsid w:val="00B83161"/>
    <w:rsid w:val="00B91CC3"/>
    <w:rsid w:val="00B926B2"/>
    <w:rsid w:val="00B92997"/>
    <w:rsid w:val="00BA3538"/>
    <w:rsid w:val="00BA529B"/>
    <w:rsid w:val="00BA777D"/>
    <w:rsid w:val="00BB3B6D"/>
    <w:rsid w:val="00BC347E"/>
    <w:rsid w:val="00BD1D91"/>
    <w:rsid w:val="00BD6B4B"/>
    <w:rsid w:val="00BE40E2"/>
    <w:rsid w:val="00BE411D"/>
    <w:rsid w:val="00C0070B"/>
    <w:rsid w:val="00C011B6"/>
    <w:rsid w:val="00C228FA"/>
    <w:rsid w:val="00C238B3"/>
    <w:rsid w:val="00C26E0E"/>
    <w:rsid w:val="00C30AE7"/>
    <w:rsid w:val="00C4108E"/>
    <w:rsid w:val="00C555BC"/>
    <w:rsid w:val="00C55D1B"/>
    <w:rsid w:val="00C60D5D"/>
    <w:rsid w:val="00C621EB"/>
    <w:rsid w:val="00C63CEE"/>
    <w:rsid w:val="00C67FC3"/>
    <w:rsid w:val="00C7132B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D4A61"/>
    <w:rsid w:val="00CE14E1"/>
    <w:rsid w:val="00CE37FA"/>
    <w:rsid w:val="00CF6663"/>
    <w:rsid w:val="00D00BAC"/>
    <w:rsid w:val="00D0358F"/>
    <w:rsid w:val="00D06241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060E"/>
    <w:rsid w:val="00DA12C9"/>
    <w:rsid w:val="00DA5312"/>
    <w:rsid w:val="00DA620D"/>
    <w:rsid w:val="00DB063F"/>
    <w:rsid w:val="00DB4D18"/>
    <w:rsid w:val="00DB6E76"/>
    <w:rsid w:val="00DC0570"/>
    <w:rsid w:val="00DC6478"/>
    <w:rsid w:val="00DD3947"/>
    <w:rsid w:val="00DD511D"/>
    <w:rsid w:val="00DD6000"/>
    <w:rsid w:val="00DE157A"/>
    <w:rsid w:val="00DE1ADA"/>
    <w:rsid w:val="00DE70AE"/>
    <w:rsid w:val="00DF5875"/>
    <w:rsid w:val="00DF6019"/>
    <w:rsid w:val="00E00642"/>
    <w:rsid w:val="00E20868"/>
    <w:rsid w:val="00E251B5"/>
    <w:rsid w:val="00E301D9"/>
    <w:rsid w:val="00E36DA3"/>
    <w:rsid w:val="00E4021B"/>
    <w:rsid w:val="00E40C5C"/>
    <w:rsid w:val="00E40D9C"/>
    <w:rsid w:val="00E41075"/>
    <w:rsid w:val="00E467DC"/>
    <w:rsid w:val="00E46E92"/>
    <w:rsid w:val="00E511F0"/>
    <w:rsid w:val="00E565F7"/>
    <w:rsid w:val="00E61528"/>
    <w:rsid w:val="00E64552"/>
    <w:rsid w:val="00E649E5"/>
    <w:rsid w:val="00E6600E"/>
    <w:rsid w:val="00E73573"/>
    <w:rsid w:val="00E96729"/>
    <w:rsid w:val="00EA1044"/>
    <w:rsid w:val="00EB1EBF"/>
    <w:rsid w:val="00EB34BE"/>
    <w:rsid w:val="00EB656E"/>
    <w:rsid w:val="00EC0ED8"/>
    <w:rsid w:val="00EC509A"/>
    <w:rsid w:val="00EC6E9F"/>
    <w:rsid w:val="00EF257C"/>
    <w:rsid w:val="00EF6BD6"/>
    <w:rsid w:val="00F10260"/>
    <w:rsid w:val="00F13885"/>
    <w:rsid w:val="00F34A7F"/>
    <w:rsid w:val="00F34EA0"/>
    <w:rsid w:val="00F36F0F"/>
    <w:rsid w:val="00F37276"/>
    <w:rsid w:val="00F448AC"/>
    <w:rsid w:val="00F460D0"/>
    <w:rsid w:val="00F471A7"/>
    <w:rsid w:val="00F614B3"/>
    <w:rsid w:val="00F6675C"/>
    <w:rsid w:val="00F67750"/>
    <w:rsid w:val="00F73E43"/>
    <w:rsid w:val="00F7708A"/>
    <w:rsid w:val="00F80430"/>
    <w:rsid w:val="00F91112"/>
    <w:rsid w:val="00F93344"/>
    <w:rsid w:val="00F964ED"/>
    <w:rsid w:val="00FA083E"/>
    <w:rsid w:val="00FA1DE6"/>
    <w:rsid w:val="00FB087D"/>
    <w:rsid w:val="00FB2B1E"/>
    <w:rsid w:val="00FB3748"/>
    <w:rsid w:val="00FB4659"/>
    <w:rsid w:val="00FB6622"/>
    <w:rsid w:val="00FC2F9F"/>
    <w:rsid w:val="00FC3F94"/>
    <w:rsid w:val="00FE34F6"/>
    <w:rsid w:val="00FE5BA0"/>
    <w:rsid w:val="00FE61AC"/>
    <w:rsid w:val="00FF1206"/>
    <w:rsid w:val="00FF142B"/>
    <w:rsid w:val="00FF3861"/>
    <w:rsid w:val="00FF45EB"/>
    <w:rsid w:val="05990A10"/>
    <w:rsid w:val="49267A5B"/>
    <w:rsid w:val="514FC459"/>
    <w:rsid w:val="6659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BCDE8"/>
  <w15:docId w15:val="{950A2408-A1AB-4244-81D9-0781A709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00E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tabs>
        <w:tab w:val="clear" w:pos="4537"/>
        <w:tab w:val="num" w:pos="709"/>
      </w:tabs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9357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customStyle="1" w:styleId="apple-style-span">
    <w:name w:val="apple-style-span"/>
    <w:rsid w:val="00DC6478"/>
  </w:style>
  <w:style w:type="character" w:styleId="Jegyzethivatkozs">
    <w:name w:val="annotation reference"/>
    <w:basedOn w:val="Bekezdsalapbettpusa"/>
    <w:uiPriority w:val="99"/>
    <w:semiHidden/>
    <w:unhideWhenUsed/>
    <w:rsid w:val="00AD5084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5084"/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5084"/>
    <w:rPr>
      <w:rFonts w:cstheme="minorHAnsi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5084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5084"/>
    <w:rPr>
      <w:rFonts w:cstheme="minorHAnsi"/>
      <w:b/>
      <w:bCs/>
      <w:sz w:val="20"/>
      <w:szCs w:val="20"/>
    </w:rPr>
  </w:style>
  <w:style w:type="paragraph" w:styleId="Szvegtrzs">
    <w:name w:val="Body Text"/>
    <w:basedOn w:val="Norml"/>
    <w:link w:val="SzvegtrzsChar"/>
    <w:rsid w:val="007C4B3B"/>
    <w:pPr>
      <w:suppressAutoHyphens/>
      <w:spacing w:after="120" w:line="100" w:lineRule="atLeast"/>
    </w:pPr>
    <w:rPr>
      <w:rFonts w:ascii="Segoe UI" w:eastAsia="SimSun" w:hAnsi="Segoe UI" w:cs="Segoe UI"/>
      <w:lang w:eastAsia="ar-SA"/>
    </w:rPr>
  </w:style>
  <w:style w:type="character" w:customStyle="1" w:styleId="SzvegtrzsChar">
    <w:name w:val="Szövegtörzs Char"/>
    <w:basedOn w:val="Bekezdsalapbettpusa"/>
    <w:link w:val="Szvegtrzs"/>
    <w:rsid w:val="007C4B3B"/>
    <w:rPr>
      <w:rFonts w:ascii="Segoe UI" w:eastAsia="SimSun" w:hAnsi="Segoe UI" w:cs="Segoe UI"/>
      <w:lang w:eastAsia="ar-SA"/>
    </w:rPr>
  </w:style>
  <w:style w:type="paragraph" w:customStyle="1" w:styleId="Default">
    <w:name w:val="Default"/>
    <w:rsid w:val="007C4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kenyr">
    <w:name w:val="kenyér"/>
    <w:basedOn w:val="Norml"/>
    <w:qFormat/>
    <w:rsid w:val="00CE14E1"/>
    <w:pPr>
      <w:spacing w:after="0"/>
      <w:jc w:val="left"/>
    </w:pPr>
    <w:rPr>
      <w:rFonts w:ascii="Menoe Grotesque Pro Regular" w:eastAsiaTheme="minorEastAsia" w:hAnsi="Menoe Grotesque Pro Regular" w:cstheme="minorBidi"/>
      <w:sz w:val="18"/>
      <w:szCs w:val="18"/>
    </w:rPr>
  </w:style>
  <w:style w:type="paragraph" w:customStyle="1" w:styleId="alcm0">
    <w:name w:val="alcím"/>
    <w:basedOn w:val="kenyr"/>
    <w:qFormat/>
    <w:rsid w:val="00CE14E1"/>
    <w:rPr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E14E1"/>
    <w:rPr>
      <w:color w:val="954F72" w:themeColor="followedHyperlink"/>
      <w:u w:val="single"/>
    </w:rPr>
  </w:style>
  <w:style w:type="paragraph" w:customStyle="1" w:styleId="paragraph">
    <w:name w:val="paragraph"/>
    <w:basedOn w:val="Norml"/>
    <w:rsid w:val="00FF38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FF3861"/>
  </w:style>
  <w:style w:type="character" w:customStyle="1" w:styleId="eop">
    <w:name w:val="eop"/>
    <w:basedOn w:val="Bekezdsalapbettpusa"/>
    <w:rsid w:val="00FF3861"/>
  </w:style>
  <w:style w:type="paragraph" w:styleId="Vltozat">
    <w:name w:val="Revision"/>
    <w:hidden/>
    <w:uiPriority w:val="99"/>
    <w:semiHidden/>
    <w:rsid w:val="002C55FB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chdaily.com/search/projects/country/hungary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piteszforum.h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81377E" w:rsidP="0081377E">
          <w:pPr>
            <w:pStyle w:val="D23AE445FEDD4337AED08AB0D2F63178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81377E" w:rsidP="0081377E">
          <w:pPr>
            <w:pStyle w:val="3BA79984EF6542668B3FCA3FB6F084C2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81377E" w:rsidP="0081377E">
          <w:pPr>
            <w:pStyle w:val="ECF04D87E4694404B1294B557F561B38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A5BD43F582A418BAC18CD974CE0E2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815D67-4C66-45A4-B501-7331D0FCEF78}"/>
      </w:docPartPr>
      <w:docPartBody>
        <w:p w:rsidR="00C84EB1" w:rsidRDefault="00CD5E14" w:rsidP="00CD5E14">
          <w:pPr>
            <w:pStyle w:val="9A5BD43F582A418BAC18CD974CE0E2E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5FB6142C2426DAA49EA206C9A07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852CBF-3603-4F22-8F48-9D87B77DE224}"/>
      </w:docPartPr>
      <w:docPartBody>
        <w:p w:rsidR="00C84EB1" w:rsidRDefault="00CD5E14" w:rsidP="00CD5E14">
          <w:pPr>
            <w:pStyle w:val="5535FB6142C2426DAA49EA206C9A0757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oe Grotesque Pro Regular">
    <w:altName w:val="Times New Roman"/>
    <w:panose1 w:val="00000000000000000000"/>
    <w:charset w:val="00"/>
    <w:family w:val="auto"/>
    <w:notTrueType/>
    <w:pitch w:val="variable"/>
    <w:sig w:usb0="0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73"/>
    <w:rsid w:val="00052075"/>
    <w:rsid w:val="000972B3"/>
    <w:rsid w:val="000B4F89"/>
    <w:rsid w:val="00113119"/>
    <w:rsid w:val="0014050D"/>
    <w:rsid w:val="00172FB2"/>
    <w:rsid w:val="00174C8C"/>
    <w:rsid w:val="001D275E"/>
    <w:rsid w:val="001E1D9D"/>
    <w:rsid w:val="001E3F63"/>
    <w:rsid w:val="002A10FC"/>
    <w:rsid w:val="002B6947"/>
    <w:rsid w:val="0033077A"/>
    <w:rsid w:val="003B3442"/>
    <w:rsid w:val="003B564F"/>
    <w:rsid w:val="003D4DA2"/>
    <w:rsid w:val="004432A1"/>
    <w:rsid w:val="004A2BE2"/>
    <w:rsid w:val="004C7BC1"/>
    <w:rsid w:val="004D1D97"/>
    <w:rsid w:val="00530B9A"/>
    <w:rsid w:val="00535F8C"/>
    <w:rsid w:val="00560468"/>
    <w:rsid w:val="005C24C8"/>
    <w:rsid w:val="0060244A"/>
    <w:rsid w:val="0073742A"/>
    <w:rsid w:val="00782458"/>
    <w:rsid w:val="007C1FDC"/>
    <w:rsid w:val="007E16C2"/>
    <w:rsid w:val="0081377E"/>
    <w:rsid w:val="00814BE9"/>
    <w:rsid w:val="00856078"/>
    <w:rsid w:val="00860DA6"/>
    <w:rsid w:val="00874C8E"/>
    <w:rsid w:val="008A0B5E"/>
    <w:rsid w:val="008C3B32"/>
    <w:rsid w:val="0093284F"/>
    <w:rsid w:val="009618FB"/>
    <w:rsid w:val="0096674B"/>
    <w:rsid w:val="00982473"/>
    <w:rsid w:val="00A60B45"/>
    <w:rsid w:val="00A6731A"/>
    <w:rsid w:val="00BE0A3B"/>
    <w:rsid w:val="00C51030"/>
    <w:rsid w:val="00C84EB1"/>
    <w:rsid w:val="00CD5E14"/>
    <w:rsid w:val="00CF207E"/>
    <w:rsid w:val="00D54048"/>
    <w:rsid w:val="00DE6480"/>
    <w:rsid w:val="00E25D41"/>
    <w:rsid w:val="00E633B0"/>
    <w:rsid w:val="00E76D51"/>
    <w:rsid w:val="00E8092C"/>
    <w:rsid w:val="00EC5953"/>
    <w:rsid w:val="00F11695"/>
    <w:rsid w:val="00F25979"/>
    <w:rsid w:val="00F57AA6"/>
    <w:rsid w:val="00FA3D6C"/>
    <w:rsid w:val="00FB1EC8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3F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D5E14"/>
    <w:rPr>
      <w:color w:val="808080"/>
    </w:rPr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9A5BD43F582A418BAC18CD974CE0E2ED">
    <w:name w:val="9A5BD43F582A418BAC18CD974CE0E2ED"/>
    <w:rsid w:val="00CD5E14"/>
    <w:rPr>
      <w:lang w:val="hu-HU" w:eastAsia="hu-HU"/>
    </w:rPr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5535FB6142C2426DAA49EA206C9A0757">
    <w:name w:val="5535FB6142C2426DAA49EA206C9A0757"/>
    <w:rsid w:val="00CD5E14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D23AE445FEDD4337AED08AB0D2F631782">
    <w:name w:val="D23AE445FEDD4337AED08AB0D2F631782"/>
    <w:rsid w:val="0081377E"/>
    <w:pPr>
      <w:spacing w:after="40" w:line="240" w:lineRule="auto"/>
      <w:jc w:val="both"/>
    </w:pPr>
    <w:rPr>
      <w:rFonts w:eastAsiaTheme="minorHAnsi" w:cstheme="minorHAnsi"/>
      <w:lang w:val="hu-HU" w:eastAsia="en-US"/>
    </w:rPr>
  </w:style>
  <w:style w:type="paragraph" w:customStyle="1" w:styleId="3BA79984EF6542668B3FCA3FB6F084C22">
    <w:name w:val="3BA79984EF6542668B3FCA3FB6F084C22"/>
    <w:rsid w:val="0081377E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ECF04D87E4694404B1294B557F561B382">
    <w:name w:val="ECF04D87E4694404B1294B557F561B382"/>
    <w:rsid w:val="0081377E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ee7b21-b760-4401-96ef-74da0c12b547">
      <Terms xmlns="http://schemas.microsoft.com/office/infopath/2007/PartnerControls"/>
    </lcf76f155ced4ddcb4097134ff3c332f>
    <TaxCatchAll xmlns="66fea738-b356-47ee-9ac9-90f9573d8e9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16" ma:contentTypeDescription="Új dokumentum létrehozása." ma:contentTypeScope="" ma:versionID="96efd067f5abdadd3b5670bec18b6bae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0c90d3c287f5f0747f1f064007f60f4b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01d0beb6-f273-48e7-85d4-dac867ddc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f6a79f-2946-4b98-aa0e-1d0d2b7bfdb6}" ma:internalName="TaxCatchAll" ma:showField="CatchAllData" ma:web="66fea738-b356-47ee-9ac9-90f9573d8e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6AD7-4E5F-43F6-98EA-9EB2BC889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B81D26-7C73-4C54-882E-DD103490D0F3}">
  <ds:schemaRefs>
    <ds:schemaRef ds:uri="http://schemas.microsoft.com/office/2006/metadata/properties"/>
    <ds:schemaRef ds:uri="http://schemas.microsoft.com/office/infopath/2007/PartnerControls"/>
    <ds:schemaRef ds:uri="ccee7b21-b760-4401-96ef-74da0c12b547"/>
    <ds:schemaRef ds:uri="66fea738-b356-47ee-9ac9-90f9573d8e9a"/>
  </ds:schemaRefs>
</ds:datastoreItem>
</file>

<file path=customXml/itemProps3.xml><?xml version="1.0" encoding="utf-8"?>
<ds:datastoreItem xmlns:ds="http://schemas.openxmlformats.org/officeDocument/2006/customXml" ds:itemID="{14FE4658-E232-4720-80DF-3A5F8ED3B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72F324-A328-4756-911D-0FBE667E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973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Dr. Lepel Adrienn</cp:lastModifiedBy>
  <cp:revision>11</cp:revision>
  <cp:lastPrinted>2016-04-18T11:21:00Z</cp:lastPrinted>
  <dcterms:created xsi:type="dcterms:W3CDTF">2022-01-31T10:54:00Z</dcterms:created>
  <dcterms:modified xsi:type="dcterms:W3CDTF">2022-03-28T17:54:00Z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